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D9F" w:rsidRDefault="002B13FB" w:rsidP="003B794F">
      <w:pPr>
        <w:widowControl w:val="0"/>
        <w:spacing w:before="120" w:after="120" w:line="230" w:lineRule="auto"/>
        <w:ind w:left="2835"/>
        <w:jc w:val="center"/>
        <w:rPr>
          <w:rFonts w:ascii="Times New Roman" w:hAnsi="Times New Roman"/>
          <w:bCs/>
          <w:sz w:val="24"/>
          <w:szCs w:val="24"/>
          <w:shd w:val="clear" w:color="auto" w:fill="FFFFFF"/>
        </w:rPr>
      </w:pPr>
      <w:bookmarkStart w:id="0" w:name="_GoBack"/>
      <w:bookmarkEnd w:id="0"/>
      <w:r w:rsidRPr="002B13FB">
        <w:rPr>
          <w:rFonts w:ascii="Times New Roman" w:hAnsi="Times New Roman"/>
          <w:bCs/>
          <w:sz w:val="24"/>
          <w:szCs w:val="24"/>
          <w:shd w:val="clear" w:color="auto" w:fill="FFFFFF"/>
        </w:rPr>
        <w:t>ЗАТВЕРДЖЕНО</w:t>
      </w:r>
      <w:r w:rsidRPr="002B13FB">
        <w:rPr>
          <w:rFonts w:ascii="Times New Roman" w:hAnsi="Times New Roman"/>
          <w:bCs/>
          <w:sz w:val="24"/>
          <w:szCs w:val="24"/>
          <w:shd w:val="clear" w:color="auto" w:fill="FFFFFF"/>
        </w:rPr>
        <w:br/>
        <w:t>постановою Кабінету Міністрів України</w:t>
      </w:r>
      <w:r w:rsidRPr="002B13FB">
        <w:rPr>
          <w:rFonts w:ascii="Times New Roman" w:hAnsi="Times New Roman"/>
          <w:bCs/>
          <w:sz w:val="24"/>
          <w:szCs w:val="24"/>
          <w:shd w:val="clear" w:color="auto" w:fill="FFFFFF"/>
        </w:rPr>
        <w:br/>
        <w:t>від 5 липня 2019 р. № 690</w:t>
      </w:r>
      <w:r w:rsidRPr="002B13FB">
        <w:rPr>
          <w:rFonts w:ascii="Times New Roman" w:hAnsi="Times New Roman"/>
          <w:bCs/>
          <w:sz w:val="24"/>
          <w:szCs w:val="24"/>
          <w:shd w:val="clear" w:color="auto" w:fill="FFFFFF"/>
        </w:rPr>
        <w:br/>
        <w:t>(в редакції постанови Кабінету Міністрів України</w:t>
      </w:r>
      <w:r w:rsidR="004E4D9F">
        <w:rPr>
          <w:rFonts w:ascii="Times New Roman" w:hAnsi="Times New Roman"/>
          <w:bCs/>
          <w:sz w:val="24"/>
          <w:szCs w:val="24"/>
          <w:shd w:val="clear" w:color="auto" w:fill="FFFFFF"/>
        </w:rPr>
        <w:br/>
      </w:r>
      <w:r w:rsidRPr="002B13FB">
        <w:rPr>
          <w:rFonts w:ascii="Times New Roman" w:hAnsi="Times New Roman"/>
          <w:sz w:val="24"/>
          <w:szCs w:val="24"/>
        </w:rPr>
        <w:t>від 2 лютого 2022 р. № 85</w:t>
      </w:r>
      <w:r w:rsidRPr="002B13FB">
        <w:rPr>
          <w:rFonts w:ascii="Times New Roman" w:hAnsi="Times New Roman"/>
          <w:bCs/>
          <w:sz w:val="24"/>
          <w:szCs w:val="24"/>
          <w:shd w:val="clear" w:color="auto" w:fill="FFFFFF"/>
        </w:rPr>
        <w:t>)</w:t>
      </w:r>
    </w:p>
    <w:p w:rsidR="00BD5702" w:rsidRPr="002B13FB" w:rsidRDefault="00BD5702" w:rsidP="003B794F">
      <w:pPr>
        <w:widowControl w:val="0"/>
        <w:spacing w:before="120" w:after="120" w:line="230" w:lineRule="auto"/>
        <w:ind w:left="2835"/>
        <w:jc w:val="center"/>
        <w:rPr>
          <w:rFonts w:ascii="Times New Roman" w:hAnsi="Times New Roman"/>
          <w:bCs/>
          <w:sz w:val="24"/>
          <w:szCs w:val="24"/>
          <w:shd w:val="clear" w:color="auto" w:fill="FFFFFF"/>
        </w:rPr>
      </w:pPr>
    </w:p>
    <w:p w:rsidR="002B13FB" w:rsidRPr="003B794F" w:rsidRDefault="002B13FB" w:rsidP="002B13FB">
      <w:pPr>
        <w:pStyle w:val="a4"/>
        <w:keepNext w:val="0"/>
        <w:keepLines w:val="0"/>
        <w:widowControl w:val="0"/>
        <w:spacing w:before="120" w:after="0" w:line="230" w:lineRule="auto"/>
        <w:rPr>
          <w:rFonts w:ascii="Times New Roman" w:hAnsi="Times New Roman"/>
          <w:sz w:val="24"/>
          <w:szCs w:val="24"/>
        </w:rPr>
      </w:pPr>
      <w:r w:rsidRPr="003B794F">
        <w:rPr>
          <w:rFonts w:ascii="Times New Roman" w:hAnsi="Times New Roman"/>
          <w:sz w:val="24"/>
          <w:szCs w:val="24"/>
        </w:rPr>
        <w:t>ТИПОВИЙ ІНДИВІДУАЛЬНИЙ ДОГОВІР</w:t>
      </w:r>
      <w:r w:rsidRPr="003B794F">
        <w:rPr>
          <w:rFonts w:ascii="Times New Roman" w:hAnsi="Times New Roman"/>
          <w:sz w:val="24"/>
          <w:szCs w:val="24"/>
        </w:rPr>
        <w:br/>
        <w:t>про надання послуг з централізованого водопостачання та</w:t>
      </w:r>
      <w:r w:rsidRPr="003B794F">
        <w:rPr>
          <w:rFonts w:ascii="Times New Roman" w:hAnsi="Times New Roman"/>
          <w:sz w:val="24"/>
          <w:szCs w:val="24"/>
        </w:rPr>
        <w:br/>
        <w:t xml:space="preserve"> централізованого водовідведення</w:t>
      </w:r>
    </w:p>
    <w:p w:rsidR="002B13FB" w:rsidRDefault="00BD5702" w:rsidP="00BD5702">
      <w:pPr>
        <w:pStyle w:val="a3"/>
        <w:widowControl w:val="0"/>
        <w:spacing w:before="0" w:line="276" w:lineRule="auto"/>
        <w:ind w:left="-142" w:hanging="142"/>
        <w:rPr>
          <w:rFonts w:ascii="Times New Roman" w:hAnsi="Times New Roman"/>
          <w:sz w:val="20"/>
        </w:rPr>
      </w:pPr>
      <w:r w:rsidRPr="00BD5702">
        <w:rPr>
          <w:rFonts w:ascii="Times New Roman" w:hAnsi="Times New Roman"/>
          <w:sz w:val="24"/>
          <w:szCs w:val="24"/>
        </w:rPr>
        <w:t xml:space="preserve"> </w:t>
      </w:r>
      <w:r w:rsidR="003B794F" w:rsidRPr="00BD5702">
        <w:rPr>
          <w:rFonts w:ascii="Times New Roman" w:hAnsi="Times New Roman"/>
          <w:sz w:val="24"/>
          <w:szCs w:val="24"/>
        </w:rPr>
        <w:t xml:space="preserve"> </w:t>
      </w:r>
      <w:proofErr w:type="spellStart"/>
      <w:r w:rsidR="003B794F" w:rsidRPr="00BD5702">
        <w:rPr>
          <w:rFonts w:ascii="Times New Roman" w:hAnsi="Times New Roman"/>
          <w:sz w:val="24"/>
          <w:szCs w:val="24"/>
        </w:rPr>
        <w:t>с</w:t>
      </w:r>
      <w:r w:rsidR="003B794F" w:rsidRPr="003B794F">
        <w:rPr>
          <w:rFonts w:ascii="Times New Roman" w:hAnsi="Times New Roman"/>
          <w:sz w:val="24"/>
          <w:szCs w:val="24"/>
          <w:u w:val="single"/>
        </w:rPr>
        <w:t>мт</w:t>
      </w:r>
      <w:proofErr w:type="spellEnd"/>
      <w:r w:rsidR="003B794F" w:rsidRPr="003B794F">
        <w:rPr>
          <w:rFonts w:ascii="Times New Roman" w:hAnsi="Times New Roman"/>
          <w:sz w:val="24"/>
          <w:szCs w:val="24"/>
          <w:u w:val="single"/>
        </w:rPr>
        <w:t xml:space="preserve">. </w:t>
      </w:r>
      <w:proofErr w:type="spellStart"/>
      <w:r w:rsidR="003B794F" w:rsidRPr="003B794F">
        <w:rPr>
          <w:rFonts w:ascii="Times New Roman" w:hAnsi="Times New Roman"/>
          <w:sz w:val="24"/>
          <w:szCs w:val="24"/>
          <w:u w:val="single"/>
        </w:rPr>
        <w:t>Підгородна</w:t>
      </w:r>
      <w:proofErr w:type="spellEnd"/>
      <w:r w:rsidR="002B13FB" w:rsidRPr="002B13FB">
        <w:rPr>
          <w:rFonts w:ascii="Times New Roman" w:hAnsi="Times New Roman"/>
          <w:sz w:val="24"/>
          <w:szCs w:val="24"/>
        </w:rPr>
        <w:tab/>
        <w:t xml:space="preserve">                             </w:t>
      </w:r>
      <w:r>
        <w:rPr>
          <w:rFonts w:ascii="Times New Roman" w:hAnsi="Times New Roman"/>
          <w:sz w:val="24"/>
          <w:szCs w:val="24"/>
        </w:rPr>
        <w:t xml:space="preserve">         </w:t>
      </w:r>
      <w:r w:rsidR="003B794F">
        <w:rPr>
          <w:rFonts w:ascii="Times New Roman" w:hAnsi="Times New Roman"/>
          <w:sz w:val="24"/>
          <w:szCs w:val="24"/>
        </w:rPr>
        <w:t xml:space="preserve">             </w:t>
      </w:r>
      <w:r w:rsidR="002B13FB" w:rsidRPr="002B13FB">
        <w:rPr>
          <w:rFonts w:ascii="Times New Roman" w:hAnsi="Times New Roman"/>
          <w:sz w:val="24"/>
          <w:szCs w:val="24"/>
        </w:rPr>
        <w:t xml:space="preserve">       ___ ________________ 20__ р.</w:t>
      </w:r>
      <w:r w:rsidR="002B13FB" w:rsidRPr="000B7FB0">
        <w:rPr>
          <w:rFonts w:ascii="Times New Roman" w:hAnsi="Times New Roman"/>
          <w:sz w:val="20"/>
        </w:rPr>
        <w:t xml:space="preserve"> </w:t>
      </w:r>
    </w:p>
    <w:p w:rsidR="00BD5702" w:rsidRPr="00BD5702" w:rsidRDefault="00BD5702" w:rsidP="00BD5702">
      <w:pPr>
        <w:pStyle w:val="a3"/>
        <w:widowControl w:val="0"/>
        <w:spacing w:before="0" w:line="276" w:lineRule="auto"/>
        <w:ind w:left="-142" w:hanging="142"/>
        <w:rPr>
          <w:rFonts w:ascii="Times New Roman" w:hAnsi="Times New Roman"/>
          <w:sz w:val="24"/>
          <w:szCs w:val="24"/>
        </w:rPr>
      </w:pPr>
    </w:p>
    <w:p w:rsidR="0097152E" w:rsidRDefault="003B794F" w:rsidP="0097152E">
      <w:pPr>
        <w:pStyle w:val="a3"/>
        <w:widowControl w:val="0"/>
        <w:spacing w:before="0" w:line="230" w:lineRule="auto"/>
        <w:ind w:left="-142" w:firstLine="0"/>
        <w:rPr>
          <w:rFonts w:ascii="Times New Roman" w:hAnsi="Times New Roman"/>
          <w:sz w:val="24"/>
          <w:szCs w:val="24"/>
        </w:rPr>
      </w:pPr>
      <w:r w:rsidRPr="00BD5702">
        <w:rPr>
          <w:rFonts w:ascii="Times New Roman" w:hAnsi="Times New Roman"/>
          <w:sz w:val="24"/>
          <w:szCs w:val="24"/>
        </w:rPr>
        <w:t>Комунальне підприємство «Житло-плюс»</w:t>
      </w:r>
      <w:r w:rsidR="00251D56">
        <w:rPr>
          <w:rFonts w:ascii="Times New Roman" w:hAnsi="Times New Roman"/>
          <w:sz w:val="24"/>
          <w:szCs w:val="24"/>
        </w:rPr>
        <w:t xml:space="preserve"> П</w:t>
      </w:r>
      <w:r w:rsidRPr="00BD5702">
        <w:rPr>
          <w:rFonts w:ascii="Times New Roman" w:hAnsi="Times New Roman"/>
          <w:sz w:val="24"/>
          <w:szCs w:val="24"/>
        </w:rPr>
        <w:t>ервомайської міської ради Миколаївської   області</w:t>
      </w:r>
      <w:r w:rsidR="00251D56">
        <w:rPr>
          <w:rFonts w:ascii="Times New Roman" w:hAnsi="Times New Roman"/>
          <w:sz w:val="24"/>
          <w:szCs w:val="24"/>
        </w:rPr>
        <w:t>(код ЄДРПОУ 39271224)</w:t>
      </w:r>
      <w:r w:rsidR="00BD5702" w:rsidRPr="00BD5702">
        <w:rPr>
          <w:rFonts w:ascii="Times New Roman" w:hAnsi="Times New Roman"/>
          <w:sz w:val="24"/>
          <w:szCs w:val="24"/>
        </w:rPr>
        <w:t xml:space="preserve"> </w:t>
      </w:r>
      <w:r w:rsidR="002B13FB" w:rsidRPr="00BD5702">
        <w:rPr>
          <w:rFonts w:ascii="Times New Roman" w:hAnsi="Times New Roman"/>
          <w:sz w:val="24"/>
          <w:szCs w:val="24"/>
        </w:rPr>
        <w:t xml:space="preserve">в особі </w:t>
      </w:r>
      <w:r w:rsidR="00570A25" w:rsidRPr="00BD5702">
        <w:rPr>
          <w:rFonts w:ascii="Times New Roman" w:hAnsi="Times New Roman"/>
          <w:sz w:val="24"/>
          <w:szCs w:val="24"/>
        </w:rPr>
        <w:t>директора Миколи ШВЕЦЯ</w:t>
      </w:r>
      <w:r w:rsidR="00BD5702" w:rsidRPr="00BD5702">
        <w:rPr>
          <w:rFonts w:ascii="Times New Roman" w:hAnsi="Times New Roman"/>
          <w:sz w:val="24"/>
          <w:szCs w:val="24"/>
        </w:rPr>
        <w:t>, що діє на підставі Статуту</w:t>
      </w:r>
      <w:r w:rsidR="00BD5702">
        <w:rPr>
          <w:rFonts w:ascii="Times New Roman" w:hAnsi="Times New Roman"/>
          <w:sz w:val="24"/>
          <w:szCs w:val="24"/>
        </w:rPr>
        <w:t xml:space="preserve">, </w:t>
      </w:r>
      <w:r w:rsidR="002B13FB" w:rsidRPr="002B13FB">
        <w:rPr>
          <w:rFonts w:ascii="Times New Roman" w:hAnsi="Times New Roman"/>
          <w:sz w:val="24"/>
          <w:szCs w:val="24"/>
        </w:rPr>
        <w:t xml:space="preserve">(далі </w:t>
      </w:r>
      <w:r w:rsidR="002B13FB">
        <w:rPr>
          <w:rFonts w:ascii="Times New Roman" w:hAnsi="Times New Roman"/>
          <w:sz w:val="24"/>
          <w:szCs w:val="24"/>
        </w:rPr>
        <w:t>-</w:t>
      </w:r>
      <w:r w:rsidR="002B13FB" w:rsidRPr="002B13FB">
        <w:rPr>
          <w:rFonts w:ascii="Times New Roman" w:hAnsi="Times New Roman"/>
          <w:sz w:val="24"/>
          <w:szCs w:val="24"/>
        </w:rPr>
        <w:t xml:space="preserve"> виконавець), з однієї сторони, та індивідуальний споживач</w:t>
      </w:r>
    </w:p>
    <w:p w:rsidR="002B13FB" w:rsidRPr="00BD5702" w:rsidRDefault="00BD5702" w:rsidP="0097152E">
      <w:pPr>
        <w:pStyle w:val="a3"/>
        <w:widowControl w:val="0"/>
        <w:spacing w:before="0" w:line="230" w:lineRule="auto"/>
        <w:ind w:left="-142" w:firstLine="0"/>
        <w:rPr>
          <w:rFonts w:ascii="Times New Roman" w:hAnsi="Times New Roman"/>
          <w:sz w:val="24"/>
          <w:szCs w:val="24"/>
        </w:rPr>
      </w:pPr>
      <w:r>
        <w:rPr>
          <w:rFonts w:ascii="Times New Roman" w:hAnsi="Times New Roman"/>
          <w:sz w:val="24"/>
          <w:szCs w:val="24"/>
        </w:rPr>
        <w:t xml:space="preserve">                           </w:t>
      </w:r>
      <w:r w:rsidR="0097152E">
        <w:rPr>
          <w:rFonts w:ascii="Times New Roman" w:hAnsi="Times New Roman"/>
          <w:sz w:val="24"/>
          <w:szCs w:val="24"/>
        </w:rPr>
        <w:t xml:space="preserve">                              </w:t>
      </w:r>
      <w:r w:rsidR="002B13FB" w:rsidRPr="002B13FB">
        <w:rPr>
          <w:rFonts w:ascii="Times New Roman" w:hAnsi="Times New Roman"/>
          <w:sz w:val="24"/>
          <w:szCs w:val="24"/>
        </w:rPr>
        <w:t xml:space="preserve">, який приєднався до умов цього договору згідно з пунктом 5 цього договору (далі </w:t>
      </w:r>
      <w:r w:rsidR="002B13FB">
        <w:rPr>
          <w:rFonts w:ascii="Times New Roman" w:hAnsi="Times New Roman"/>
          <w:sz w:val="24"/>
          <w:szCs w:val="24"/>
        </w:rPr>
        <w:t>-</w:t>
      </w:r>
      <w:r w:rsidR="002B13FB" w:rsidRPr="002B13FB">
        <w:rPr>
          <w:rFonts w:ascii="Times New Roman" w:hAnsi="Times New Roman"/>
          <w:sz w:val="24"/>
          <w:szCs w:val="24"/>
        </w:rPr>
        <w:t xml:space="preserve"> споживач), з іншої сторони, уклали цей договір про таке.</w:t>
      </w:r>
    </w:p>
    <w:p w:rsidR="002B13FB" w:rsidRPr="002B13FB" w:rsidRDefault="002B13FB" w:rsidP="009D5B92">
      <w:pPr>
        <w:pStyle w:val="a4"/>
        <w:keepNext w:val="0"/>
        <w:keepLines w:val="0"/>
        <w:widowControl w:val="0"/>
        <w:rPr>
          <w:rFonts w:ascii="Times New Roman" w:hAnsi="Times New Roman"/>
          <w:b w:val="0"/>
          <w:sz w:val="24"/>
          <w:szCs w:val="24"/>
        </w:rPr>
      </w:pPr>
      <w:r w:rsidRPr="002B13FB">
        <w:rPr>
          <w:rFonts w:ascii="Times New Roman" w:hAnsi="Times New Roman"/>
          <w:b w:val="0"/>
          <w:sz w:val="24"/>
          <w:szCs w:val="24"/>
        </w:rPr>
        <w:t>Загальні положення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Цей договір є публічним договором приєднання, що укладається з метою надання послуг з централізованого водопостачання та централізованого водовідведення (далі </w:t>
      </w:r>
      <w:r>
        <w:rPr>
          <w:rFonts w:ascii="Times New Roman" w:hAnsi="Times New Roman"/>
          <w:sz w:val="24"/>
          <w:szCs w:val="24"/>
        </w:rPr>
        <w:t>-</w:t>
      </w:r>
      <w:r w:rsidRPr="002B13FB">
        <w:rPr>
          <w:rFonts w:ascii="Times New Roman" w:hAnsi="Times New Roman"/>
          <w:sz w:val="24"/>
          <w:szCs w:val="24"/>
        </w:rPr>
        <w:t xml:space="preserve"> послуги) індивідуальному споживачу. Цей договір укладається сторонами з урахуванням статей 633, 634, 641, 642 Цивільного кодексу України.</w:t>
      </w:r>
    </w:p>
    <w:p w:rsidR="002B13FB" w:rsidRPr="00570A25" w:rsidRDefault="002B13FB" w:rsidP="002B13FB">
      <w:pPr>
        <w:pStyle w:val="a3"/>
        <w:widowControl w:val="0"/>
        <w:jc w:val="both"/>
        <w:rPr>
          <w:rFonts w:ascii="Times New Roman" w:hAnsi="Times New Roman"/>
          <w:sz w:val="24"/>
          <w:szCs w:val="24"/>
          <w:u w:val="single"/>
        </w:rPr>
      </w:pPr>
      <w:r w:rsidRPr="002B13FB">
        <w:rPr>
          <w:rFonts w:ascii="Times New Roman" w:hAnsi="Times New Roman"/>
          <w:sz w:val="24"/>
          <w:szCs w:val="24"/>
        </w:rPr>
        <w:t xml:space="preserve">2. Даний договір вважається укладеним через 30 днів з моменту розміщення на </w:t>
      </w:r>
      <w:r w:rsidR="00570A25">
        <w:rPr>
          <w:rFonts w:ascii="Times New Roman" w:hAnsi="Times New Roman"/>
          <w:sz w:val="24"/>
          <w:szCs w:val="24"/>
        </w:rPr>
        <w:t xml:space="preserve">сайті </w:t>
      </w:r>
      <w:r w:rsidR="00570A25" w:rsidRPr="00570A25">
        <w:rPr>
          <w:rFonts w:ascii="Times New Roman" w:hAnsi="Times New Roman"/>
          <w:sz w:val="24"/>
          <w:szCs w:val="24"/>
          <w:u w:val="single"/>
        </w:rPr>
        <w:t>Первомайської міської ради</w:t>
      </w:r>
      <w:r w:rsidR="00570A25">
        <w:rPr>
          <w:rFonts w:ascii="Times New Roman" w:hAnsi="Times New Roman"/>
          <w:sz w:val="24"/>
          <w:szCs w:val="24"/>
          <w:u w:val="single"/>
        </w:rPr>
        <w:t>________________________________________________________</w:t>
      </w:r>
    </w:p>
    <w:p w:rsidR="002B13FB" w:rsidRPr="000B7FB0" w:rsidRDefault="002B13FB" w:rsidP="002B13FB">
      <w:pPr>
        <w:pStyle w:val="a3"/>
        <w:widowControl w:val="0"/>
        <w:spacing w:before="0"/>
        <w:ind w:firstLine="0"/>
        <w:jc w:val="center"/>
        <w:rPr>
          <w:rFonts w:ascii="Times New Roman" w:hAnsi="Times New Roman"/>
          <w:sz w:val="20"/>
        </w:rPr>
      </w:pPr>
      <w:r w:rsidRPr="000B7FB0">
        <w:rPr>
          <w:rFonts w:ascii="Times New Roman" w:hAnsi="Times New Roman"/>
          <w:sz w:val="20"/>
        </w:rPr>
        <w:t xml:space="preserve">(назва офіційного веб-сайту органу місцевого самоврядування </w:t>
      </w:r>
      <w:r w:rsidRPr="000B7FB0">
        <w:rPr>
          <w:rFonts w:ascii="Times New Roman" w:hAnsi="Times New Roman"/>
          <w:sz w:val="20"/>
        </w:rPr>
        <w:br/>
        <w:t>та/або веб-сайту виконавця)</w:t>
      </w:r>
    </w:p>
    <w:p w:rsidR="002B13FB" w:rsidRPr="000B7FB0" w:rsidRDefault="002B13FB" w:rsidP="00570A25">
      <w:pPr>
        <w:widowControl w:val="0"/>
        <w:spacing w:before="120"/>
        <w:ind w:firstLine="567"/>
        <w:jc w:val="both"/>
        <w:rPr>
          <w:rFonts w:ascii="Times New Roman" w:hAnsi="Times New Roman"/>
          <w:sz w:val="20"/>
        </w:rPr>
      </w:pPr>
      <w:r w:rsidRPr="002B13FB">
        <w:rPr>
          <w:rFonts w:ascii="Times New Roman" w:hAnsi="Times New Roman"/>
          <w:sz w:val="24"/>
          <w:szCs w:val="24"/>
        </w:rPr>
        <w:t xml:space="preserve">3. Виконавець має право змінити умови договору. У разі зміни виконавцем умов, крім зміни ціни договору, вони вступають в силу через 30 днів з моменту розміщення змінених </w:t>
      </w:r>
      <w:r w:rsidRPr="00570A25">
        <w:rPr>
          <w:rFonts w:ascii="Times New Roman" w:hAnsi="Times New Roman"/>
          <w:sz w:val="24"/>
          <w:szCs w:val="24"/>
          <w:u w:val="single"/>
        </w:rPr>
        <w:t xml:space="preserve">умов на </w:t>
      </w:r>
      <w:r w:rsidR="00570A25" w:rsidRPr="00570A25">
        <w:rPr>
          <w:rFonts w:ascii="Times New Roman" w:hAnsi="Times New Roman"/>
          <w:sz w:val="24"/>
          <w:szCs w:val="24"/>
          <w:u w:val="single"/>
        </w:rPr>
        <w:t>сайті місцевого самоврядування Первомайської міської ради</w:t>
      </w:r>
      <w:r w:rsidR="004E4D9F">
        <w:rPr>
          <w:rFonts w:ascii="Times New Roman" w:hAnsi="Times New Roman"/>
          <w:sz w:val="24"/>
          <w:szCs w:val="24"/>
        </w:rPr>
        <w:br/>
      </w:r>
      <w:r w:rsidRPr="000B7FB0">
        <w:rPr>
          <w:rFonts w:ascii="Times New Roman" w:hAnsi="Times New Roman"/>
          <w:sz w:val="20"/>
        </w:rPr>
        <w:t>органу місцевого самоврядування  та/або веб-сайту виконавця)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 Інформування споживача про намір зміни цін/тарифів на послуги здійснюється виконавцем відповідно до законодавства.</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надані послуги, факт отримання послуг.</w:t>
      </w:r>
    </w:p>
    <w:p w:rsidR="002B13FB" w:rsidRPr="00570A25" w:rsidRDefault="00570A25" w:rsidP="00570A25">
      <w:pPr>
        <w:rPr>
          <w:rFonts w:ascii="Times New Roman" w:hAnsi="Times New Roman"/>
          <w:sz w:val="24"/>
          <w:szCs w:val="24"/>
          <w:lang w:eastAsia="ru-RU"/>
        </w:rPr>
      </w:pPr>
      <w:r>
        <w:rPr>
          <w:rFonts w:ascii="Times New Roman" w:hAnsi="Times New Roman"/>
          <w:b/>
          <w:sz w:val="24"/>
          <w:szCs w:val="24"/>
        </w:rPr>
        <w:t xml:space="preserve">                                                                               </w:t>
      </w:r>
      <w:r w:rsidR="002B13FB" w:rsidRPr="002B13FB">
        <w:rPr>
          <w:rFonts w:ascii="Times New Roman" w:hAnsi="Times New Roman"/>
          <w:sz w:val="24"/>
          <w:szCs w:val="24"/>
        </w:rPr>
        <w:t xml:space="preserve">Предмет договору </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6. Виконавець зобов’язується надавати споживачу послуги відповідної якості, а споживач зобов’язується своєчасно та в повному обсязі оплачувати надані послуги за тарифами, встановленими відповідно до законодавства, в строки і на умовах, визначених цим договором.</w:t>
      </w:r>
    </w:p>
    <w:p w:rsidR="002B13FB" w:rsidRPr="002B13FB" w:rsidRDefault="002B13FB" w:rsidP="00BD5702">
      <w:pPr>
        <w:pStyle w:val="a3"/>
        <w:widowControl w:val="0"/>
        <w:spacing w:before="0"/>
        <w:jc w:val="both"/>
        <w:rPr>
          <w:rFonts w:ascii="Times New Roman" w:hAnsi="Times New Roman"/>
          <w:sz w:val="24"/>
          <w:szCs w:val="24"/>
        </w:rPr>
      </w:pPr>
      <w:r w:rsidRPr="002B13FB">
        <w:rPr>
          <w:rFonts w:ascii="Times New Roman" w:hAnsi="Times New Roman"/>
          <w:sz w:val="24"/>
          <w:szCs w:val="24"/>
        </w:rPr>
        <w:t>7. Вимоги до якості послуги:</w:t>
      </w:r>
    </w:p>
    <w:p w:rsidR="002B13FB" w:rsidRPr="002B13FB" w:rsidRDefault="002B13FB" w:rsidP="00BD5702">
      <w:pPr>
        <w:pStyle w:val="a3"/>
        <w:widowControl w:val="0"/>
        <w:spacing w:before="0"/>
        <w:jc w:val="both"/>
        <w:rPr>
          <w:rFonts w:ascii="Times New Roman" w:hAnsi="Times New Roman"/>
          <w:sz w:val="24"/>
          <w:szCs w:val="24"/>
        </w:rPr>
      </w:pPr>
      <w:r w:rsidRPr="002B13FB">
        <w:rPr>
          <w:rFonts w:ascii="Times New Roman" w:hAnsi="Times New Roman"/>
          <w:sz w:val="24"/>
          <w:szCs w:val="24"/>
        </w:rPr>
        <w:t>1) склад і якість питної води повинні відповідати вимогам державних санітарних норм і правил на питну воду;</w:t>
      </w:r>
    </w:p>
    <w:p w:rsidR="002B13FB" w:rsidRPr="002B13FB" w:rsidRDefault="002B13FB" w:rsidP="00BD5702">
      <w:pPr>
        <w:pStyle w:val="a3"/>
        <w:widowControl w:val="0"/>
        <w:spacing w:before="0"/>
        <w:jc w:val="both"/>
        <w:rPr>
          <w:rFonts w:ascii="Times New Roman" w:hAnsi="Times New Roman"/>
          <w:sz w:val="24"/>
          <w:szCs w:val="24"/>
        </w:rPr>
      </w:pPr>
    </w:p>
    <w:p w:rsidR="00570A25" w:rsidRDefault="002B13FB" w:rsidP="00BD5702">
      <w:pPr>
        <w:pStyle w:val="a3"/>
        <w:widowControl w:val="0"/>
        <w:spacing w:before="0"/>
        <w:jc w:val="both"/>
        <w:rPr>
          <w:rFonts w:ascii="Times New Roman" w:hAnsi="Times New Roman"/>
          <w:sz w:val="24"/>
          <w:szCs w:val="24"/>
        </w:rPr>
      </w:pPr>
      <w:r w:rsidRPr="002B13FB">
        <w:rPr>
          <w:rFonts w:ascii="Times New Roman" w:hAnsi="Times New Roman"/>
          <w:sz w:val="24"/>
          <w:szCs w:val="24"/>
        </w:rPr>
        <w:t xml:space="preserve">2) значення тиску питної води повинно відповідати параметрам, встановленим державними будівельними нормами і правилами, та розміщуватися </w:t>
      </w:r>
    </w:p>
    <w:p w:rsidR="002B13FB" w:rsidRPr="00570A25" w:rsidRDefault="002B13FB" w:rsidP="002B13FB">
      <w:pPr>
        <w:pStyle w:val="a3"/>
        <w:widowControl w:val="0"/>
        <w:jc w:val="both"/>
        <w:rPr>
          <w:rFonts w:ascii="Times New Roman" w:hAnsi="Times New Roman"/>
          <w:sz w:val="24"/>
          <w:szCs w:val="24"/>
          <w:u w:val="single"/>
        </w:rPr>
      </w:pPr>
      <w:r w:rsidRPr="00570A25">
        <w:rPr>
          <w:rFonts w:ascii="Times New Roman" w:hAnsi="Times New Roman"/>
          <w:sz w:val="24"/>
          <w:szCs w:val="24"/>
          <w:u w:val="single"/>
        </w:rPr>
        <w:t xml:space="preserve">на </w:t>
      </w:r>
      <w:r w:rsidR="00570A25" w:rsidRPr="00570A25">
        <w:rPr>
          <w:rFonts w:ascii="Times New Roman" w:hAnsi="Times New Roman"/>
          <w:sz w:val="24"/>
          <w:szCs w:val="24"/>
          <w:u w:val="single"/>
        </w:rPr>
        <w:t>сайті Первомайської міської ради</w:t>
      </w:r>
      <w:r w:rsidR="00570A25">
        <w:rPr>
          <w:rFonts w:ascii="Times New Roman" w:hAnsi="Times New Roman"/>
          <w:sz w:val="24"/>
          <w:szCs w:val="24"/>
          <w:u w:val="single"/>
        </w:rPr>
        <w:t>____________________________________________</w:t>
      </w:r>
    </w:p>
    <w:p w:rsidR="002B13FB" w:rsidRPr="000B7FB0" w:rsidRDefault="002B13FB" w:rsidP="002B13FB">
      <w:pPr>
        <w:pStyle w:val="a3"/>
        <w:widowControl w:val="0"/>
        <w:spacing w:before="0"/>
        <w:ind w:left="2552" w:firstLine="0"/>
        <w:jc w:val="center"/>
        <w:rPr>
          <w:rFonts w:ascii="Times New Roman" w:hAnsi="Times New Roman"/>
          <w:sz w:val="20"/>
        </w:rPr>
      </w:pPr>
      <w:r w:rsidRPr="000B7FB0">
        <w:rPr>
          <w:rFonts w:ascii="Times New Roman" w:hAnsi="Times New Roman"/>
          <w:sz w:val="20"/>
        </w:rPr>
        <w:t>(посилання на сторінку на офіційному веб-сайті органу місцевого самоврядування та/або веб-сайті виконавця послуги)</w:t>
      </w:r>
    </w:p>
    <w:p w:rsidR="004E4D9F" w:rsidRPr="00570A25" w:rsidRDefault="002B13FB" w:rsidP="00570A25">
      <w:pPr>
        <w:pStyle w:val="a3"/>
        <w:widowControl w:val="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lastRenderedPageBreak/>
        <w:t>Критерієм якості послуг з централізованого водовідведення є безперешкодне приймання стічних вод у мережі виконавця з мереж споживача за умови справності мереж споживача.</w:t>
      </w:r>
    </w:p>
    <w:p w:rsidR="002B13FB" w:rsidRDefault="002B13FB" w:rsidP="002B13FB">
      <w:pPr>
        <w:pStyle w:val="a4"/>
        <w:keepNext w:val="0"/>
        <w:keepLines w:val="0"/>
        <w:widowControl w:val="0"/>
        <w:spacing w:after="120"/>
        <w:rPr>
          <w:rFonts w:ascii="Times New Roman" w:hAnsi="Times New Roman"/>
          <w:b w:val="0"/>
          <w:sz w:val="24"/>
          <w:szCs w:val="24"/>
        </w:rPr>
      </w:pPr>
      <w:r w:rsidRPr="002B13FB">
        <w:rPr>
          <w:rFonts w:ascii="Times New Roman" w:hAnsi="Times New Roman"/>
          <w:b w:val="0"/>
          <w:sz w:val="24"/>
          <w:szCs w:val="24"/>
        </w:rPr>
        <w:t>Порядок надання та вимоги до якості послуги</w:t>
      </w:r>
    </w:p>
    <w:p w:rsidR="002B13FB" w:rsidRPr="002B13FB" w:rsidRDefault="00883B20" w:rsidP="00883B20">
      <w:pPr>
        <w:pStyle w:val="a3"/>
        <w:widowControl w:val="0"/>
        <w:ind w:firstLine="0"/>
        <w:jc w:val="both"/>
        <w:rPr>
          <w:rFonts w:ascii="Times New Roman" w:hAnsi="Times New Roman"/>
          <w:sz w:val="24"/>
          <w:szCs w:val="24"/>
        </w:rPr>
      </w:pPr>
      <w:r>
        <w:rPr>
          <w:rFonts w:asciiTheme="minorHAnsi" w:hAnsiTheme="minorHAnsi"/>
        </w:rPr>
        <w:t xml:space="preserve">         </w:t>
      </w:r>
      <w:r w:rsidR="002B13FB" w:rsidRPr="002B13FB">
        <w:rPr>
          <w:rFonts w:ascii="Times New Roman" w:hAnsi="Times New Roman"/>
          <w:sz w:val="24"/>
          <w:szCs w:val="24"/>
        </w:rPr>
        <w:t>8. Виконавець забезпечує постачання послуг безперервно з гарантованим рівнем безпеки та значенням тиску.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Надання послуг здійснюється безперервно, крім часу перерв, визначених частиною першою статті 16 Закону України “Про житлово-комунальні послуги”.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10. Виконавець забезпечує постачання послуг у відповідній кількості та якості згідно з вимогами пункту 7 цього договору </w:t>
      </w:r>
      <w:bookmarkStart w:id="1" w:name="_Hlk16241112"/>
      <w:r w:rsidRPr="002B13FB">
        <w:rPr>
          <w:rFonts w:ascii="Times New Roman" w:hAnsi="Times New Roman"/>
          <w:sz w:val="24"/>
          <w:szCs w:val="24"/>
        </w:rPr>
        <w:t>до межі зовнішніх інженерних мереж постачання послуг виконавця</w:t>
      </w:r>
      <w:bookmarkEnd w:id="1"/>
      <w:r w:rsidRPr="002B13FB">
        <w:rPr>
          <w:rFonts w:ascii="Times New Roman" w:hAnsi="Times New Roman"/>
          <w:sz w:val="24"/>
          <w:szCs w:val="24"/>
        </w:rPr>
        <w:t xml:space="preserve"> та </w:t>
      </w:r>
      <w:proofErr w:type="spellStart"/>
      <w:r w:rsidRPr="002B13FB">
        <w:rPr>
          <w:rFonts w:ascii="Times New Roman" w:hAnsi="Times New Roman"/>
          <w:sz w:val="24"/>
          <w:szCs w:val="24"/>
        </w:rPr>
        <w:t>внутрішньобудинкових</w:t>
      </w:r>
      <w:proofErr w:type="spellEnd"/>
      <w:r w:rsidRPr="002B13FB">
        <w:rPr>
          <w:rFonts w:ascii="Times New Roman" w:hAnsi="Times New Roman"/>
          <w:sz w:val="24"/>
          <w:szCs w:val="24"/>
        </w:rPr>
        <w:t xml:space="preserve"> систем багатоквартирного будинку (індивідуального (садибного) будинку).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Контроль якісних та кількісних характеристик послуг здійснюється за показаннями вузла (вузлів) комерційного обліку та іншими засобами вимірювальної техніки.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Засоби вимірювальної техніки, які призначені для вимірювання тиску, повинні відповідати вимогам законодавства про метрологію та метрологічну діяльність.</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12. </w:t>
      </w:r>
      <w:bookmarkStart w:id="2" w:name="_Hlk51064592"/>
      <w:r w:rsidRPr="002B13FB">
        <w:rPr>
          <w:rFonts w:ascii="Times New Roman" w:hAnsi="Times New Roman"/>
          <w:sz w:val="24"/>
          <w:szCs w:val="24"/>
        </w:rPr>
        <w:t>У разі виникнення аварії на зовнішніх інженерних мережах постачання послуг виконавець проводить аварійно-відновні роботи у строк не більше семи діб з моменту виявлення ним факту аварії або повідомлення споживачем виконавцю про аварію.</w:t>
      </w:r>
      <w:bookmarkEnd w:id="2"/>
    </w:p>
    <w:p w:rsidR="004E4D9F" w:rsidRPr="00570A25" w:rsidRDefault="002B13FB" w:rsidP="00570A25">
      <w:pPr>
        <w:pStyle w:val="a4"/>
        <w:keepNext w:val="0"/>
        <w:keepLines w:val="0"/>
        <w:widowControl w:val="0"/>
        <w:spacing w:after="120"/>
        <w:rPr>
          <w:rFonts w:ascii="Times New Roman" w:hAnsi="Times New Roman"/>
          <w:b w:val="0"/>
          <w:sz w:val="24"/>
          <w:szCs w:val="24"/>
        </w:rPr>
      </w:pPr>
      <w:r w:rsidRPr="002B13FB">
        <w:rPr>
          <w:rFonts w:ascii="Times New Roman" w:hAnsi="Times New Roman"/>
          <w:b w:val="0"/>
          <w:sz w:val="24"/>
          <w:szCs w:val="24"/>
        </w:rPr>
        <w:t>Облік послуги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Обсяг спожитої у будинку послуги з централізованого водопостачання визначається як обсяг питної води, спожитої в будинку, за показаннями засобів вимірювальної техніки вузла (вузлів) комерційного обліку або розрахунково відповідно до Методики розподілу між споживачами обсягів спожитих у будівлі комунальних послуг, затвердженої наказом </w:t>
      </w:r>
      <w:proofErr w:type="spellStart"/>
      <w:r w:rsidRPr="002B13FB">
        <w:rPr>
          <w:rFonts w:ascii="Times New Roman" w:hAnsi="Times New Roman"/>
          <w:sz w:val="24"/>
          <w:szCs w:val="24"/>
        </w:rPr>
        <w:t>Мінрегіону</w:t>
      </w:r>
      <w:proofErr w:type="spellEnd"/>
      <w:r w:rsidRPr="002B13FB">
        <w:rPr>
          <w:rFonts w:ascii="Times New Roman" w:hAnsi="Times New Roman"/>
          <w:sz w:val="24"/>
          <w:szCs w:val="24"/>
        </w:rPr>
        <w:t xml:space="preserve"> від 22 листопада 2018 р. № 315 (далі </w:t>
      </w:r>
      <w:r>
        <w:rPr>
          <w:rFonts w:ascii="Times New Roman" w:hAnsi="Times New Roman"/>
          <w:sz w:val="24"/>
          <w:szCs w:val="24"/>
        </w:rPr>
        <w:t>-</w:t>
      </w:r>
      <w:r w:rsidRPr="002B13FB">
        <w:rPr>
          <w:rFonts w:ascii="Times New Roman" w:hAnsi="Times New Roman"/>
          <w:sz w:val="24"/>
          <w:szCs w:val="24"/>
        </w:rPr>
        <w:t xml:space="preserve"> Методика розподілу).</w:t>
      </w:r>
    </w:p>
    <w:p w:rsidR="00570A25" w:rsidRDefault="002B13FB" w:rsidP="00883B20">
      <w:pPr>
        <w:widowControl w:val="0"/>
        <w:spacing w:after="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Обсяг наданих споживачеві послуг з централізованого водовідведення визначається на рівні обсягів спожитих ним послуг з централізованого водопостачання та постачання гарячої води.</w:t>
      </w:r>
    </w:p>
    <w:p w:rsidR="002B13FB" w:rsidRPr="00570A25" w:rsidRDefault="002B13FB" w:rsidP="00883B20">
      <w:pPr>
        <w:widowControl w:val="0"/>
        <w:spacing w:after="0"/>
        <w:ind w:firstLine="567"/>
        <w:jc w:val="both"/>
        <w:rPr>
          <w:rFonts w:ascii="Times New Roman" w:hAnsi="Times New Roman"/>
          <w:sz w:val="24"/>
          <w:szCs w:val="24"/>
          <w:shd w:val="clear" w:color="auto" w:fill="FFFFFF"/>
        </w:rPr>
      </w:pPr>
      <w:r w:rsidRPr="002B13FB">
        <w:rPr>
          <w:rFonts w:ascii="Times New Roman" w:hAnsi="Times New Roman"/>
          <w:sz w:val="24"/>
          <w:szCs w:val="24"/>
        </w:rPr>
        <w:t xml:space="preserve">Якщо будинок оснащено двома та більше вузлами комерційного обліку </w:t>
      </w:r>
      <w:r w:rsidRPr="002B13FB">
        <w:rPr>
          <w:rFonts w:ascii="Times New Roman" w:hAnsi="Times New Roman"/>
          <w:sz w:val="24"/>
          <w:szCs w:val="24"/>
          <w:lang w:eastAsia="uk-UA"/>
        </w:rPr>
        <w:t xml:space="preserve">централізованого водопостачання </w:t>
      </w:r>
      <w:r w:rsidRPr="002B13FB">
        <w:rPr>
          <w:rFonts w:ascii="Times New Roman" w:hAnsi="Times New Roman"/>
          <w:sz w:val="24"/>
          <w:szCs w:val="24"/>
        </w:rPr>
        <w:t>відповідно до вимог Закону України “Про комерційний облік теплової енергії та водопостачання”, обсяг спожитої послуги у будинку визначається як сума показань таких вузлів обліку. За рішенням співвласників багатоквартирного будинку розподіл здійснюється для кожної окремої частини будинку, обладнаної вузлом комерційного обліку послуг.</w:t>
      </w:r>
    </w:p>
    <w:p w:rsidR="002B13FB" w:rsidRPr="002B13FB" w:rsidRDefault="002B13FB" w:rsidP="00570A25">
      <w:pPr>
        <w:pStyle w:val="a3"/>
        <w:widowControl w:val="0"/>
        <w:spacing w:before="0"/>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 xml:space="preserve">Одиницею вимірювання обсягу спожитих споживачем послуг </w:t>
      </w:r>
      <w:r w:rsidRPr="002B13FB">
        <w:rPr>
          <w:rFonts w:ascii="Times New Roman" w:hAnsi="Times New Roman"/>
          <w:sz w:val="24"/>
          <w:szCs w:val="24"/>
          <w:shd w:val="clear" w:color="auto" w:fill="FFFFFF"/>
        </w:rPr>
        <w:br/>
        <w:t xml:space="preserve">є </w:t>
      </w:r>
      <w:r w:rsidRPr="002B13FB">
        <w:rPr>
          <w:rFonts w:ascii="Times New Roman" w:hAnsi="Times New Roman"/>
          <w:sz w:val="24"/>
          <w:szCs w:val="24"/>
        </w:rPr>
        <w:t>куб. метр.</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14. У разі коли будинок на дату укладення цього договору не обладнано вузлом (вузлами) комерційного обліку, до встановлення такого вузла (вузлів) обліку обсяг споживання послуг у будинку визначається відповідно до Методики розподілу.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15. У разі виходу з ладу або втрати вузла комерційного обліку до відновлення його роботи або заміни ведення комерційного обліку спожитих послуг здійснюється розрахунково відповідно до Методики розподілу.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Початок періоду виходу з ладу вузла комерційного обліку визначається: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за даними електронного архіву </w:t>
      </w:r>
      <w:r>
        <w:rPr>
          <w:rFonts w:ascii="Times New Roman" w:hAnsi="Times New Roman"/>
          <w:sz w:val="24"/>
          <w:szCs w:val="24"/>
        </w:rPr>
        <w:t>-</w:t>
      </w:r>
      <w:r w:rsidRPr="002B13FB">
        <w:rPr>
          <w:rFonts w:ascii="Times New Roman" w:hAnsi="Times New Roman"/>
          <w:sz w:val="24"/>
          <w:szCs w:val="24"/>
        </w:rPr>
        <w:t xml:space="preserve"> у разі отримання з нього інформації щодо дати початку періоду виходу з ладу вузла комерційного обліку;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з дати, що настає за днем останнього періодичного огляду вузла комерційного обліку, </w:t>
      </w:r>
      <w:r>
        <w:rPr>
          <w:rFonts w:ascii="Times New Roman" w:hAnsi="Times New Roman"/>
          <w:sz w:val="24"/>
          <w:szCs w:val="24"/>
        </w:rPr>
        <w:t>-</w:t>
      </w:r>
      <w:r w:rsidRPr="002B13FB">
        <w:rPr>
          <w:rFonts w:ascii="Times New Roman" w:hAnsi="Times New Roman"/>
          <w:sz w:val="24"/>
          <w:szCs w:val="24"/>
        </w:rPr>
        <w:t xml:space="preserve"> у разі відсутності електронного архіву.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17. Початок періоду відсутності вузла комерційного обліку у зв’язку з його втратою визначається з дня, наступного за днем останнього дистанційного отримання показань, або з дня, наступного за днем останнього зняття його показань (в усіх інших випадках).</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Кінцем періоду відсутності вузла комерційного обліку у зв’язку з його втратою є дата прийняття на абонентський облік вузла комерційного обліку, встановленого на заміну втраченого.</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18. На час відсутності вузла комерційного обліку у зв’язку з його ремонтом, проведенням повірки засобів вимірювальної техніки, які є складовою частиною вузла обліку, комерційний облік ведеться розрахунково відповідно до Методики розподілу.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Початок періоду відсутності вузла комерційного обліку у зв’язку з його ремонтом, повіркою засобу вимірювальної техніки, який є складовою частиною вузла обліку, визначається з дати, наступної за днем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xml:space="preserve"> вузла комерційного обліку. Кінцем періоду відсутності вузла комерційного обліку у зв’язку з його ремонтом, повіркою засобу вимірювальної техніки, який є складовою частиною вузла обліку, є день прийняття на абонентський облік.</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19. Зняття показань засобів вимірювальної техніки вузла (вузлів) комерційного обліку послуги здійснюється виконавцем щомісяця.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20. У разі відсутності інформації про показання вузла (вузлів) комерційного обліку та/або недопущення споживачем виконавця до вузла (вузлів) комерційного обліку для зняття показань для визначення обсягу послуги, спожитої у будинку, приймається середньодобове споживання послуги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діб.</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комерційного обліку виконавець зобов’язаний провести перерозподіл обсягу спожитих послуг у будинку та перерахунок із споживачем.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в якому отримано в установленому порядку інформацію про невідповідність обсягу розподілених послуг окремим споживачам, але не більше ніж за 12 розрахункових періодів.</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21. Виконавець має право доступу до будівель, приміщень і споруд, у яких встановлено вузли комерційного обліку, для перевірки схоронності таких вузлів обліку, зняття показань засобів вимірювальної техніки, що є складовою вузла комерційного обліку, та періодичного огляду у порядку, визначеному статтею 29 Закону України “Про житлово-комунальні послуги” і цим договором.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Періодичний огляд вузла (вузлів) комерційного обліку здійснюється виконавцем під час зняття показань. У разі дистанційного зняття показань періодичний огляд проводиться виконавцем не рідше ніж один раз на рік.</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комерційного обліку протягом п’яти робочих днів з дня їх виявлення засобами зв’язку, зазначеними в розділі “Реквізити виконавця” цього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Власник (співвласники) будівлі (багатоквартирного будинку) або </w:t>
      </w:r>
      <w:r w:rsidRPr="002B13FB">
        <w:rPr>
          <w:rFonts w:ascii="Times New Roman" w:hAnsi="Times New Roman"/>
          <w:sz w:val="24"/>
          <w:szCs w:val="24"/>
        </w:rPr>
        <w:br/>
        <w:t>його (їх) представники мають право доступу до місць установлення вузлів комерційного обліку для проведення перевірки схоронності та зняття показань. Перевірка проводиться у робочий час у присутності представника виконавця, управителя або відповідальної особи за збереження і цілісність вузлів комерційного обліку. Втручання в роботу вузла комерційного обліку заборонено.</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22. Зняття показань засобів вимірювальної техніки вузла (вузлів) розподільного обліку послуги з централізованого водопостачання щомісяця здійснюється споживачем, крім </w:t>
      </w:r>
      <w:r w:rsidRPr="002B13FB">
        <w:rPr>
          <w:rFonts w:ascii="Times New Roman" w:hAnsi="Times New Roman"/>
          <w:sz w:val="24"/>
          <w:szCs w:val="24"/>
        </w:rPr>
        <w:lastRenderedPageBreak/>
        <w:t>випадків, коли зняття таких показань здійснюється виконавцем за допомогою системи дистанційного зняття показань.</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У разі коли зняття показань здійснює сп</w:t>
      </w:r>
      <w:r w:rsidR="00FB4F3E">
        <w:rPr>
          <w:rFonts w:ascii="Times New Roman" w:hAnsi="Times New Roman"/>
          <w:sz w:val="24"/>
          <w:szCs w:val="24"/>
        </w:rPr>
        <w:t xml:space="preserve">оживач, він щомісяця </w:t>
      </w:r>
      <w:r w:rsidR="00FB4F3E">
        <w:rPr>
          <w:rFonts w:ascii="Times New Roman" w:hAnsi="Times New Roman"/>
          <w:sz w:val="24"/>
          <w:szCs w:val="24"/>
        </w:rPr>
        <w:br/>
        <w:t xml:space="preserve">з 01    по 10 </w:t>
      </w:r>
      <w:r w:rsidRPr="002B13FB">
        <w:rPr>
          <w:rFonts w:ascii="Times New Roman" w:hAnsi="Times New Roman"/>
          <w:sz w:val="24"/>
          <w:szCs w:val="24"/>
        </w:rPr>
        <w:t xml:space="preserve"> число передає показання вузлів розподільного обліку водопостачання виконавцю в один з таких способів:</w:t>
      </w:r>
    </w:p>
    <w:p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за номером телефону, зазначеним у розділі “Реквізити виконавця” цього договору;</w:t>
      </w:r>
    </w:p>
    <w:p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на адресу електронної пошти, зазначену в розділі “Реквізити виконавця” цього договору;</w:t>
      </w:r>
    </w:p>
    <w:p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через електронну систему обліку розрахунків споживачів, зазначену в розділі “Реквізити виконавця” цього договору;</w:t>
      </w:r>
    </w:p>
    <w:p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інші засоби повідомлення, що зазначаються у розділі “Реквізити виконавця” цього договору.</w:t>
      </w:r>
    </w:p>
    <w:p w:rsidR="002B13FB" w:rsidRPr="002B13FB" w:rsidRDefault="002B13FB" w:rsidP="002B13FB">
      <w:pPr>
        <w:pStyle w:val="a3"/>
        <w:widowControl w:val="0"/>
        <w:spacing w:before="100"/>
        <w:jc w:val="both"/>
        <w:rPr>
          <w:rFonts w:ascii="Times New Roman" w:hAnsi="Times New Roman"/>
          <w:sz w:val="24"/>
          <w:szCs w:val="24"/>
        </w:rPr>
      </w:pPr>
      <w:r w:rsidRPr="002B13FB">
        <w:rPr>
          <w:rFonts w:ascii="Times New Roman" w:hAnsi="Times New Roman"/>
          <w:sz w:val="24"/>
          <w:szCs w:val="24"/>
        </w:rPr>
        <w:t>Виконавець періодично, не менше одного разу на рік, проводить контрольне зняття показань засобів вимірювальної техніки вузлів розподільного обліку у присутності споживача або його представника. Результати контрольного зняття показань засобів вимірювальної техніки вузлів розподільного обліку є підставою для здійснення перерозподілу обсягу спожитих послуг та проведення перерахунку із споживачем.</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Споживач повідомляє виконавцю про недоліки в роботі вузла розподільного обліку протягом п’яти робочих днів з дня їх виявлення засобами зв’язку, зазначеними в розділі “Реквізити виконавця” цього договору.</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Перерозподіл обсягу спожитих послуг у будинку та перерахунок із споживачем проводиться у тому розрахунковому періоді, у якому було отримано в установленому порядку інформацію про невідповідність обсягу розподілених послуг споживачам обсягу, необхідному для розподілу, але не більш як за 12 розрахункових періодів.</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23. Зняття виконавцем показань вузлів обліку за допомогою систем дистанційного зняття показань може здійснюватися без присутності споживача або його представника.</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У такому разі виконавець зобов’язаний забезпечити можливість самостійного (без додаткового звернення до виконавця в кожному окремому випадку) ознайомлення з показаннями:</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комерційного обліку </w:t>
      </w:r>
      <w:r>
        <w:rPr>
          <w:rFonts w:ascii="Times New Roman" w:hAnsi="Times New Roman"/>
          <w:sz w:val="24"/>
          <w:szCs w:val="24"/>
        </w:rPr>
        <w:t>-</w:t>
      </w:r>
      <w:r w:rsidRPr="002B13FB">
        <w:rPr>
          <w:rFonts w:ascii="Times New Roman" w:hAnsi="Times New Roman"/>
          <w:sz w:val="24"/>
          <w:szCs w:val="24"/>
        </w:rPr>
        <w:t xml:space="preserve"> шляхом опублікування на веб-сайті виконавця, зазначення в рахунках на оплату послуг та/або через електронну систему обліку розрахунків споживачів;</w:t>
      </w:r>
    </w:p>
    <w:p w:rsidR="002B13FB" w:rsidRPr="002B13FB" w:rsidRDefault="002B13FB" w:rsidP="002B13FB">
      <w:pPr>
        <w:pStyle w:val="a3"/>
        <w:spacing w:before="100"/>
        <w:jc w:val="both"/>
        <w:rPr>
          <w:rFonts w:ascii="Times New Roman" w:hAnsi="Times New Roman"/>
          <w:sz w:val="24"/>
          <w:szCs w:val="24"/>
        </w:rPr>
      </w:pPr>
      <w:r w:rsidRPr="002B13FB">
        <w:rPr>
          <w:rFonts w:ascii="Times New Roman" w:hAnsi="Times New Roman"/>
          <w:sz w:val="24"/>
          <w:szCs w:val="24"/>
        </w:rPr>
        <w:t xml:space="preserve">вузла розподільного обліку </w:t>
      </w:r>
      <w:r>
        <w:rPr>
          <w:rFonts w:ascii="Times New Roman" w:hAnsi="Times New Roman"/>
          <w:sz w:val="24"/>
          <w:szCs w:val="24"/>
        </w:rPr>
        <w:t>-</w:t>
      </w:r>
      <w:r w:rsidRPr="002B13FB">
        <w:rPr>
          <w:rFonts w:ascii="Times New Roman" w:hAnsi="Times New Roman"/>
          <w:sz w:val="24"/>
          <w:szCs w:val="24"/>
        </w:rPr>
        <w:t xml:space="preserve"> шляхом повідомлення в рахунку на оплату послуги та/або через електронну систему обліку розрахунків споживача.</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 xml:space="preserve">24. У разі ненадання споживачем виконавцю у визначений сторонами строк показань вузла (вузлів) розподільного обліку, якщо такі показання зобов’язаний знімати споживач для цілей визначення обсягу послуг, спожитих споживачем, протягом трьох місяців приймається середньодобове споживання таким споживачем послуг за попередні 12 місяців, а в разі відсутності такої інформації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діб.</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відсутності інформації про показання вузлів розподільного обліку та/або недопущення споживачем виконавця до відповідного вузла обліку для зняття показань засобів вимірювальної техніки після закінчення тримісячного строку з дня </w:t>
      </w:r>
      <w:proofErr w:type="spellStart"/>
      <w:r w:rsidRPr="002B13FB">
        <w:rPr>
          <w:rFonts w:ascii="Times New Roman" w:hAnsi="Times New Roman"/>
          <w:sz w:val="24"/>
          <w:szCs w:val="24"/>
        </w:rPr>
        <w:t>недопуску</w:t>
      </w:r>
      <w:proofErr w:type="spellEnd"/>
      <w:r w:rsidRPr="002B13FB">
        <w:rPr>
          <w:rFonts w:ascii="Times New Roman" w:hAnsi="Times New Roman"/>
          <w:sz w:val="24"/>
          <w:szCs w:val="24"/>
        </w:rPr>
        <w:t xml:space="preserve"> виконавець зобов’язаний здійснювати розрахунки з таким споживачем як із споживачем, приміщення якого не оснащені вузлами розподільного обліку.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Після відновлення надання показань вузлів обліку споживачем виконавець зобов’язаний провести перерозподіл спожитих послуг у будинку та перерахунок.</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Перерозподіл обсягів спожитих послуг у будинку та перерахунок із споживачем проводиться у тому розрахунковому періоді, в якому було отримано в установленому порядку інформацію про невідповідність обсягу розподілених послуг окремим споживачам </w:t>
      </w:r>
      <w:r w:rsidRPr="002B13FB">
        <w:rPr>
          <w:rFonts w:ascii="Times New Roman" w:hAnsi="Times New Roman"/>
          <w:sz w:val="24"/>
          <w:szCs w:val="24"/>
        </w:rPr>
        <w:lastRenderedPageBreak/>
        <w:t>обсягу, необхідному для розподілу, але не більш як за 12 розрахункових періодів.</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25. Виконавець здійснює обслуговування та заміну вузла (вузлів) комерційного обліку, зокрема його огляд, опломбування/</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періодичну повірку засобу вимірювальної техніки, який є складовою частиною вузла комерційного обліку, за рахунок плати за абонентське обслуговування.</w:t>
      </w:r>
      <w:bookmarkStart w:id="3" w:name="n315"/>
      <w:bookmarkStart w:id="4" w:name="_Hlk51067741"/>
      <w:bookmarkEnd w:id="3"/>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26. Заміна і обслуговування, зокрема огляд, опломбування/ </w:t>
      </w:r>
      <w:proofErr w:type="spellStart"/>
      <w:r w:rsidRPr="002B13FB">
        <w:rPr>
          <w:rFonts w:ascii="Times New Roman" w:hAnsi="Times New Roman"/>
          <w:sz w:val="24"/>
          <w:szCs w:val="24"/>
        </w:rPr>
        <w:t>розпломбування</w:t>
      </w:r>
      <w:proofErr w:type="spellEnd"/>
      <w:r w:rsidRPr="002B13FB">
        <w:rPr>
          <w:rFonts w:ascii="Times New Roman" w:hAnsi="Times New Roman"/>
          <w:sz w:val="24"/>
          <w:szCs w:val="24"/>
        </w:rPr>
        <w:t>, ремонт (у тому числі з демонтажем, транспортуванням і монтажем) та періодична повірка вузла (вузлів) розподільного обліку, здійснюються за рахунок споживача.</w:t>
      </w:r>
    </w:p>
    <w:p w:rsidR="00570A25"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27. Виконавець повідомляє споживачу про час та дату контрольного зняття показань засобів вузла (вузлів) розподільного обліку не менше ніж за 15 днів у спосіб</w:t>
      </w:r>
    </w:p>
    <w:p w:rsidR="002B13FB" w:rsidRPr="00570A25" w:rsidRDefault="002B13FB" w:rsidP="00570A25">
      <w:pPr>
        <w:pStyle w:val="a3"/>
        <w:widowControl w:val="0"/>
        <w:spacing w:before="0"/>
        <w:jc w:val="both"/>
        <w:rPr>
          <w:rFonts w:ascii="Times New Roman" w:hAnsi="Times New Roman"/>
          <w:sz w:val="24"/>
          <w:szCs w:val="24"/>
          <w:u w:val="single"/>
        </w:rPr>
      </w:pPr>
      <w:r w:rsidRPr="00570A25">
        <w:rPr>
          <w:rFonts w:ascii="Times New Roman" w:hAnsi="Times New Roman"/>
          <w:sz w:val="24"/>
          <w:szCs w:val="24"/>
          <w:u w:val="single"/>
        </w:rPr>
        <w:t xml:space="preserve"> </w:t>
      </w:r>
      <w:r w:rsidR="00570A25" w:rsidRPr="00570A25">
        <w:rPr>
          <w:rFonts w:ascii="Times New Roman" w:hAnsi="Times New Roman"/>
          <w:sz w:val="24"/>
          <w:szCs w:val="24"/>
          <w:u w:val="single"/>
        </w:rPr>
        <w:t>в телефонному режимі</w:t>
      </w:r>
      <w:r w:rsidR="00570A25">
        <w:rPr>
          <w:rFonts w:ascii="Times New Roman" w:hAnsi="Times New Roman"/>
          <w:sz w:val="24"/>
          <w:szCs w:val="24"/>
          <w:u w:val="single"/>
        </w:rPr>
        <w:t>__________________________________</w:t>
      </w:r>
    </w:p>
    <w:p w:rsidR="002B13FB" w:rsidRDefault="002B13FB" w:rsidP="002B13FB">
      <w:pPr>
        <w:pStyle w:val="a3"/>
        <w:widowControl w:val="0"/>
        <w:spacing w:before="0"/>
        <w:ind w:firstLine="0"/>
        <w:rPr>
          <w:rFonts w:ascii="Times New Roman" w:hAnsi="Times New Roman"/>
          <w:sz w:val="20"/>
        </w:rPr>
      </w:pPr>
      <w:r w:rsidRPr="000B7FB0">
        <w:rPr>
          <w:rFonts w:ascii="Times New Roman" w:hAnsi="Times New Roman"/>
          <w:sz w:val="20"/>
        </w:rPr>
        <w:t xml:space="preserve">              (спосіб повідомлення зазначається виконавцем)</w:t>
      </w:r>
    </w:p>
    <w:p w:rsidR="002B13FB" w:rsidRDefault="00570A25" w:rsidP="00570A25">
      <w:pPr>
        <w:pStyle w:val="a3"/>
        <w:widowControl w:val="0"/>
        <w:ind w:firstLine="0"/>
        <w:jc w:val="both"/>
        <w:rPr>
          <w:rFonts w:ascii="Times New Roman" w:hAnsi="Times New Roman"/>
          <w:sz w:val="24"/>
          <w:szCs w:val="24"/>
        </w:rPr>
      </w:pPr>
      <w:r>
        <w:rPr>
          <w:rFonts w:ascii="Times New Roman" w:hAnsi="Times New Roman"/>
          <w:sz w:val="20"/>
        </w:rPr>
        <w:t xml:space="preserve">              </w:t>
      </w:r>
      <w:r w:rsidR="002B13FB" w:rsidRPr="002B13FB">
        <w:rPr>
          <w:rFonts w:ascii="Times New Roman" w:hAnsi="Times New Roman"/>
          <w:sz w:val="24"/>
          <w:szCs w:val="24"/>
        </w:rPr>
        <w:t>28. Повірка засобів вимірювальної техніки, які є складовою частиною вузла (вузлів) комерційного обліку, здійснюється відповідно до Порядку подання засобів вимірювальної техніки на періодичну повірку, обслуговування та ремонт, затвердженого постановою Кабінету Міністрів України від 8 липня 2015 р. № 474 (Офіційний вісник України, 2015 р., № 55, ст. 1803).</w:t>
      </w:r>
    </w:p>
    <w:bookmarkEnd w:id="4"/>
    <w:p w:rsidR="002B13FB" w:rsidRPr="002B13FB" w:rsidRDefault="002B13FB" w:rsidP="00570A25">
      <w:pPr>
        <w:pStyle w:val="a4"/>
        <w:keepNext w:val="0"/>
        <w:keepLines w:val="0"/>
        <w:widowControl w:val="0"/>
        <w:rPr>
          <w:rFonts w:ascii="Times New Roman" w:hAnsi="Times New Roman"/>
          <w:b w:val="0"/>
          <w:sz w:val="24"/>
          <w:szCs w:val="24"/>
        </w:rPr>
      </w:pPr>
      <w:r w:rsidRPr="002B13FB">
        <w:rPr>
          <w:rFonts w:ascii="Times New Roman" w:hAnsi="Times New Roman"/>
          <w:b w:val="0"/>
          <w:sz w:val="24"/>
          <w:szCs w:val="24"/>
        </w:rPr>
        <w:t xml:space="preserve">Ціна та порядок оплати послуг, порядок та умови </w:t>
      </w:r>
      <w:r w:rsidRPr="002B13FB">
        <w:rPr>
          <w:rFonts w:ascii="Times New Roman" w:hAnsi="Times New Roman"/>
          <w:b w:val="0"/>
          <w:sz w:val="24"/>
          <w:szCs w:val="24"/>
        </w:rPr>
        <w:br/>
        <w:t>внесення змін до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29. Споживач вносить однією сумою плату виконавцю, яка складається з:</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плати за послугу, визначеної відповідно до Правил надання послуги з централізованого водопостачання та централізованого водовідведення, затверджених постановою Кабінету Міністрів України від 5 липня 2019 р. № 690 (Офіційний вісник України, 2019 р., № 63, ст. 2194), </w:t>
      </w:r>
      <w:r>
        <w:rPr>
          <w:rFonts w:ascii="Times New Roman" w:hAnsi="Times New Roman"/>
          <w:sz w:val="24"/>
          <w:szCs w:val="24"/>
        </w:rPr>
        <w:t>-</w:t>
      </w:r>
      <w:r w:rsidRPr="002B13FB">
        <w:rPr>
          <w:rFonts w:ascii="Times New Roman" w:hAnsi="Times New Roman"/>
          <w:sz w:val="24"/>
          <w:szCs w:val="24"/>
        </w:rPr>
        <w:t xml:space="preserve"> в редакції постанови Кабінету Міністрів України від 2 лютого 2022 р. № 85, </w:t>
      </w:r>
      <w:r w:rsidRPr="002B13FB">
        <w:rPr>
          <w:rFonts w:ascii="Times New Roman" w:hAnsi="Times New Roman"/>
          <w:sz w:val="24"/>
          <w:szCs w:val="24"/>
        </w:rPr>
        <w:br/>
        <w:t>та Методики розподілу, що розраховується виходячи з розмірів затверджених уповноваженим органом тарифів на послуги з централізованого водопостачання та централізованого водовідведення та обсягу спожитих послуг або за нормами споживання, встановленими органом місцевого самоврядування, до встановлення вузла комерційного обліку;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плати за абонентське обслуговування в розмірі, визначеному виконавцем, але не вище граничного розміру, визначеного Кабінетом Міністрів України, інформація про яку розміщується на офіційному веб-сайті органу місцевого самоврядування та/або </w:t>
      </w:r>
      <w:proofErr w:type="spellStart"/>
      <w:r w:rsidRPr="002B13FB">
        <w:rPr>
          <w:rFonts w:ascii="Times New Roman" w:hAnsi="Times New Roman"/>
          <w:sz w:val="24"/>
          <w:szCs w:val="24"/>
        </w:rPr>
        <w:t>веб-сайті</w:t>
      </w:r>
      <w:proofErr w:type="spellEnd"/>
      <w:r w:rsidRPr="002B13FB">
        <w:rPr>
          <w:rFonts w:ascii="Times New Roman" w:hAnsi="Times New Roman"/>
          <w:sz w:val="24"/>
          <w:szCs w:val="24"/>
        </w:rPr>
        <w:t xml:space="preserve"> виконавця</w:t>
      </w:r>
      <w:r w:rsidR="00570A25">
        <w:rPr>
          <w:rFonts w:ascii="Times New Roman" w:hAnsi="Times New Roman"/>
          <w:sz w:val="24"/>
          <w:szCs w:val="24"/>
        </w:rPr>
        <w:t>:</w:t>
      </w:r>
      <w:r w:rsidRPr="002B13FB">
        <w:rPr>
          <w:rFonts w:ascii="Times New Roman" w:hAnsi="Times New Roman"/>
          <w:sz w:val="24"/>
          <w:szCs w:val="24"/>
        </w:rPr>
        <w:t xml:space="preserve"> </w:t>
      </w:r>
      <w:r w:rsidR="00570A25">
        <w:rPr>
          <w:rFonts w:ascii="Times New Roman" w:hAnsi="Times New Roman"/>
          <w:sz w:val="24"/>
          <w:szCs w:val="24"/>
        </w:rPr>
        <w:t>сайт Первомайської міської ради</w:t>
      </w:r>
      <w:r w:rsidRPr="002B13FB">
        <w:rPr>
          <w:rFonts w:ascii="Times New Roman" w:hAnsi="Times New Roman"/>
          <w:sz w:val="24"/>
          <w:szCs w:val="24"/>
        </w:rPr>
        <w:t>.</w:t>
      </w:r>
    </w:p>
    <w:p w:rsidR="002B13FB" w:rsidRPr="000B7FB0" w:rsidRDefault="002B13FB" w:rsidP="002B13FB">
      <w:pPr>
        <w:pStyle w:val="a3"/>
        <w:widowControl w:val="0"/>
        <w:spacing w:before="0"/>
        <w:jc w:val="both"/>
        <w:rPr>
          <w:rFonts w:ascii="Times New Roman" w:hAnsi="Times New Roman"/>
          <w:sz w:val="20"/>
        </w:rPr>
      </w:pPr>
      <w:r w:rsidRPr="000B7FB0">
        <w:rPr>
          <w:rFonts w:ascii="Times New Roman" w:hAnsi="Times New Roman"/>
          <w:sz w:val="20"/>
        </w:rPr>
        <w:t xml:space="preserve">                                                  (посилання на веб-сайт)</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30. 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rsidR="002B13FB" w:rsidRPr="00570A25" w:rsidRDefault="002B13FB" w:rsidP="002B13FB">
      <w:pPr>
        <w:pStyle w:val="a3"/>
        <w:widowControl w:val="0"/>
        <w:jc w:val="both"/>
        <w:rPr>
          <w:rFonts w:ascii="Times New Roman" w:hAnsi="Times New Roman"/>
          <w:sz w:val="24"/>
          <w:szCs w:val="24"/>
          <w:u w:val="single"/>
        </w:rPr>
      </w:pPr>
      <w:r w:rsidRPr="002B13FB">
        <w:rPr>
          <w:rFonts w:ascii="Times New Roman" w:hAnsi="Times New Roman"/>
          <w:sz w:val="24"/>
          <w:szCs w:val="24"/>
        </w:rPr>
        <w:t xml:space="preserve">Розмір зазначених тарифів зазначається на офіційному веб-сайті органу місцевого </w:t>
      </w:r>
      <w:r w:rsidRPr="00570A25">
        <w:rPr>
          <w:rFonts w:ascii="Times New Roman" w:hAnsi="Times New Roman"/>
          <w:sz w:val="24"/>
          <w:szCs w:val="24"/>
          <w:u w:val="single"/>
        </w:rPr>
        <w:t xml:space="preserve">самоврядування та/або </w:t>
      </w:r>
      <w:proofErr w:type="spellStart"/>
      <w:r w:rsidRPr="00570A25">
        <w:rPr>
          <w:rFonts w:ascii="Times New Roman" w:hAnsi="Times New Roman"/>
          <w:sz w:val="24"/>
          <w:szCs w:val="24"/>
          <w:u w:val="single"/>
        </w:rPr>
        <w:t>веб-сайті</w:t>
      </w:r>
      <w:proofErr w:type="spellEnd"/>
      <w:r w:rsidRPr="00570A25">
        <w:rPr>
          <w:rFonts w:ascii="Times New Roman" w:hAnsi="Times New Roman"/>
          <w:sz w:val="24"/>
          <w:szCs w:val="24"/>
          <w:u w:val="single"/>
        </w:rPr>
        <w:t xml:space="preserve"> виконавця послуг</w:t>
      </w:r>
      <w:r w:rsidR="00570A25" w:rsidRPr="00570A25">
        <w:rPr>
          <w:rFonts w:ascii="Times New Roman" w:hAnsi="Times New Roman"/>
          <w:sz w:val="24"/>
          <w:szCs w:val="24"/>
          <w:u w:val="single"/>
        </w:rPr>
        <w:t>:</w:t>
      </w:r>
      <w:r w:rsidRPr="00570A25">
        <w:rPr>
          <w:rFonts w:ascii="Times New Roman" w:hAnsi="Times New Roman"/>
          <w:sz w:val="24"/>
          <w:szCs w:val="24"/>
          <w:u w:val="single"/>
        </w:rPr>
        <w:t xml:space="preserve"> </w:t>
      </w:r>
      <w:r w:rsidR="00570A25" w:rsidRPr="00570A25">
        <w:rPr>
          <w:rFonts w:ascii="Times New Roman" w:hAnsi="Times New Roman"/>
          <w:sz w:val="24"/>
          <w:szCs w:val="24"/>
          <w:u w:val="single"/>
        </w:rPr>
        <w:t>сайт Первомайської міської ради</w:t>
      </w:r>
      <w:r w:rsidRPr="00570A25">
        <w:rPr>
          <w:rFonts w:ascii="Times New Roman" w:hAnsi="Times New Roman"/>
          <w:sz w:val="24"/>
          <w:szCs w:val="24"/>
          <w:u w:val="single"/>
        </w:rPr>
        <w:t>.</w:t>
      </w:r>
    </w:p>
    <w:p w:rsidR="002B13FB" w:rsidRPr="000B7FB0" w:rsidRDefault="002B13FB" w:rsidP="002B13FB">
      <w:pPr>
        <w:pStyle w:val="a3"/>
        <w:widowControl w:val="0"/>
        <w:spacing w:before="0"/>
        <w:jc w:val="both"/>
        <w:rPr>
          <w:rFonts w:ascii="Times New Roman" w:hAnsi="Times New Roman"/>
          <w:sz w:val="20"/>
        </w:rPr>
      </w:pPr>
      <w:r w:rsidRPr="000B7FB0">
        <w:rPr>
          <w:rFonts w:ascii="Times New Roman" w:hAnsi="Times New Roman"/>
          <w:sz w:val="20"/>
        </w:rPr>
        <w:t xml:space="preserve">                                                   (посилання на веб-сайт)</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У разі прийняття уповноваженим органом рішення про зміну цін/тарифів на послугу з централізованого водопостачання та/або на послугу з централізованого водовідведення виконавець у строк, що не перевищує 15 днів з дати введення їх у дію, повідомляє про це споживачу з посиланням на рішення відповідного органу.</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У разі зміни зазначених тарифів протягом строку дії цього договору новий розмір тарифів застосовується з моменту їх введення в дію без внесення сторонами додаткових змін до цього договору. Виконавець зобов’язаний забезпечити їх оприлюднення на офіційному веб-сайті.</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31. Розрахунковим періодом для оплати обсягу спожитих послуг є календарний місяць.</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lastRenderedPageBreak/>
        <w:t>Плата за абонентське обслуговування та плата за послуги нараховується щомісяця.</w:t>
      </w:r>
    </w:p>
    <w:p w:rsidR="004E4D9F" w:rsidRPr="002B13FB" w:rsidRDefault="002B13FB" w:rsidP="00570A25">
      <w:pPr>
        <w:pStyle w:val="a3"/>
        <w:jc w:val="both"/>
        <w:rPr>
          <w:rFonts w:ascii="Times New Roman" w:hAnsi="Times New Roman"/>
          <w:sz w:val="24"/>
          <w:szCs w:val="24"/>
        </w:rPr>
      </w:pPr>
      <w:r w:rsidRPr="002B13FB">
        <w:rPr>
          <w:rFonts w:ascii="Times New Roman" w:hAnsi="Times New Roman"/>
          <w:sz w:val="24"/>
          <w:szCs w:val="24"/>
        </w:rPr>
        <w:t>Початок і закінчення розрахункового періоду для розрахунку розміру плати за абонентське обслуговування завжди збігаються з початком і закінченням календарного місяця відповідно.</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32. Виконавець формує та надає споживачу рахунок на оплату спожитих послуг не пізніше ніж за десять днів до граничного строку внесення плати за спожиту послугу.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w:t>
      </w:r>
    </w:p>
    <w:p w:rsidR="002B13FB" w:rsidRPr="002B13FB" w:rsidRDefault="002B13FB" w:rsidP="002B13FB">
      <w:pPr>
        <w:pStyle w:val="a3"/>
        <w:widowControl w:val="0"/>
        <w:jc w:val="both"/>
        <w:rPr>
          <w:rFonts w:ascii="Times New Roman" w:hAnsi="Times New Roman"/>
          <w:sz w:val="24"/>
          <w:szCs w:val="24"/>
          <w:lang w:eastAsia="en-US"/>
        </w:rPr>
      </w:pPr>
      <w:r w:rsidRPr="002B13FB">
        <w:rPr>
          <w:rFonts w:ascii="Times New Roman" w:hAnsi="Times New Roman"/>
          <w:sz w:val="24"/>
          <w:szCs w:val="24"/>
        </w:rPr>
        <w:t>33. Споживач здійснює оплату за цим договором щомісяця не пізніше останнього числа місяця, що настає за розрахунковим періодом, що є граничним строком внесення плати за спожиті послуги.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34. За бажанням споживача оплата послуг може здійснюватися шляхом внесення авансових платежів.</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35. 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разі коли споживачем не визначено розрахунковий період або коли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у разі її наявності (за винятком погашення пені та штрафів, нарахованих споживачеві), а у разі відсутності такої заборгованості </w:t>
      </w:r>
      <w:r>
        <w:rPr>
          <w:rFonts w:ascii="Times New Roman" w:hAnsi="Times New Roman"/>
          <w:sz w:val="24"/>
          <w:szCs w:val="24"/>
        </w:rPr>
        <w:t>-</w:t>
      </w:r>
      <w:r w:rsidRPr="002B13FB">
        <w:rPr>
          <w:rFonts w:ascii="Times New Roman" w:hAnsi="Times New Roman"/>
          <w:sz w:val="24"/>
          <w:szCs w:val="24"/>
        </w:rPr>
        <w:t xml:space="preserve"> в рахунок майбутніх платежів споживача починаючи з найближчих періодів від дати здійснення платежу.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36. У разі коли споживач вніс плату виконавцю за розрахунковий період не в повному обсязі або більшому, ніж зазначено в рахунку, обсязі, виконавець здійснює зарахування коштів згідно з призначенням платежу, за відсутності призначення платежу </w:t>
      </w:r>
      <w:r>
        <w:rPr>
          <w:rFonts w:ascii="Times New Roman" w:hAnsi="Times New Roman"/>
          <w:sz w:val="24"/>
          <w:szCs w:val="24"/>
        </w:rPr>
        <w:t>-</w:t>
      </w:r>
      <w:r w:rsidRPr="002B13FB">
        <w:rPr>
          <w:rFonts w:ascii="Times New Roman" w:hAnsi="Times New Roman"/>
          <w:sz w:val="24"/>
          <w:szCs w:val="24"/>
        </w:rPr>
        <w:t xml:space="preserve"> у такому порядку: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першу чергу </w:t>
      </w:r>
      <w:r>
        <w:rPr>
          <w:rFonts w:ascii="Times New Roman" w:hAnsi="Times New Roman"/>
          <w:sz w:val="24"/>
          <w:szCs w:val="24"/>
        </w:rPr>
        <w:t>-</w:t>
      </w:r>
      <w:r w:rsidRPr="002B13FB">
        <w:rPr>
          <w:rFonts w:ascii="Times New Roman" w:hAnsi="Times New Roman"/>
          <w:sz w:val="24"/>
          <w:szCs w:val="24"/>
        </w:rPr>
        <w:t xml:space="preserve"> в рахунок плати за послуги;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у другу чергу </w:t>
      </w:r>
      <w:r>
        <w:rPr>
          <w:rFonts w:ascii="Times New Roman" w:hAnsi="Times New Roman"/>
          <w:sz w:val="24"/>
          <w:szCs w:val="24"/>
        </w:rPr>
        <w:t>-</w:t>
      </w:r>
      <w:r w:rsidRPr="002B13FB">
        <w:rPr>
          <w:rFonts w:ascii="Times New Roman" w:hAnsi="Times New Roman"/>
          <w:sz w:val="24"/>
          <w:szCs w:val="24"/>
        </w:rPr>
        <w:t xml:space="preserve"> в рахунок плати за абонентське обслуговування.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37. Споживач не звільняється від оплати послуг, отриманих ним до укладення цього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38. Плата за послуги не нараховується за час перерв, визначених частиною першою статті 16 Закону України “Про житлово-комунальні послуги”.</w:t>
      </w:r>
    </w:p>
    <w:p w:rsidR="004E4D9F" w:rsidRPr="00570A25" w:rsidRDefault="002B13FB" w:rsidP="00570A25">
      <w:pPr>
        <w:pStyle w:val="a4"/>
        <w:keepNext w:val="0"/>
        <w:keepLines w:val="0"/>
        <w:widowControl w:val="0"/>
        <w:spacing w:before="360" w:after="120"/>
        <w:rPr>
          <w:rFonts w:ascii="Times New Roman" w:hAnsi="Times New Roman"/>
          <w:b w:val="0"/>
          <w:sz w:val="24"/>
          <w:szCs w:val="24"/>
        </w:rPr>
      </w:pPr>
      <w:r w:rsidRPr="002B13FB">
        <w:rPr>
          <w:rFonts w:ascii="Times New Roman" w:hAnsi="Times New Roman"/>
          <w:b w:val="0"/>
          <w:sz w:val="24"/>
          <w:szCs w:val="24"/>
        </w:rPr>
        <w:t>Права і обов’язки сторін</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39. Споживач має право:</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одержувати своєчасно та належної якості послуги згідно із законодавством та умовами цього договору;</w:t>
      </w:r>
    </w:p>
    <w:p w:rsidR="00570A25" w:rsidRDefault="002B13FB" w:rsidP="0097152E">
      <w:pPr>
        <w:pStyle w:val="a3"/>
        <w:jc w:val="both"/>
        <w:rPr>
          <w:rFonts w:ascii="Times New Roman" w:hAnsi="Times New Roman"/>
          <w:sz w:val="24"/>
          <w:szCs w:val="24"/>
        </w:rPr>
      </w:pPr>
      <w:r w:rsidRPr="002B13FB">
        <w:rPr>
          <w:rFonts w:ascii="Times New Roman" w:hAnsi="Times New Roman"/>
          <w:sz w:val="24"/>
          <w:szCs w:val="24"/>
        </w:rPr>
        <w:t xml:space="preserve">2) без додаткової оплати одержувати від виконавця засобами зв’язку, зазначеними в розділі “Реквізити виконавця” цього договору, інформацію про ціни/тарифи на послуги, загальний розмір місячного платежу, структуру цін/тарифів на послуги, норми споживання </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та порядок надання послуг, а також про їх споживчі властивості у строк, визначений Законом України “Про доступ до публічної інформації”;</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3) на відшкодування збитків, завданих його майну, шкоди, заподіяної його життю або здоров’ю внаслідок неналежного надання або ненадання послуг та незаконного проникнення в належне йому житло (інший об’єкт нерухомого майна) виконавця або його представників;</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4) на усунення протягом 50 годин, якщо інше не визначено законодавством, виявлених недоліків у наданні послуг;</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lastRenderedPageBreak/>
        <w:t>5) на зменшення у встановленому законодавством порядку розміру плати за послуги у разі її ненадання, надання не в повному обсязі або належної якості;</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 xml:space="preserve">6) отримувати від виконавця неустойку (штраф) у розмірі </w:t>
      </w:r>
      <w:r w:rsidRPr="002B13FB">
        <w:rPr>
          <w:rFonts w:ascii="Times New Roman" w:hAnsi="Times New Roman"/>
          <w:sz w:val="24"/>
          <w:szCs w:val="24"/>
        </w:rPr>
        <w:br/>
        <w:t>0,01 відсотка вартості середньодобового споживання послуг,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відбувалася ліквідація або усунення виявлених неполадок, пов’язаних з отриманням послуг, що виникли з вини споживача);</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7) на перевірку кількості та якості послуг в установленому законодавством порядку;</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8) складати та підписувати акти-претензії у зв’язку з порушенням порядку надання послуг, зміною їх споживчих властивостей та перевищенням строків проведення аварійно-відновних робіт;</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9) без додаткової оплати отримувати від виконавця на зазначений споживачем засіб зв’язку детальний розрахунок розподілу обсягу спожитої послуги між споживачами будинку у строк, визначений Законом України “Про доступ до публічної інформації”;</w:t>
      </w:r>
    </w:p>
    <w:p w:rsidR="002B13FB" w:rsidRPr="002B13FB" w:rsidRDefault="002B13FB" w:rsidP="00570A25">
      <w:pPr>
        <w:pStyle w:val="a3"/>
        <w:spacing w:before="0"/>
        <w:jc w:val="both"/>
        <w:rPr>
          <w:rFonts w:ascii="Times New Roman" w:hAnsi="Times New Roman"/>
          <w:sz w:val="24"/>
          <w:szCs w:val="24"/>
        </w:rPr>
      </w:pPr>
      <w:r w:rsidRPr="002B13FB">
        <w:rPr>
          <w:rFonts w:ascii="Times New Roman" w:hAnsi="Times New Roman"/>
          <w:sz w:val="24"/>
          <w:szCs w:val="24"/>
        </w:rPr>
        <w:t>10) без додаткової оплати отримувати на зазначений споживачем засіб зв’язку інформацію про проведені виконавцем нарахування плати за послуги (з розподілом за періодами та видами нарахувань) та отримані від споживача платежі у строк, визначений Законом України “Про доступ до публічної інформації”;</w:t>
      </w:r>
    </w:p>
    <w:p w:rsidR="002B13FB" w:rsidRPr="004E4D9F" w:rsidRDefault="004E4D9F" w:rsidP="00570A25">
      <w:pPr>
        <w:pStyle w:val="a3"/>
        <w:spacing w:before="0"/>
        <w:jc w:val="both"/>
        <w:rPr>
          <w:rFonts w:ascii="Times New Roman" w:hAnsi="Times New Roman"/>
          <w:sz w:val="24"/>
          <w:szCs w:val="24"/>
        </w:rPr>
      </w:pPr>
      <w:r w:rsidRPr="004E4D9F">
        <w:rPr>
          <w:rStyle w:val="st42"/>
          <w:rFonts w:ascii="Times New Roman" w:hAnsi="Times New Roman"/>
          <w:sz w:val="24"/>
          <w:szCs w:val="24"/>
        </w:rPr>
        <w:t xml:space="preserve">11)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за період тимчасової відсутності в житловому приміщенні (іншому об’єкті нерухомого майна) споживача та інших осіб понад 30 календарних днів за умови надання виконавцю заяви та документального підтвердження (зокрема, довідки з місця тимчасового проживання, роботи, лікування, навчання, проходження військової служби (у тому числі отримані в іноземній державі), відбування покарання тощо, іншого документа, що підтверджує право на виїзд з України чи в’їзд в Україну у відповідний період часу) в електронній або паперовій формі відповідно до умов дого</w:t>
      </w:r>
      <w:r>
        <w:rPr>
          <w:rStyle w:val="st42"/>
          <w:rFonts w:ascii="Times New Roman" w:hAnsi="Times New Roman"/>
          <w:sz w:val="24"/>
          <w:szCs w:val="24"/>
        </w:rPr>
        <w:t>вору;</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12) звертатися до суду у разі порушення виконавцем умов цього договору.</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40. Споживач зобов’язаний:</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2) забезпечувати цілісність обладнання приладів (вузлів) обліку послуги відповідно до умов цього договору та не втручатися в їх роботу;</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3) оплачувати надані послуги за цінами/тарифами, встановленими відповідно до законодавства, вносити плату за абонентське обслуговування у строки, встановлені цим договором;</w:t>
      </w:r>
    </w:p>
    <w:p w:rsidR="002B13FB" w:rsidRPr="002B13FB" w:rsidRDefault="002B13FB" w:rsidP="00570A25">
      <w:pPr>
        <w:pStyle w:val="a3"/>
        <w:widowControl w:val="0"/>
        <w:spacing w:before="0"/>
        <w:jc w:val="both"/>
        <w:rPr>
          <w:rFonts w:ascii="Times New Roman" w:hAnsi="Times New Roman"/>
          <w:sz w:val="24"/>
          <w:szCs w:val="24"/>
        </w:rPr>
      </w:pPr>
      <w:r w:rsidRPr="002B13FB">
        <w:rPr>
          <w:rFonts w:ascii="Times New Roman" w:hAnsi="Times New Roman"/>
          <w:sz w:val="24"/>
          <w:szCs w:val="24"/>
        </w:rPr>
        <w:t>4) дотримуватися правил безпеки, зокрема пожежної та газової, санітарних норм;</w:t>
      </w:r>
    </w:p>
    <w:p w:rsidR="002B13FB" w:rsidRPr="002B13FB" w:rsidRDefault="002B13FB" w:rsidP="00883B20">
      <w:pPr>
        <w:pStyle w:val="a3"/>
        <w:widowControl w:val="0"/>
        <w:spacing w:before="0"/>
        <w:jc w:val="both"/>
        <w:rPr>
          <w:rFonts w:ascii="Times New Roman" w:hAnsi="Times New Roman"/>
          <w:sz w:val="24"/>
          <w:szCs w:val="24"/>
        </w:rPr>
      </w:pPr>
      <w:r w:rsidRPr="002B13FB">
        <w:rPr>
          <w:rFonts w:ascii="Times New Roman" w:hAnsi="Times New Roman"/>
          <w:sz w:val="24"/>
          <w:szCs w:val="24"/>
        </w:rPr>
        <w:t>5) допускати виконавця або його представників у своє житло (інший об’єкт нерухомого майна) для перевірки показів вузлів розподільного обліку у порядку, визначеному законом і цим договором;</w:t>
      </w:r>
    </w:p>
    <w:p w:rsidR="002B13FB" w:rsidRPr="002B13FB" w:rsidRDefault="002B13FB" w:rsidP="00883B20">
      <w:pPr>
        <w:pStyle w:val="a3"/>
        <w:widowControl w:val="0"/>
        <w:spacing w:before="0"/>
        <w:jc w:val="both"/>
        <w:rPr>
          <w:rFonts w:ascii="Times New Roman" w:hAnsi="Times New Roman"/>
          <w:sz w:val="24"/>
          <w:szCs w:val="24"/>
        </w:rPr>
      </w:pPr>
      <w:r w:rsidRPr="002B13FB">
        <w:rPr>
          <w:rFonts w:ascii="Times New Roman" w:hAnsi="Times New Roman"/>
          <w:sz w:val="24"/>
          <w:szCs w:val="24"/>
        </w:rPr>
        <w:t>6) сплачувати у разі несвоєчасного здійснення платежів за спожиті послуги пеню в розмірах, установлених цим договором;</w:t>
      </w:r>
    </w:p>
    <w:p w:rsidR="002B13FB" w:rsidRPr="002B13FB" w:rsidRDefault="002B13FB" w:rsidP="00883B20">
      <w:pPr>
        <w:pStyle w:val="a3"/>
        <w:widowControl w:val="0"/>
        <w:spacing w:before="0"/>
        <w:jc w:val="both"/>
        <w:rPr>
          <w:rFonts w:ascii="Times New Roman" w:hAnsi="Times New Roman"/>
          <w:sz w:val="24"/>
          <w:szCs w:val="24"/>
        </w:rPr>
      </w:pPr>
      <w:r w:rsidRPr="002B13FB">
        <w:rPr>
          <w:rFonts w:ascii="Times New Roman" w:hAnsi="Times New Roman"/>
          <w:sz w:val="24"/>
          <w:szCs w:val="24"/>
        </w:rPr>
        <w:t>7) надавати виконавцю показання вузлів обліку, що забезпечують індивідуальний облік споживання послуги з централізованого водопостачання в приміщенні споживача, в порядку та строки, визначені цим договором;</w:t>
      </w:r>
    </w:p>
    <w:p w:rsidR="002B13FB" w:rsidRPr="002B13FB" w:rsidRDefault="002B13FB" w:rsidP="00883B20">
      <w:pPr>
        <w:pStyle w:val="a3"/>
        <w:widowControl w:val="0"/>
        <w:spacing w:before="0"/>
        <w:jc w:val="both"/>
        <w:rPr>
          <w:rFonts w:ascii="Times New Roman" w:hAnsi="Times New Roman"/>
          <w:sz w:val="24"/>
          <w:szCs w:val="24"/>
        </w:rPr>
      </w:pPr>
      <w:r w:rsidRPr="002B13FB">
        <w:rPr>
          <w:rFonts w:ascii="Times New Roman" w:hAnsi="Times New Roman"/>
          <w:sz w:val="24"/>
          <w:szCs w:val="24"/>
        </w:rPr>
        <w:t>8) за власний рахунок проводити ремонт та заміну санітарно-технічних приладів і пристроїв, обладнання, іншого спільного майна, пошкодженого з його вини, яка доведена в установленому законом порядку;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9) дотримуватися вимог житлового та містобудівного законодавства (не допускати втручання у </w:t>
      </w:r>
      <w:proofErr w:type="spellStart"/>
      <w:r w:rsidRPr="002B13FB">
        <w:rPr>
          <w:rFonts w:ascii="Times New Roman" w:hAnsi="Times New Roman"/>
          <w:sz w:val="24"/>
          <w:szCs w:val="24"/>
        </w:rPr>
        <w:t>внутрішньобудинкові</w:t>
      </w:r>
      <w:proofErr w:type="spellEnd"/>
      <w:r w:rsidRPr="002B13FB">
        <w:rPr>
          <w:rFonts w:ascii="Times New Roman" w:hAnsi="Times New Roman"/>
          <w:sz w:val="24"/>
          <w:szCs w:val="24"/>
        </w:rPr>
        <w:t xml:space="preserve"> системи централізованого водопостачання та централізованого водовідведення, їх переобладнання) під час проведення ремонту чи реконструкції житла (іншого об’єкта нерухомого майна), не допускати порушення законних прав та інтересів інших учасників відносин у сфері житлово-комунальних послуг;</w:t>
      </w:r>
    </w:p>
    <w:p w:rsid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10) забезпечити своєчасну підготовку об’єктів, що перебувають у його власності </w:t>
      </w:r>
      <w:r w:rsidRPr="002B13FB">
        <w:rPr>
          <w:rFonts w:ascii="Times New Roman" w:hAnsi="Times New Roman"/>
          <w:sz w:val="24"/>
          <w:szCs w:val="24"/>
        </w:rPr>
        <w:lastRenderedPageBreak/>
        <w:t>(користуванні), до експлу</w:t>
      </w:r>
      <w:r w:rsidR="004E4D9F">
        <w:rPr>
          <w:rFonts w:ascii="Times New Roman" w:hAnsi="Times New Roman"/>
          <w:sz w:val="24"/>
          <w:szCs w:val="24"/>
        </w:rPr>
        <w:t>атації в осінньо-зимовий період;</w:t>
      </w:r>
    </w:p>
    <w:p w:rsidR="004E4D9F" w:rsidRPr="004E4D9F" w:rsidRDefault="004E4D9F" w:rsidP="002B13FB">
      <w:pPr>
        <w:pStyle w:val="a3"/>
        <w:widowControl w:val="0"/>
        <w:jc w:val="both"/>
        <w:rPr>
          <w:rFonts w:ascii="Times New Roman" w:hAnsi="Times New Roman"/>
          <w:sz w:val="24"/>
          <w:szCs w:val="24"/>
        </w:rPr>
      </w:pPr>
      <w:r w:rsidRPr="004E4D9F">
        <w:rPr>
          <w:rStyle w:val="st42"/>
          <w:rFonts w:ascii="Times New Roman" w:hAnsi="Times New Roman"/>
          <w:sz w:val="24"/>
          <w:szCs w:val="24"/>
        </w:rPr>
        <w:t xml:space="preserve">11) інформувати виконавця про тимчасову відсутність в житловому приміщенні (іншому об’єкті нерухомого майна) споживача та інших осіб понад 30 календарних днів (за відсутності приладів обліку); якщо період відсутності споживача та інших осіб перевищує шість місяців, споживач для реалізації права на </w:t>
      </w:r>
      <w:proofErr w:type="spellStart"/>
      <w:r w:rsidRPr="004E4D9F">
        <w:rPr>
          <w:rStyle w:val="st42"/>
          <w:rFonts w:ascii="Times New Roman" w:hAnsi="Times New Roman"/>
          <w:sz w:val="24"/>
          <w:szCs w:val="24"/>
        </w:rPr>
        <w:t>неоплату</w:t>
      </w:r>
      <w:proofErr w:type="spellEnd"/>
      <w:r w:rsidRPr="004E4D9F">
        <w:rPr>
          <w:rStyle w:val="st42"/>
          <w:rFonts w:ascii="Times New Roman" w:hAnsi="Times New Roman"/>
          <w:sz w:val="24"/>
          <w:szCs w:val="24"/>
        </w:rPr>
        <w:t xml:space="preserve"> вартості послуг у разі їх невикористання (за відсутності приладів обліку) у місячний строк з моменту закінчення кожного шестимісячного періоду зобов’язаний надавати виконавцю оновлену заяву з відповідними підтвердними документами в ел</w:t>
      </w:r>
      <w:r>
        <w:rPr>
          <w:rStyle w:val="st42"/>
          <w:rFonts w:ascii="Times New Roman" w:hAnsi="Times New Roman"/>
          <w:sz w:val="24"/>
          <w:szCs w:val="24"/>
        </w:rPr>
        <w:t>ектронній або паперовій формі.</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41. Виконавець має право:</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вимагати від споживача дотримання вимог правил експлуатації житлових приміщень, санітарно-гігієнічних правил і правил пожежної безпеки, нормативно-правових актів у сфері комунальних послуг;</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2) вимагати від споживача своєчасного проведення робіт з усунення виявлених неполадок, пов’язаних з отриманням послуг, що виникли з вини споживача, або відшкодування вартості таких робіт, якщо їх провів виконавець;</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3) доступу до житла (інших об’єктів нерухомого майна) споживача для перевірки стану і зняття показів вузлів обліку, що забезпечують облік споживання послуг у будинку і приміщенні споживача, в порядку, визначеному законом і цим договором;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 обмежити (припинити) надання послуг в разі їх </w:t>
      </w:r>
      <w:proofErr w:type="spellStart"/>
      <w:r w:rsidRPr="002B13FB">
        <w:rPr>
          <w:rFonts w:ascii="Times New Roman" w:hAnsi="Times New Roman"/>
          <w:sz w:val="24"/>
          <w:szCs w:val="24"/>
        </w:rPr>
        <w:t>неоплати</w:t>
      </w:r>
      <w:proofErr w:type="spellEnd"/>
      <w:r w:rsidRPr="002B13FB">
        <w:rPr>
          <w:rFonts w:ascii="Times New Roman" w:hAnsi="Times New Roman"/>
          <w:sz w:val="24"/>
          <w:szCs w:val="24"/>
        </w:rPr>
        <w:t xml:space="preserve"> або оплати не в повному обсязі в порядку і строки, встановлені Законом України “Про житлово-комунальні послуги”  та цим договором, крім випадків, коли якість та/або кількість послуг не відповідає умовам цього </w:t>
      </w:r>
      <w:r w:rsidRPr="004E4D9F">
        <w:rPr>
          <w:rFonts w:ascii="Times New Roman" w:hAnsi="Times New Roman"/>
          <w:sz w:val="24"/>
          <w:szCs w:val="24"/>
        </w:rPr>
        <w:t>договору</w:t>
      </w:r>
      <w:r w:rsidR="004E4D9F" w:rsidRPr="004E4D9F">
        <w:rPr>
          <w:rStyle w:val="st42"/>
          <w:rFonts w:ascii="Times New Roman" w:hAnsi="Times New Roman"/>
          <w:sz w:val="24"/>
          <w:szCs w:val="24"/>
        </w:rPr>
        <w:t>та/або якщо заборона щодо обмеження (припинення) надання послуги передбачена актами законодавства</w:t>
      </w:r>
      <w:r w:rsidRPr="002B13FB">
        <w:rPr>
          <w:rFonts w:ascii="Times New Roman" w:hAnsi="Times New Roman"/>
          <w:sz w:val="24"/>
          <w:szCs w:val="24"/>
        </w:rPr>
        <w:t>;</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5) звертатися до суду в разі порушення споживачем умов цього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42. Виконавець зобов’язаний:</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та умовами договорів, зокрема шляхом створення системи управління якістю відповідно до національних або міжнародних стандартів;</w:t>
      </w:r>
    </w:p>
    <w:p w:rsidR="002B13FB" w:rsidRPr="002B13FB" w:rsidRDefault="002B13FB" w:rsidP="002B13FB">
      <w:pPr>
        <w:widowControl w:val="0"/>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2) вживати заходів до забезпечення питною водою у разі порушення функціонування систем централізованого водопостачання та водовідведення (аварійні ситуації);</w:t>
      </w:r>
    </w:p>
    <w:p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3) вирішувати питання, пов’язані з порушенням функціонування систем централізованого водопостачання та водовідведення (аварійні ситуації), відповідно до плану оперативних дій із забезпечення споживачів питною водою у відповідному населеному пункті (районі);</w:t>
      </w:r>
    </w:p>
    <w:p w:rsidR="002B13FB" w:rsidRPr="002B13FB" w:rsidRDefault="002B13FB" w:rsidP="002B13FB">
      <w:pPr>
        <w:spacing w:before="120"/>
        <w:ind w:firstLine="567"/>
        <w:jc w:val="both"/>
        <w:rPr>
          <w:rFonts w:ascii="Times New Roman" w:hAnsi="Times New Roman"/>
          <w:sz w:val="24"/>
          <w:szCs w:val="24"/>
          <w:shd w:val="clear" w:color="auto" w:fill="FFFFFF"/>
        </w:rPr>
      </w:pPr>
      <w:r w:rsidRPr="002B13FB">
        <w:rPr>
          <w:rFonts w:ascii="Times New Roman" w:hAnsi="Times New Roman"/>
          <w:sz w:val="24"/>
          <w:szCs w:val="24"/>
          <w:shd w:val="clear" w:color="auto" w:fill="FFFFFF"/>
        </w:rPr>
        <w:t>4) подавати воду для протипожежних потреб;</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5) забезпечити надійне постачання послуг відповідно до умов цього договору;</w:t>
      </w:r>
    </w:p>
    <w:p w:rsidR="00883B20" w:rsidRDefault="002B13FB" w:rsidP="009872E9">
      <w:pPr>
        <w:pStyle w:val="a3"/>
        <w:jc w:val="both"/>
        <w:rPr>
          <w:rFonts w:ascii="Times New Roman" w:hAnsi="Times New Roman"/>
          <w:sz w:val="24"/>
          <w:szCs w:val="24"/>
        </w:rPr>
      </w:pPr>
      <w:r w:rsidRPr="002B13FB">
        <w:rPr>
          <w:rFonts w:ascii="Times New Roman" w:hAnsi="Times New Roman"/>
          <w:sz w:val="24"/>
          <w:szCs w:val="24"/>
        </w:rPr>
        <w:t xml:space="preserve">6) без додаткової оплати надавати споживачу в установленому законодавством порядку необхідну інформацію про ціни/тарифи, загальну вартість місячного платежу, структуру </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цін/тарифів, норми споживання та порядок надання послуг, їх споживчі властивості, а також іншу інформацію, передбачену законодавством;</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7) своєчасно проводити підготовку об’єктів, що забезпечують надання послуг та перебувають у його власності (користуванні), до експлуатації в осінньо-зимовий період;</w:t>
      </w:r>
    </w:p>
    <w:p w:rsid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8) розглядати у визначений законодавством строк претензії та скарги споживача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цим договором;</w:t>
      </w:r>
    </w:p>
    <w:p w:rsidR="004E4D9F" w:rsidRPr="004E4D9F" w:rsidRDefault="004E4D9F" w:rsidP="002B13FB">
      <w:pPr>
        <w:pStyle w:val="a3"/>
        <w:widowControl w:val="0"/>
        <w:jc w:val="both"/>
        <w:rPr>
          <w:rFonts w:ascii="Times New Roman" w:hAnsi="Times New Roman"/>
          <w:sz w:val="24"/>
          <w:szCs w:val="24"/>
        </w:rPr>
      </w:pPr>
      <w:r w:rsidRPr="004E4D9F">
        <w:rPr>
          <w:rStyle w:val="st42"/>
          <w:rFonts w:ascii="Times New Roman" w:hAnsi="Times New Roman"/>
          <w:sz w:val="24"/>
          <w:szCs w:val="24"/>
        </w:rPr>
        <w:lastRenderedPageBreak/>
        <w:t>8</w:t>
      </w:r>
      <w:r w:rsidRPr="004E4D9F">
        <w:rPr>
          <w:rStyle w:val="st30"/>
          <w:rFonts w:ascii="Times New Roman" w:hAnsi="Times New Roman"/>
          <w:sz w:val="24"/>
          <w:szCs w:val="24"/>
        </w:rPr>
        <w:t>1</w:t>
      </w:r>
      <w:r w:rsidRPr="004E4D9F">
        <w:rPr>
          <w:rStyle w:val="st42"/>
          <w:rFonts w:ascii="Times New Roman" w:hAnsi="Times New Roman"/>
          <w:sz w:val="24"/>
          <w:szCs w:val="24"/>
        </w:rPr>
        <w:t xml:space="preserve">) здійснювати перерахування розміру нарахованої плати за послуги та/або </w:t>
      </w:r>
      <w:proofErr w:type="spellStart"/>
      <w:r w:rsidRPr="004E4D9F">
        <w:rPr>
          <w:rStyle w:val="st42"/>
          <w:rFonts w:ascii="Times New Roman" w:hAnsi="Times New Roman"/>
          <w:sz w:val="24"/>
          <w:szCs w:val="24"/>
        </w:rPr>
        <w:t>ненарахування</w:t>
      </w:r>
      <w:proofErr w:type="spellEnd"/>
      <w:r w:rsidRPr="004E4D9F">
        <w:rPr>
          <w:rStyle w:val="st42"/>
          <w:rFonts w:ascii="Times New Roman" w:hAnsi="Times New Roman"/>
          <w:sz w:val="24"/>
          <w:szCs w:val="24"/>
        </w:rPr>
        <w:t xml:space="preserve"> її для споживача протягом періоду тимчасової відсутності в житловому приміщенні (іншому об’єкті нерухомого майна) споживача та інших осіб за умови отримання заяви та документального підтвердженн</w:t>
      </w:r>
      <w:r>
        <w:rPr>
          <w:rStyle w:val="st42"/>
          <w:rFonts w:ascii="Times New Roman" w:hAnsi="Times New Roman"/>
          <w:sz w:val="24"/>
          <w:szCs w:val="24"/>
        </w:rPr>
        <w:t>я відповідно до умов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9) вживати заходів до ліквідації аварій, усунення порушень якості послуг, що сталися з вини виконавця або на об’єктах, що забезпечують надання послуг та перебувають у його власності (користуванні), в строки, встановлені законодавством;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10) виплачувати споживачу штраф за перевищення встановлених строків проведення аварійно-відновних робіт на об’єктах, що забезпечують надання послуг та перебувають у його власності (користуванні), у розмірі, визначеному цим договором;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11)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12) своєчасно та за власний рахунок проводити роботи з усунення виявлених неполадок, пов’язаних з наданням послуг, що виникли з його вини;</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13) </w:t>
      </w:r>
      <w:r w:rsidRPr="002B13FB">
        <w:rPr>
          <w:rFonts w:ascii="Times New Roman" w:hAnsi="Times New Roman"/>
          <w:color w:val="333333"/>
          <w:sz w:val="24"/>
          <w:szCs w:val="24"/>
          <w:shd w:val="clear" w:color="auto" w:fill="FFFFFF"/>
        </w:rPr>
        <w:t>інформувати споживачів про намір зміни цін/тарифів на комунальні послуги відповідно до законодавства</w:t>
      </w:r>
      <w:r w:rsidRPr="002B13FB">
        <w:rPr>
          <w:rFonts w:ascii="Times New Roman" w:hAnsi="Times New Roman"/>
          <w:sz w:val="24"/>
          <w:szCs w:val="24"/>
        </w:rPr>
        <w:t>;</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14) здійснювати розподіл </w:t>
      </w:r>
      <w:proofErr w:type="spellStart"/>
      <w:r w:rsidRPr="002B13FB">
        <w:rPr>
          <w:rFonts w:ascii="Times New Roman" w:hAnsi="Times New Roman"/>
          <w:sz w:val="24"/>
          <w:szCs w:val="24"/>
        </w:rPr>
        <w:t>загальнобудинкового</w:t>
      </w:r>
      <w:proofErr w:type="spellEnd"/>
      <w:r w:rsidRPr="002B13FB">
        <w:rPr>
          <w:rFonts w:ascii="Times New Roman" w:hAnsi="Times New Roman"/>
          <w:sz w:val="24"/>
          <w:szCs w:val="24"/>
        </w:rPr>
        <w:t xml:space="preserve"> обсягу послуг між співвласниками багатоквартирного будинку в порядку, передбаченому законодавством та цим договором;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15) контролювати дотримання установлених </w:t>
      </w:r>
      <w:proofErr w:type="spellStart"/>
      <w:r w:rsidRPr="002B13FB">
        <w:rPr>
          <w:rFonts w:ascii="Times New Roman" w:hAnsi="Times New Roman"/>
          <w:sz w:val="24"/>
          <w:szCs w:val="24"/>
        </w:rPr>
        <w:t>міжповірочних</w:t>
      </w:r>
      <w:proofErr w:type="spellEnd"/>
      <w:r w:rsidRPr="002B13FB">
        <w:rPr>
          <w:rFonts w:ascii="Times New Roman" w:hAnsi="Times New Roman"/>
          <w:sz w:val="24"/>
          <w:szCs w:val="24"/>
        </w:rPr>
        <w:t xml:space="preserve"> інтервалів для засобів вимірювальної техніки, які є складовою частиною вузла комерційного та розподільного обліку;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16) протягом п’яти робочих днів надсилати управителю або відповідним виконавцям скарги споживачів щодо надання комунальних послуг у разі, коли вирішення таких питань належить до повноважень управителя або інших виконавців послуг;</w:t>
      </w:r>
    </w:p>
    <w:p w:rsidR="002B13FB" w:rsidRPr="002B13FB" w:rsidRDefault="002B13FB" w:rsidP="002B13FB">
      <w:pPr>
        <w:widowControl w:val="0"/>
        <w:spacing w:before="120" w:after="120"/>
        <w:ind w:firstLine="567"/>
        <w:jc w:val="both"/>
        <w:rPr>
          <w:rFonts w:ascii="Times New Roman" w:hAnsi="Times New Roman"/>
          <w:color w:val="000000"/>
          <w:sz w:val="24"/>
          <w:szCs w:val="24"/>
        </w:rPr>
      </w:pPr>
      <w:r w:rsidRPr="002B13FB">
        <w:rPr>
          <w:rFonts w:ascii="Times New Roman" w:hAnsi="Times New Roman"/>
          <w:color w:val="000000"/>
          <w:sz w:val="24"/>
          <w:szCs w:val="24"/>
        </w:rPr>
        <w:t xml:space="preserve">17) самостійно протягом місяця, що настає за розрахунковим періодом, здійснювати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сплачувати споживачеві неустойку (штраф) у розмірі 0,01 відсотка середньодобової вартості споживання послуг з централізованого водопостачання та централізованого водовідведення, визначеної за попередні 12 місяців (якщо попередніх місяців нараховується менш як 12 </w:t>
      </w:r>
      <w:r>
        <w:rPr>
          <w:rFonts w:ascii="Times New Roman" w:hAnsi="Times New Roman"/>
          <w:color w:val="000000"/>
          <w:sz w:val="24"/>
          <w:szCs w:val="24"/>
        </w:rPr>
        <w:t>-</w:t>
      </w:r>
      <w:r w:rsidRPr="002B13FB">
        <w:rPr>
          <w:rFonts w:ascii="Times New Roman" w:hAnsi="Times New Roman"/>
          <w:color w:val="000000"/>
          <w:sz w:val="24"/>
          <w:szCs w:val="24"/>
        </w:rPr>
        <w:t xml:space="preserve"> за фактичний час споживання послуг), за кожен день ненадання послуг, надання їх не в повному обсязі або неналежної якості (за виключенням нормативних строків проведення аварійно-відновних робіт або періоду, протягом якого відбувалися ліквідація або усунення виявлених неполадок, пов’язаних з отриманням послуг, що виникли з вини споживача).</w:t>
      </w:r>
    </w:p>
    <w:p w:rsidR="004E4D9F" w:rsidRPr="003B794F" w:rsidRDefault="002B13FB" w:rsidP="003B794F">
      <w:pPr>
        <w:pStyle w:val="a4"/>
        <w:keepNext w:val="0"/>
        <w:keepLines w:val="0"/>
        <w:widowControl w:val="0"/>
        <w:spacing w:after="120"/>
        <w:rPr>
          <w:rFonts w:ascii="Times New Roman" w:hAnsi="Times New Roman"/>
          <w:b w:val="0"/>
          <w:sz w:val="24"/>
          <w:szCs w:val="24"/>
        </w:rPr>
      </w:pPr>
      <w:r w:rsidRPr="002B13FB">
        <w:rPr>
          <w:rFonts w:ascii="Times New Roman" w:hAnsi="Times New Roman"/>
          <w:b w:val="0"/>
          <w:sz w:val="24"/>
          <w:szCs w:val="24"/>
        </w:rPr>
        <w:t>Відповідальність сторін за порушення договору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43. Сторони несуть відповідальність за невиконання умов цього договору відповідно до цього договору або закону.</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44. У разі несвоєчасного здійснення платежів споживач зобов’язаний сплатити пеню в розмірі 0,01 відсотка суми боргу за кожний день прострочення. Загальний розмір сплаченої пені не може перевищувати 100 відсотків загальної суми боргу.</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послуги.</w:t>
      </w:r>
    </w:p>
    <w:p w:rsidR="002B13FB" w:rsidRPr="002B13FB" w:rsidRDefault="002B13FB" w:rsidP="002B13FB">
      <w:pPr>
        <w:pStyle w:val="a3"/>
        <w:jc w:val="both"/>
        <w:rPr>
          <w:rFonts w:ascii="Times New Roman" w:hAnsi="Times New Roman"/>
          <w:sz w:val="24"/>
          <w:szCs w:val="24"/>
        </w:rPr>
      </w:pPr>
      <w:r w:rsidRPr="002B13FB">
        <w:rPr>
          <w:rFonts w:ascii="Times New Roman" w:hAnsi="Times New Roman"/>
          <w:sz w:val="24"/>
          <w:szCs w:val="24"/>
        </w:rPr>
        <w:t>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 xml:space="preserve">45. Виконавець має право обмежити (припинити) надання послуг споживачеві у разі непогашення в повному обсязі заборгованості з оплати спожитих послуг. </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Виконавець надсилає споживачеві попередження про те, що у разі непогашення ним заборгованості надання послуг може бути обмежене (припинене), рекомендованим листом (з повідомленням про вручення) та шляхом повідомлення споживачеві через його особистий кабінет.</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Таке попередження надсилається споживачеві не раніше наступного робочого дня після закінчення граничного строку оплати, визначеного законодавством та/або договором.</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Обмеження (припинення) надання послуг здійснюється виконавцем відповідно до частини четвертої статті 26 Закону України “Про житлово-комунальні послуги” протягом 30 днів з дня отримання споживачем попередження від виконавця.</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46. Постачання послуг у разі їх обмеження (припинення) відновлюється в повному обсязі протягом наступного дня з дати повного погашення заборгованості за фактично спожиті послуги чи з дати укладення угоди про реструктуризацію заборгованості.</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t>Витрати виконавця, пов’язані з відновленням надання послуг споживачу, підлягають відшкодуванню за рахунок споживача відповідно до кошторису витрат на відновлення надання послуг, складеного виконавцем.</w:t>
      </w:r>
    </w:p>
    <w:p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 xml:space="preserve">47. У разі ненадання послуг, надання їх не в повному обсязі або неналежної якості виконавець зобов’язаний самостійно протягом місяця, що настає за розрахунковим періодом, здійснити перерахунок вартості послуг за весь період їх ненадання, надання не в повному обсязі або неналежної якості відповідно до порядку, визначеного Кабінетом Міністрів України, а також сплатити споживачу неустойку (штраф) у розмірі 0,01 відсотка вартості середньодобового споживання послуги, визначеної за попередні 12 місяців (якщо попередніх місяців нараховується менш як 12 </w:t>
      </w:r>
      <w:r>
        <w:rPr>
          <w:rFonts w:ascii="Times New Roman" w:hAnsi="Times New Roman"/>
          <w:sz w:val="24"/>
          <w:szCs w:val="24"/>
        </w:rPr>
        <w:t>-</w:t>
      </w:r>
      <w:r w:rsidRPr="002B13FB">
        <w:rPr>
          <w:rFonts w:ascii="Times New Roman" w:hAnsi="Times New Roman"/>
          <w:sz w:val="24"/>
          <w:szCs w:val="24"/>
        </w:rPr>
        <w:t xml:space="preserve"> за фактичний час споживання послуги, але не менше 15 днів), за кожен день ненадання послуг, надання їх не в повному обсязі або неналежної якості (крім нормативних строків проведення аварійно-відновних робіт або періоду, протягом якого здійснювалася ліквідація або усунення виявлених неполадок, пов’язаних з отриманням послуг, що виникли з вини споживача).</w:t>
      </w:r>
    </w:p>
    <w:p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48. Оформлення претензій споживача щодо ненадання послуг, надання їх не в повному обсязі або неналежної якості здійснюється в порядку, визначеному статтею 27 Закону України “Про житлово-комунальні послуги”.</w:t>
      </w:r>
    </w:p>
    <w:p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Перевірка відповідності якості надання послуг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затвердженого постановою Кабінету Міністрів України від</w:t>
      </w:r>
      <w:r w:rsidRPr="002B13FB">
        <w:rPr>
          <w:rFonts w:ascii="Times New Roman" w:hAnsi="Times New Roman"/>
          <w:sz w:val="24"/>
          <w:szCs w:val="24"/>
        </w:rPr>
        <w:br/>
      </w:r>
      <w:r w:rsidRPr="002B13FB">
        <w:rPr>
          <w:rFonts w:ascii="Times New Roman" w:hAnsi="Times New Roman"/>
          <w:spacing w:val="-4"/>
          <w:sz w:val="24"/>
          <w:szCs w:val="24"/>
        </w:rPr>
        <w:t>27 грудня 2018 р. № 1145 (Офіційний вісник України, 2019 р., № 4, ст. 133).</w:t>
      </w:r>
    </w:p>
    <w:p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Виконавець зобов’язаний прибути на виклик споживача для проведення перевірки якості надання послуг у строк не пізніше ніж протягом однієї доби з моменту отримання відповідного повідомлення споживача.</w:t>
      </w:r>
    </w:p>
    <w:p w:rsidR="002B13FB" w:rsidRPr="002B13FB" w:rsidRDefault="002B13FB" w:rsidP="002B13FB">
      <w:pPr>
        <w:pStyle w:val="a3"/>
        <w:spacing w:before="100" w:line="228" w:lineRule="auto"/>
        <w:jc w:val="both"/>
        <w:rPr>
          <w:rFonts w:ascii="Times New Roman" w:hAnsi="Times New Roman"/>
          <w:sz w:val="24"/>
          <w:szCs w:val="24"/>
        </w:rPr>
      </w:pPr>
      <w:r w:rsidRPr="002B13FB">
        <w:rPr>
          <w:rFonts w:ascii="Times New Roman" w:hAnsi="Times New Roman"/>
          <w:sz w:val="24"/>
          <w:szCs w:val="24"/>
        </w:rPr>
        <w:t>49. Виконавець не несе відповідальності за ненадання послуг, надання їх не в повному обсязі або неналежної якості, якщо доведе, що в точці обліку послуг їх якість відповідала вимогам, установленим цим договором та актами законодавства.</w:t>
      </w:r>
    </w:p>
    <w:p w:rsidR="004E4D9F" w:rsidRPr="002B13FB" w:rsidRDefault="002B13FB" w:rsidP="003B794F">
      <w:pPr>
        <w:pStyle w:val="a3"/>
        <w:spacing w:before="100" w:line="228" w:lineRule="auto"/>
        <w:jc w:val="both"/>
        <w:rPr>
          <w:rFonts w:ascii="Times New Roman" w:hAnsi="Times New Roman"/>
          <w:sz w:val="24"/>
          <w:szCs w:val="24"/>
        </w:rPr>
      </w:pPr>
      <w:r w:rsidRPr="002B13FB">
        <w:rPr>
          <w:rFonts w:ascii="Times New Roman" w:hAnsi="Times New Roman"/>
          <w:sz w:val="24"/>
          <w:szCs w:val="24"/>
        </w:rPr>
        <w:t xml:space="preserve">Виконавець не несе відповідальності за ненадання послуг, надання їх не в повному обсязі або неналежної якості під час перерв, передбачених частиною першою статті 16 Закону України </w:t>
      </w:r>
      <w:proofErr w:type="spellStart"/>
      <w:r w:rsidRPr="002B13FB">
        <w:rPr>
          <w:rFonts w:ascii="Times New Roman" w:hAnsi="Times New Roman"/>
          <w:sz w:val="24"/>
          <w:szCs w:val="24"/>
        </w:rPr>
        <w:t>“Про</w:t>
      </w:r>
      <w:proofErr w:type="spellEnd"/>
      <w:r w:rsidRPr="002B13FB">
        <w:rPr>
          <w:rFonts w:ascii="Times New Roman" w:hAnsi="Times New Roman"/>
          <w:sz w:val="24"/>
          <w:szCs w:val="24"/>
        </w:rPr>
        <w:t xml:space="preserve"> житлово-комунальні </w:t>
      </w:r>
      <w:proofErr w:type="spellStart"/>
      <w:r w:rsidRPr="002B13FB">
        <w:rPr>
          <w:rFonts w:ascii="Times New Roman" w:hAnsi="Times New Roman"/>
          <w:sz w:val="24"/>
          <w:szCs w:val="24"/>
        </w:rPr>
        <w:t>послуги”</w:t>
      </w:r>
      <w:proofErr w:type="spellEnd"/>
      <w:r w:rsidRPr="002B13FB">
        <w:rPr>
          <w:rFonts w:ascii="Times New Roman" w:hAnsi="Times New Roman"/>
          <w:sz w:val="24"/>
          <w:szCs w:val="24"/>
        </w:rPr>
        <w:t>.</w:t>
      </w:r>
    </w:p>
    <w:p w:rsidR="004E4D9F" w:rsidRPr="002B13FB" w:rsidRDefault="002B13FB" w:rsidP="00883B20">
      <w:pPr>
        <w:pStyle w:val="a3"/>
        <w:spacing w:before="240" w:after="120" w:line="228" w:lineRule="auto"/>
        <w:ind w:firstLine="0"/>
        <w:jc w:val="center"/>
        <w:rPr>
          <w:rFonts w:ascii="Times New Roman" w:hAnsi="Times New Roman"/>
          <w:sz w:val="24"/>
          <w:szCs w:val="24"/>
        </w:rPr>
      </w:pPr>
      <w:r w:rsidRPr="002B13FB">
        <w:rPr>
          <w:rFonts w:ascii="Times New Roman" w:hAnsi="Times New Roman"/>
          <w:sz w:val="24"/>
          <w:szCs w:val="24"/>
        </w:rPr>
        <w:t>Строк дії договору, порядок і умови внесення до нього змін,</w:t>
      </w:r>
      <w:r w:rsidRPr="002B13FB">
        <w:rPr>
          <w:rFonts w:ascii="Times New Roman" w:hAnsi="Times New Roman"/>
          <w:sz w:val="24"/>
          <w:szCs w:val="24"/>
        </w:rPr>
        <w:br/>
        <w:t>продовження строку його дії та розірвання</w:t>
      </w:r>
    </w:p>
    <w:p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50. Цей договір набирає чинності з моменту акцептування його споживачем, але не раніше ніж через 30 днів з моменту опублікування і діє протягом одного року з дати набрання чинності.</w:t>
      </w:r>
    </w:p>
    <w:p w:rsidR="002B13FB" w:rsidRPr="002B13FB" w:rsidRDefault="002B13FB" w:rsidP="002B13FB">
      <w:pPr>
        <w:pStyle w:val="a3"/>
        <w:spacing w:line="228" w:lineRule="auto"/>
        <w:jc w:val="both"/>
        <w:rPr>
          <w:rFonts w:ascii="Times New Roman" w:hAnsi="Times New Roman"/>
          <w:sz w:val="24"/>
          <w:szCs w:val="24"/>
        </w:rPr>
      </w:pPr>
      <w:r w:rsidRPr="002B13FB">
        <w:rPr>
          <w:rFonts w:ascii="Times New Roman" w:hAnsi="Times New Roman"/>
          <w:sz w:val="24"/>
          <w:szCs w:val="24"/>
        </w:rPr>
        <w:t>51. Якщо за один місяць до закінчення строку дії цього договору жодна із сторін не повідомить письмово іншій стороні про відмову від договору, цей договір вважається продовженим на черговий однорічний строк.</w:t>
      </w:r>
    </w:p>
    <w:p w:rsidR="002B13FB" w:rsidRPr="002B13FB" w:rsidRDefault="002B13FB" w:rsidP="002B13FB">
      <w:pPr>
        <w:pStyle w:val="a3"/>
        <w:widowControl w:val="0"/>
        <w:jc w:val="both"/>
        <w:rPr>
          <w:rFonts w:ascii="Times New Roman" w:hAnsi="Times New Roman"/>
          <w:sz w:val="24"/>
          <w:szCs w:val="24"/>
        </w:rPr>
      </w:pPr>
      <w:r w:rsidRPr="002B13FB">
        <w:rPr>
          <w:rFonts w:ascii="Times New Roman" w:hAnsi="Times New Roman"/>
          <w:sz w:val="24"/>
          <w:szCs w:val="24"/>
        </w:rPr>
        <w:lastRenderedPageBreak/>
        <w:t>52. Цей договір може бути розірваний у разі прийняття рішення співвласниками щодо зміни моделі договірних відносин відповідно до статті 14 Закону України “Про житлово-комунальні послуги”.</w:t>
      </w:r>
    </w:p>
    <w:p w:rsidR="00883B20" w:rsidRDefault="002B13FB" w:rsidP="00883B20">
      <w:pPr>
        <w:pStyle w:val="a3"/>
        <w:widowControl w:val="0"/>
        <w:jc w:val="both"/>
        <w:rPr>
          <w:rFonts w:ascii="Times New Roman" w:hAnsi="Times New Roman"/>
          <w:sz w:val="24"/>
          <w:szCs w:val="24"/>
        </w:rPr>
      </w:pPr>
      <w:r w:rsidRPr="002B13FB">
        <w:rPr>
          <w:rFonts w:ascii="Times New Roman" w:hAnsi="Times New Roman"/>
          <w:sz w:val="24"/>
          <w:szCs w:val="24"/>
        </w:rPr>
        <w:t>53. Припинення дії цього договору не звільняє сторони від обов’язку виконання зобов’язань, які на дату такого припинення залишилися невиконаними, зокрема здійснення перерахунку плати за послуги в разі їх ненадання, надання не в повному обсязі, несвоєчасно або неналежної якості, здійснення остаточних нарахувань плати за послуги та остаточних розрахунків.</w:t>
      </w:r>
    </w:p>
    <w:p w:rsidR="004E4D9F" w:rsidRPr="00883B20" w:rsidRDefault="002B13FB" w:rsidP="00883B20">
      <w:pPr>
        <w:pStyle w:val="a3"/>
        <w:widowControl w:val="0"/>
        <w:jc w:val="center"/>
        <w:rPr>
          <w:rFonts w:ascii="Times New Roman" w:hAnsi="Times New Roman"/>
          <w:sz w:val="24"/>
          <w:szCs w:val="24"/>
        </w:rPr>
      </w:pPr>
      <w:r w:rsidRPr="002B13FB">
        <w:rPr>
          <w:rFonts w:ascii="Times New Roman" w:hAnsi="Times New Roman"/>
          <w:sz w:val="24"/>
          <w:szCs w:val="24"/>
        </w:rPr>
        <w:t>Прикінцеві положення</w:t>
      </w:r>
    </w:p>
    <w:p w:rsidR="004E4D9F" w:rsidRPr="002B13FB" w:rsidRDefault="002B13FB" w:rsidP="00883B20">
      <w:pPr>
        <w:pStyle w:val="a3"/>
        <w:widowControl w:val="0"/>
        <w:jc w:val="both"/>
        <w:rPr>
          <w:rFonts w:ascii="Times New Roman" w:hAnsi="Times New Roman"/>
          <w:sz w:val="24"/>
          <w:szCs w:val="24"/>
        </w:rPr>
      </w:pPr>
      <w:r w:rsidRPr="002B13FB">
        <w:rPr>
          <w:rFonts w:ascii="Times New Roman" w:hAnsi="Times New Roman"/>
          <w:sz w:val="24"/>
          <w:szCs w:val="24"/>
        </w:rPr>
        <w:t>54. Повідомлення, документи та інформацію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споживача або іншими засобами зв’язку, зазначеними споживачем.</w:t>
      </w:r>
    </w:p>
    <w:p w:rsidR="002B13FB" w:rsidRPr="002B13FB" w:rsidRDefault="002B13FB" w:rsidP="002B13FB">
      <w:pPr>
        <w:pStyle w:val="a4"/>
        <w:keepNext w:val="0"/>
        <w:keepLines w:val="0"/>
        <w:widowControl w:val="0"/>
        <w:spacing w:after="120"/>
        <w:rPr>
          <w:rFonts w:ascii="Times New Roman" w:hAnsi="Times New Roman"/>
          <w:b w:val="0"/>
          <w:sz w:val="24"/>
          <w:szCs w:val="24"/>
        </w:rPr>
      </w:pPr>
      <w:r w:rsidRPr="002B13FB">
        <w:rPr>
          <w:rFonts w:ascii="Times New Roman" w:hAnsi="Times New Roman"/>
          <w:b w:val="0"/>
          <w:sz w:val="24"/>
          <w:szCs w:val="24"/>
        </w:rPr>
        <w:t>Реквізити виконавця</w:t>
      </w:r>
    </w:p>
    <w:tbl>
      <w:tblPr>
        <w:tblW w:w="0" w:type="auto"/>
        <w:tblLook w:val="04A0"/>
      </w:tblPr>
      <w:tblGrid>
        <w:gridCol w:w="5128"/>
        <w:gridCol w:w="4159"/>
      </w:tblGrid>
      <w:tr w:rsidR="002B13FB" w:rsidRPr="000B7FB0" w:rsidTr="00DC6AF0">
        <w:tc>
          <w:tcPr>
            <w:tcW w:w="5128" w:type="dxa"/>
          </w:tcPr>
          <w:p w:rsidR="002B13FB" w:rsidRPr="00BD5702" w:rsidRDefault="002B13FB" w:rsidP="00DC6AF0">
            <w:pPr>
              <w:spacing w:before="120" w:line="228" w:lineRule="auto"/>
              <w:rPr>
                <w:rFonts w:ascii="Times New Roman" w:hAnsi="Times New Roman"/>
                <w:sz w:val="24"/>
                <w:szCs w:val="24"/>
              </w:rPr>
            </w:pPr>
            <w:r w:rsidRPr="00BD5702">
              <w:rPr>
                <w:rFonts w:ascii="Times New Roman" w:hAnsi="Times New Roman"/>
                <w:sz w:val="24"/>
                <w:szCs w:val="24"/>
              </w:rPr>
              <w:t>Виконавець:</w:t>
            </w:r>
          </w:p>
        </w:tc>
        <w:tc>
          <w:tcPr>
            <w:tcW w:w="4159" w:type="dxa"/>
          </w:tcPr>
          <w:p w:rsidR="002B13FB" w:rsidRPr="00BD5702" w:rsidRDefault="00BD5702" w:rsidP="00DC6AF0">
            <w:pPr>
              <w:pStyle w:val="a3"/>
              <w:spacing w:line="228" w:lineRule="auto"/>
              <w:rPr>
                <w:rFonts w:ascii="Times New Roman" w:hAnsi="Times New Roman"/>
                <w:sz w:val="24"/>
                <w:szCs w:val="24"/>
              </w:rPr>
            </w:pPr>
            <w:r w:rsidRPr="00BD5702">
              <w:rPr>
                <w:rFonts w:ascii="Times New Roman" w:hAnsi="Times New Roman"/>
                <w:sz w:val="24"/>
                <w:szCs w:val="24"/>
              </w:rPr>
              <w:t>Споживач</w:t>
            </w:r>
          </w:p>
        </w:tc>
      </w:tr>
      <w:tr w:rsidR="00883B20" w:rsidRPr="000B7FB0" w:rsidTr="00DC6AF0">
        <w:tc>
          <w:tcPr>
            <w:tcW w:w="5128" w:type="dxa"/>
          </w:tcPr>
          <w:p w:rsidR="00883B20" w:rsidRPr="00934ECF" w:rsidRDefault="00883B20" w:rsidP="00785652">
            <w:pPr>
              <w:jc w:val="both"/>
              <w:rPr>
                <w:rFonts w:ascii="Times New Roman" w:hAnsi="Times New Roman"/>
                <w:b/>
                <w:sz w:val="20"/>
              </w:rPr>
            </w:pPr>
            <w:r w:rsidRPr="00934ECF">
              <w:rPr>
                <w:rFonts w:ascii="Times New Roman" w:hAnsi="Times New Roman"/>
                <w:b/>
                <w:sz w:val="20"/>
              </w:rPr>
              <w:t>Комунальне підприємство «Житло-плюс»</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sz w:val="20"/>
              </w:rPr>
            </w:pPr>
            <w:r w:rsidRPr="00934ECF">
              <w:rPr>
                <w:rFonts w:ascii="Times New Roman" w:hAnsi="Times New Roman"/>
                <w:b/>
                <w:sz w:val="20"/>
              </w:rPr>
              <w:t>Первомайської міської ради Миколаївської області</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sz w:val="20"/>
              </w:rPr>
            </w:pPr>
            <w:r w:rsidRPr="00934ECF">
              <w:rPr>
                <w:rFonts w:ascii="Times New Roman" w:hAnsi="Times New Roman"/>
                <w:sz w:val="20"/>
              </w:rPr>
              <w:t xml:space="preserve">55222,Миколаївської обл., Первомайський р-н, </w:t>
            </w:r>
            <w:proofErr w:type="spellStart"/>
            <w:r w:rsidRPr="00934ECF">
              <w:rPr>
                <w:rFonts w:ascii="Times New Roman" w:hAnsi="Times New Roman"/>
                <w:sz w:val="20"/>
              </w:rPr>
              <w:t>смт</w:t>
            </w:r>
            <w:proofErr w:type="spellEnd"/>
            <w:r w:rsidRPr="00934ECF">
              <w:rPr>
                <w:rFonts w:ascii="Times New Roman" w:hAnsi="Times New Roman"/>
                <w:sz w:val="20"/>
              </w:rPr>
              <w:t xml:space="preserve">. </w:t>
            </w:r>
            <w:proofErr w:type="spellStart"/>
            <w:r w:rsidRPr="00934ECF">
              <w:rPr>
                <w:rFonts w:ascii="Times New Roman" w:hAnsi="Times New Roman"/>
                <w:sz w:val="20"/>
              </w:rPr>
              <w:t>Підгородна</w:t>
            </w:r>
            <w:proofErr w:type="spellEnd"/>
            <w:r w:rsidRPr="00934ECF">
              <w:rPr>
                <w:rFonts w:ascii="Times New Roman" w:hAnsi="Times New Roman"/>
                <w:sz w:val="20"/>
              </w:rPr>
              <w:t>, вул.. Соборна, будинок 60/1</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sz w:val="20"/>
              </w:rPr>
            </w:pPr>
            <w:r w:rsidRPr="00934ECF">
              <w:rPr>
                <w:rFonts w:ascii="Times New Roman" w:hAnsi="Times New Roman"/>
                <w:sz w:val="20"/>
              </w:rPr>
              <w:t xml:space="preserve">Код ЄДРПОУ 39271224 </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sz w:val="20"/>
              </w:rPr>
            </w:pPr>
            <w:r w:rsidRPr="00934ECF">
              <w:rPr>
                <w:rFonts w:ascii="Times New Roman" w:hAnsi="Times New Roman"/>
                <w:sz w:val="20"/>
              </w:rPr>
              <w:t>р/р:UA393052990000026002021702311</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sz w:val="20"/>
              </w:rPr>
            </w:pPr>
            <w:r w:rsidRPr="00934ECF">
              <w:rPr>
                <w:rFonts w:ascii="Times New Roman" w:hAnsi="Times New Roman"/>
                <w:sz w:val="20"/>
              </w:rPr>
              <w:t>АТ КБ «ПРИВАТБАНК», МФО 305299</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BD5702">
        <w:trPr>
          <w:trHeight w:val="517"/>
        </w:trPr>
        <w:tc>
          <w:tcPr>
            <w:tcW w:w="5128" w:type="dxa"/>
          </w:tcPr>
          <w:p w:rsidR="00883B20" w:rsidRPr="00934ECF" w:rsidRDefault="00883B20" w:rsidP="00785652">
            <w:pPr>
              <w:jc w:val="both"/>
              <w:rPr>
                <w:rFonts w:ascii="Times New Roman" w:hAnsi="Times New Roman"/>
                <w:sz w:val="20"/>
              </w:rPr>
            </w:pPr>
            <w:proofErr w:type="spellStart"/>
            <w:r w:rsidRPr="00934ECF">
              <w:rPr>
                <w:rFonts w:ascii="Times New Roman" w:hAnsi="Times New Roman"/>
                <w:sz w:val="20"/>
                <w:lang w:val="en-US"/>
              </w:rPr>
              <w:t>Zitloplus</w:t>
            </w:r>
            <w:proofErr w:type="spellEnd"/>
            <w:r w:rsidRPr="00934ECF">
              <w:rPr>
                <w:rFonts w:ascii="Times New Roman" w:hAnsi="Times New Roman"/>
                <w:sz w:val="20"/>
                <w:lang w:val="ru-RU"/>
              </w:rPr>
              <w:t>2023</w:t>
            </w:r>
            <w:r w:rsidRPr="00934ECF">
              <w:rPr>
                <w:rFonts w:ascii="Times New Roman" w:hAnsi="Times New Roman"/>
                <w:sz w:val="20"/>
              </w:rPr>
              <w:t>@</w:t>
            </w:r>
            <w:proofErr w:type="spellStart"/>
            <w:r w:rsidRPr="00934ECF">
              <w:rPr>
                <w:rFonts w:ascii="Times New Roman" w:hAnsi="Times New Roman"/>
                <w:sz w:val="20"/>
                <w:lang w:val="en-US"/>
              </w:rPr>
              <w:t>ukr</w:t>
            </w:r>
            <w:proofErr w:type="spellEnd"/>
            <w:r w:rsidRPr="00934ECF">
              <w:rPr>
                <w:rFonts w:ascii="Times New Roman" w:hAnsi="Times New Roman"/>
                <w:sz w:val="20"/>
              </w:rPr>
              <w:t>.</w:t>
            </w:r>
            <w:r w:rsidRPr="00934ECF">
              <w:rPr>
                <w:rFonts w:ascii="Times New Roman" w:hAnsi="Times New Roman"/>
                <w:sz w:val="20"/>
                <w:lang w:val="en-US"/>
              </w:rPr>
              <w:t>net</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Default="00883B20" w:rsidP="00785652"/>
          <w:p w:rsidR="00BD5702" w:rsidRPr="00BD5702" w:rsidRDefault="00BD5702" w:rsidP="00785652">
            <w:pPr>
              <w:rPr>
                <w:rFonts w:ascii="Times New Roman" w:hAnsi="Times New Roman"/>
              </w:rPr>
            </w:pPr>
            <w:r w:rsidRPr="00BD5702">
              <w:rPr>
                <w:rFonts w:ascii="Times New Roman" w:hAnsi="Times New Roman"/>
              </w:rPr>
              <w:t>Директор</w:t>
            </w:r>
          </w:p>
          <w:p w:rsidR="00BD5702" w:rsidRDefault="00BD5702" w:rsidP="00785652">
            <w:r w:rsidRPr="00BD5702">
              <w:rPr>
                <w:rFonts w:ascii="Times New Roman" w:hAnsi="Times New Roman"/>
              </w:rPr>
              <w:t xml:space="preserve">                                           Микола ШВЕЦЬ</w:t>
            </w:r>
          </w:p>
        </w:tc>
        <w:tc>
          <w:tcPr>
            <w:tcW w:w="4159" w:type="dxa"/>
          </w:tcPr>
          <w:p w:rsidR="00883B20" w:rsidRPr="000B7FB0" w:rsidRDefault="00883B20" w:rsidP="00DC6AF0">
            <w:pPr>
              <w:pStyle w:val="a3"/>
              <w:spacing w:line="228" w:lineRule="auto"/>
              <w:rPr>
                <w:rFonts w:ascii="Times New Roman" w:hAnsi="Times New Roman"/>
                <w:sz w:val="28"/>
                <w:szCs w:val="28"/>
              </w:rPr>
            </w:pPr>
          </w:p>
        </w:tc>
      </w:tr>
      <w:tr w:rsidR="00883B20" w:rsidRPr="000B7FB0" w:rsidTr="00DC6AF0">
        <w:tc>
          <w:tcPr>
            <w:tcW w:w="5128" w:type="dxa"/>
          </w:tcPr>
          <w:p w:rsidR="00883B20" w:rsidRPr="00934ECF" w:rsidRDefault="00883B20" w:rsidP="00785652">
            <w:pPr>
              <w:jc w:val="both"/>
              <w:rPr>
                <w:rFonts w:ascii="Times New Roman" w:hAnsi="Times New Roman"/>
                <w:b/>
                <w:sz w:val="20"/>
              </w:rPr>
            </w:pPr>
          </w:p>
        </w:tc>
        <w:tc>
          <w:tcPr>
            <w:tcW w:w="4159" w:type="dxa"/>
          </w:tcPr>
          <w:p w:rsidR="00883B20" w:rsidRPr="000B7FB0" w:rsidRDefault="00883B20" w:rsidP="00DC6AF0">
            <w:pPr>
              <w:pStyle w:val="a3"/>
              <w:spacing w:line="228" w:lineRule="auto"/>
              <w:rPr>
                <w:rFonts w:ascii="Times New Roman" w:hAnsi="Times New Roman"/>
                <w:sz w:val="28"/>
                <w:szCs w:val="28"/>
              </w:rPr>
            </w:pPr>
          </w:p>
        </w:tc>
      </w:tr>
    </w:tbl>
    <w:p w:rsidR="00521169" w:rsidRDefault="0097152E"/>
    <w:p w:rsidR="004E4D9F" w:rsidRDefault="004E4D9F"/>
    <w:p w:rsidR="004E4D9F" w:rsidRDefault="004E4D9F"/>
    <w:p w:rsidR="004E4D9F" w:rsidRDefault="004E4D9F"/>
    <w:p w:rsidR="004E4D9F" w:rsidRDefault="004E4D9F"/>
    <w:p w:rsidR="00D87F90" w:rsidRDefault="00D87F90"/>
    <w:p w:rsidR="00251D56" w:rsidRDefault="00251D56" w:rsidP="000948DE">
      <w:pPr>
        <w:widowControl w:val="0"/>
        <w:spacing w:before="120"/>
        <w:ind w:left="4395"/>
        <w:jc w:val="center"/>
        <w:rPr>
          <w:rFonts w:ascii="Times New Roman" w:hAnsi="Times New Roman"/>
          <w:sz w:val="24"/>
          <w:szCs w:val="24"/>
        </w:rPr>
      </w:pPr>
    </w:p>
    <w:p w:rsidR="00251D56" w:rsidRDefault="00251D56" w:rsidP="000948DE">
      <w:pPr>
        <w:widowControl w:val="0"/>
        <w:spacing w:before="120"/>
        <w:ind w:left="4395"/>
        <w:jc w:val="center"/>
        <w:rPr>
          <w:rFonts w:ascii="Times New Roman" w:hAnsi="Times New Roman"/>
          <w:sz w:val="24"/>
          <w:szCs w:val="24"/>
        </w:rPr>
      </w:pPr>
    </w:p>
    <w:p w:rsidR="009872E9" w:rsidRDefault="009872E9" w:rsidP="000948DE">
      <w:pPr>
        <w:widowControl w:val="0"/>
        <w:spacing w:before="120"/>
        <w:ind w:left="4395"/>
        <w:jc w:val="center"/>
        <w:rPr>
          <w:rFonts w:ascii="Times New Roman" w:hAnsi="Times New Roman"/>
          <w:sz w:val="24"/>
          <w:szCs w:val="24"/>
        </w:rPr>
      </w:pPr>
    </w:p>
    <w:p w:rsidR="009872E9" w:rsidRDefault="009872E9" w:rsidP="000948DE">
      <w:pPr>
        <w:widowControl w:val="0"/>
        <w:spacing w:before="120"/>
        <w:ind w:left="4395"/>
        <w:jc w:val="center"/>
        <w:rPr>
          <w:rFonts w:ascii="Times New Roman" w:hAnsi="Times New Roman"/>
          <w:sz w:val="24"/>
          <w:szCs w:val="24"/>
        </w:rPr>
      </w:pPr>
    </w:p>
    <w:p w:rsidR="000948DE" w:rsidRPr="00251D56" w:rsidRDefault="000948DE" w:rsidP="000948DE">
      <w:pPr>
        <w:widowControl w:val="0"/>
        <w:spacing w:before="120"/>
        <w:ind w:left="4395"/>
        <w:jc w:val="center"/>
        <w:rPr>
          <w:rFonts w:ascii="Times New Roman" w:hAnsi="Times New Roman"/>
          <w:sz w:val="20"/>
          <w:szCs w:val="20"/>
        </w:rPr>
      </w:pPr>
      <w:r w:rsidRPr="00251D56">
        <w:rPr>
          <w:rFonts w:ascii="Times New Roman" w:hAnsi="Times New Roman"/>
          <w:sz w:val="20"/>
          <w:szCs w:val="20"/>
        </w:rPr>
        <w:t>Додаток</w:t>
      </w:r>
      <w:r w:rsidRPr="00251D56">
        <w:rPr>
          <w:rFonts w:ascii="Times New Roman" w:hAnsi="Times New Roman"/>
          <w:sz w:val="20"/>
          <w:szCs w:val="20"/>
        </w:rPr>
        <w:br/>
        <w:t xml:space="preserve">до типового індивідуального </w:t>
      </w:r>
      <w:r w:rsidRPr="00251D56">
        <w:rPr>
          <w:rFonts w:ascii="Times New Roman" w:hAnsi="Times New Roman"/>
          <w:sz w:val="20"/>
          <w:szCs w:val="20"/>
        </w:rPr>
        <w:br/>
        <w:t>договору про надання послуг з централізованого водопостачання та централізованого водовідведення</w:t>
      </w:r>
    </w:p>
    <w:p w:rsidR="00251D56" w:rsidRPr="00251D56" w:rsidRDefault="000948DE" w:rsidP="00251D56">
      <w:pPr>
        <w:pStyle w:val="a4"/>
        <w:keepNext w:val="0"/>
        <w:keepLines w:val="0"/>
        <w:widowControl w:val="0"/>
        <w:spacing w:before="480"/>
        <w:rPr>
          <w:rFonts w:ascii="Times New Roman" w:hAnsi="Times New Roman"/>
          <w:b w:val="0"/>
          <w:sz w:val="24"/>
          <w:szCs w:val="24"/>
        </w:rPr>
      </w:pPr>
      <w:r w:rsidRPr="001A775C">
        <w:rPr>
          <w:rFonts w:ascii="Times New Roman" w:hAnsi="Times New Roman"/>
          <w:b w:val="0"/>
          <w:sz w:val="24"/>
          <w:szCs w:val="24"/>
        </w:rPr>
        <w:t>ЗАЯВА-ПРИЄДНАННЯ</w:t>
      </w:r>
      <w:r w:rsidRPr="001A775C">
        <w:rPr>
          <w:rFonts w:ascii="Times New Roman" w:hAnsi="Times New Roman"/>
          <w:b w:val="0"/>
          <w:sz w:val="24"/>
          <w:szCs w:val="24"/>
        </w:rPr>
        <w:br/>
        <w:t xml:space="preserve">до індивідуального договору про надання </w:t>
      </w:r>
      <w:r w:rsidRPr="001A775C">
        <w:rPr>
          <w:rFonts w:ascii="Times New Roman" w:hAnsi="Times New Roman"/>
          <w:b w:val="0"/>
          <w:sz w:val="24"/>
          <w:szCs w:val="24"/>
        </w:rPr>
        <w:br/>
        <w:t xml:space="preserve">послуг з централізованого водопостачання та </w:t>
      </w:r>
      <w:r w:rsidRPr="001A775C">
        <w:rPr>
          <w:rFonts w:ascii="Times New Roman" w:hAnsi="Times New Roman"/>
          <w:b w:val="0"/>
          <w:sz w:val="24"/>
          <w:szCs w:val="24"/>
        </w:rPr>
        <w:br/>
        <w:t>централізованого водовідведення</w:t>
      </w:r>
    </w:p>
    <w:p w:rsidR="000948DE" w:rsidRPr="00BD5702" w:rsidRDefault="000948DE" w:rsidP="000948DE">
      <w:pPr>
        <w:pStyle w:val="a3"/>
        <w:widowControl w:val="0"/>
        <w:jc w:val="both"/>
        <w:rPr>
          <w:rFonts w:ascii="Times New Roman" w:hAnsi="Times New Roman"/>
          <w:sz w:val="22"/>
          <w:szCs w:val="22"/>
          <w:u w:val="single"/>
        </w:rPr>
      </w:pPr>
      <w:r w:rsidRPr="001A775C">
        <w:rPr>
          <w:rFonts w:ascii="Times New Roman" w:hAnsi="Times New Roman"/>
          <w:sz w:val="24"/>
          <w:szCs w:val="24"/>
        </w:rPr>
        <w:t xml:space="preserve">Ознайомившись з умовами договору про надання послуг з централізованого </w:t>
      </w:r>
      <w:r w:rsidRPr="00BD5702">
        <w:rPr>
          <w:rFonts w:ascii="Times New Roman" w:hAnsi="Times New Roman"/>
          <w:sz w:val="24"/>
          <w:szCs w:val="24"/>
          <w:u w:val="single"/>
        </w:rPr>
        <w:t xml:space="preserve">водопостачання та централізованого водовідведення на </w:t>
      </w:r>
      <w:r w:rsidR="00BD5702" w:rsidRPr="00BD5702">
        <w:rPr>
          <w:rFonts w:ascii="Times New Roman" w:hAnsi="Times New Roman"/>
          <w:sz w:val="22"/>
          <w:szCs w:val="22"/>
          <w:u w:val="single"/>
        </w:rPr>
        <w:t>Сайті Первомайської міської ради</w:t>
      </w:r>
      <w:r w:rsidRPr="00BD5702">
        <w:rPr>
          <w:rFonts w:ascii="Times New Roman" w:hAnsi="Times New Roman"/>
          <w:sz w:val="22"/>
          <w:szCs w:val="22"/>
          <w:u w:val="single"/>
        </w:rPr>
        <w:t>,</w:t>
      </w:r>
    </w:p>
    <w:p w:rsidR="000948DE" w:rsidRPr="000B7FB0" w:rsidRDefault="000948DE" w:rsidP="000948DE">
      <w:pPr>
        <w:pStyle w:val="a3"/>
        <w:widowControl w:val="0"/>
        <w:spacing w:before="0"/>
        <w:ind w:firstLine="992"/>
        <w:rPr>
          <w:rFonts w:ascii="Times New Roman" w:hAnsi="Times New Roman"/>
          <w:sz w:val="20"/>
        </w:rPr>
      </w:pPr>
      <w:r w:rsidRPr="00BD5702">
        <w:rPr>
          <w:rFonts w:ascii="Times New Roman" w:hAnsi="Times New Roman"/>
          <w:sz w:val="20"/>
          <w:u w:val="single"/>
        </w:rPr>
        <w:t>(назва офіційного веб-сайту органу місцевого самоврядування та/або веб-сайту виконавця</w:t>
      </w:r>
      <w:r w:rsidRPr="000B7FB0">
        <w:rPr>
          <w:rFonts w:ascii="Times New Roman" w:hAnsi="Times New Roman"/>
          <w:sz w:val="20"/>
        </w:rPr>
        <w:t>)</w:t>
      </w:r>
    </w:p>
    <w:p w:rsidR="000948DE" w:rsidRPr="000B7FB0" w:rsidRDefault="000948DE" w:rsidP="00251D56">
      <w:pPr>
        <w:pStyle w:val="a3"/>
        <w:widowControl w:val="0"/>
        <w:ind w:firstLine="0"/>
        <w:jc w:val="both"/>
        <w:rPr>
          <w:rFonts w:ascii="Times New Roman" w:hAnsi="Times New Roman"/>
          <w:sz w:val="20"/>
        </w:rPr>
      </w:pPr>
      <w:r w:rsidRPr="001A775C">
        <w:rPr>
          <w:rFonts w:ascii="Times New Roman" w:hAnsi="Times New Roman"/>
          <w:sz w:val="24"/>
          <w:szCs w:val="24"/>
        </w:rPr>
        <w:t>приєднуюсь до договору про надання послуг з централізованого водопостачання та централізованого водовідведення</w:t>
      </w:r>
      <w:r w:rsidR="00251D56">
        <w:rPr>
          <w:rFonts w:ascii="Times New Roman" w:hAnsi="Times New Roman"/>
          <w:sz w:val="24"/>
          <w:szCs w:val="24"/>
        </w:rPr>
        <w:t xml:space="preserve"> Комунального підприємства «Житло-плюс» Первомайської міської ради Миколаївської області</w:t>
      </w:r>
    </w:p>
    <w:p w:rsidR="000948DE" w:rsidRPr="001A775C" w:rsidRDefault="000948DE" w:rsidP="000948DE">
      <w:pPr>
        <w:pStyle w:val="a3"/>
        <w:widowControl w:val="0"/>
        <w:ind w:firstLine="0"/>
        <w:jc w:val="both"/>
        <w:rPr>
          <w:rFonts w:ascii="Times New Roman" w:hAnsi="Times New Roman"/>
          <w:sz w:val="24"/>
          <w:szCs w:val="24"/>
        </w:rPr>
      </w:pPr>
      <w:r w:rsidRPr="001A775C">
        <w:rPr>
          <w:rFonts w:ascii="Times New Roman" w:hAnsi="Times New Roman"/>
          <w:sz w:val="24"/>
          <w:szCs w:val="24"/>
        </w:rPr>
        <w:t>з такими даними.</w:t>
      </w:r>
    </w:p>
    <w:p w:rsidR="000948DE" w:rsidRPr="001A775C" w:rsidRDefault="000948DE" w:rsidP="000948DE">
      <w:pPr>
        <w:pStyle w:val="a3"/>
        <w:widowControl w:val="0"/>
        <w:jc w:val="both"/>
        <w:rPr>
          <w:rFonts w:ascii="Times New Roman" w:hAnsi="Times New Roman"/>
          <w:sz w:val="24"/>
          <w:szCs w:val="24"/>
        </w:rPr>
      </w:pPr>
      <w:r w:rsidRPr="001A775C">
        <w:rPr>
          <w:rFonts w:ascii="Times New Roman" w:hAnsi="Times New Roman"/>
          <w:sz w:val="24"/>
          <w:szCs w:val="24"/>
        </w:rPr>
        <w:t>1. Інформація про споживача:</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1) найменування/прізвище, ім’я, по ба</w:t>
      </w:r>
      <w:r w:rsidR="00251D56">
        <w:rPr>
          <w:rFonts w:ascii="Times New Roman" w:hAnsi="Times New Roman"/>
          <w:sz w:val="22"/>
          <w:szCs w:val="22"/>
        </w:rPr>
        <w:t>тькові (за наявності):</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ідентифікаційний номер (код згідно з ЄДРПОУ) 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адреса реєстрації 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номер телефону ______________________________________________,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адреса електронної пошти 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2) адреса приміщення споживача:</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вулиця _____________________________________________________,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номер будинку __________ номер квартири (приміщення) 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населений пункт 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район ______________________________________________________,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область ____________________________________________________,</w:t>
      </w:r>
    </w:p>
    <w:p w:rsidR="000948DE" w:rsidRPr="00251D56" w:rsidRDefault="000948DE" w:rsidP="000948DE">
      <w:pPr>
        <w:pStyle w:val="a3"/>
        <w:widowControl w:val="0"/>
        <w:jc w:val="both"/>
        <w:rPr>
          <w:rFonts w:ascii="Times New Roman" w:hAnsi="Times New Roman"/>
          <w:sz w:val="22"/>
          <w:szCs w:val="22"/>
        </w:rPr>
      </w:pPr>
      <w:r w:rsidRPr="00251D56">
        <w:rPr>
          <w:rFonts w:ascii="Times New Roman" w:hAnsi="Times New Roman"/>
          <w:sz w:val="22"/>
          <w:szCs w:val="22"/>
        </w:rPr>
        <w:t>індекс ___________;</w:t>
      </w:r>
    </w:p>
    <w:p w:rsidR="000948DE" w:rsidRPr="00251D56" w:rsidRDefault="000948DE" w:rsidP="00251D56">
      <w:pPr>
        <w:pStyle w:val="a3"/>
        <w:widowControl w:val="0"/>
        <w:jc w:val="both"/>
        <w:rPr>
          <w:rFonts w:ascii="Times New Roman" w:hAnsi="Times New Roman"/>
          <w:sz w:val="22"/>
          <w:szCs w:val="22"/>
        </w:rPr>
      </w:pPr>
      <w:r w:rsidRPr="00251D56">
        <w:rPr>
          <w:rFonts w:ascii="Times New Roman" w:hAnsi="Times New Roman"/>
          <w:sz w:val="22"/>
          <w:szCs w:val="22"/>
        </w:rPr>
        <w:t>3) кількість осіб, які фактично користуються послугами ___________.</w:t>
      </w:r>
    </w:p>
    <w:p w:rsidR="003E446B" w:rsidRPr="001A775C" w:rsidRDefault="000948DE" w:rsidP="00251D56">
      <w:pPr>
        <w:pStyle w:val="a3"/>
        <w:widowControl w:val="0"/>
        <w:spacing w:after="120"/>
        <w:jc w:val="both"/>
        <w:rPr>
          <w:rFonts w:ascii="Times New Roman" w:hAnsi="Times New Roman"/>
          <w:sz w:val="24"/>
          <w:szCs w:val="24"/>
        </w:rPr>
      </w:pPr>
      <w:r w:rsidRPr="001A775C">
        <w:rPr>
          <w:rFonts w:ascii="Times New Roman" w:hAnsi="Times New Roman"/>
          <w:sz w:val="24"/>
          <w:szCs w:val="24"/>
        </w:rPr>
        <w:t>2. Приміщення споживача обладнане вузлом (вузлами) розподільного обліку централізованого водопостачання:</w:t>
      </w:r>
    </w:p>
    <w:tbl>
      <w:tblPr>
        <w:tblW w:w="5041" w:type="pct"/>
        <w:tblInd w:w="-318" w:type="dxa"/>
        <w:tblLayout w:type="fixed"/>
        <w:tblLook w:val="04A0"/>
      </w:tblPr>
      <w:tblGrid>
        <w:gridCol w:w="1428"/>
        <w:gridCol w:w="1699"/>
        <w:gridCol w:w="1528"/>
        <w:gridCol w:w="1562"/>
        <w:gridCol w:w="1166"/>
        <w:gridCol w:w="1407"/>
        <w:gridCol w:w="1145"/>
      </w:tblGrid>
      <w:tr w:rsidR="000948DE" w:rsidRPr="001A775C" w:rsidTr="00BD5702">
        <w:trPr>
          <w:trHeight w:val="20"/>
        </w:trPr>
        <w:tc>
          <w:tcPr>
            <w:tcW w:w="719" w:type="pct"/>
            <w:tcBorders>
              <w:top w:val="single" w:sz="4" w:space="0" w:color="000000"/>
              <w:left w:val="nil"/>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Порядковий номер</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Заводський номер, назва та умовне позначення типу засобу вимірювальної техніки</w:t>
            </w:r>
          </w:p>
        </w:tc>
        <w:tc>
          <w:tcPr>
            <w:tcW w:w="769"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left="-110" w:right="-102" w:firstLine="0"/>
              <w:jc w:val="center"/>
              <w:rPr>
                <w:rFonts w:ascii="Times New Roman" w:hAnsi="Times New Roman"/>
                <w:sz w:val="24"/>
                <w:szCs w:val="24"/>
              </w:rPr>
            </w:pPr>
            <w:r w:rsidRPr="001A775C">
              <w:rPr>
                <w:rFonts w:ascii="Times New Roman" w:hAnsi="Times New Roman"/>
                <w:sz w:val="24"/>
                <w:szCs w:val="24"/>
              </w:rPr>
              <w:t>Показання засобу вимірювальної техніки на дату укладення договору</w:t>
            </w:r>
          </w:p>
        </w:tc>
        <w:tc>
          <w:tcPr>
            <w:tcW w:w="786"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Місце встановлення</w:t>
            </w: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Дата останньої повірки</w:t>
            </w:r>
          </w:p>
        </w:tc>
        <w:tc>
          <w:tcPr>
            <w:tcW w:w="708" w:type="pct"/>
            <w:tcBorders>
              <w:top w:val="single" w:sz="4" w:space="0" w:color="000000"/>
              <w:left w:val="single" w:sz="4" w:space="0" w:color="000000"/>
              <w:bottom w:val="single" w:sz="4" w:space="0" w:color="000000"/>
              <w:right w:val="single" w:sz="4" w:space="0" w:color="000000"/>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proofErr w:type="spellStart"/>
            <w:r w:rsidRPr="001A775C">
              <w:rPr>
                <w:rFonts w:ascii="Times New Roman" w:hAnsi="Times New Roman"/>
                <w:sz w:val="24"/>
                <w:szCs w:val="24"/>
              </w:rPr>
              <w:t>Міжповірочний</w:t>
            </w:r>
            <w:proofErr w:type="spellEnd"/>
            <w:r w:rsidRPr="001A775C">
              <w:rPr>
                <w:rFonts w:ascii="Times New Roman" w:hAnsi="Times New Roman"/>
                <w:sz w:val="24"/>
                <w:szCs w:val="24"/>
              </w:rPr>
              <w:t xml:space="preserve"> інтервал, років</w:t>
            </w:r>
          </w:p>
        </w:tc>
        <w:tc>
          <w:tcPr>
            <w:tcW w:w="576" w:type="pct"/>
            <w:tcBorders>
              <w:top w:val="single" w:sz="4" w:space="0" w:color="000000"/>
              <w:left w:val="single" w:sz="4" w:space="0" w:color="000000"/>
              <w:bottom w:val="single" w:sz="4" w:space="0" w:color="000000"/>
              <w:right w:val="nil"/>
            </w:tcBorders>
            <w:vAlign w:val="center"/>
            <w:hideMark/>
          </w:tcPr>
          <w:p w:rsidR="000948DE" w:rsidRPr="001A775C" w:rsidRDefault="000948DE" w:rsidP="00AC678E">
            <w:pPr>
              <w:pStyle w:val="a3"/>
              <w:widowControl w:val="0"/>
              <w:ind w:right="-41" w:firstLine="0"/>
              <w:jc w:val="center"/>
              <w:rPr>
                <w:rFonts w:ascii="Times New Roman" w:hAnsi="Times New Roman"/>
                <w:sz w:val="24"/>
                <w:szCs w:val="24"/>
              </w:rPr>
            </w:pPr>
            <w:r w:rsidRPr="001A775C">
              <w:rPr>
                <w:rFonts w:ascii="Times New Roman" w:hAnsi="Times New Roman"/>
                <w:sz w:val="24"/>
                <w:szCs w:val="24"/>
              </w:rPr>
              <w:t>Примітка</w:t>
            </w:r>
          </w:p>
        </w:tc>
      </w:tr>
      <w:tr w:rsidR="00BD5702" w:rsidRPr="001A775C" w:rsidTr="00BD5702">
        <w:trPr>
          <w:trHeight w:val="253"/>
        </w:trPr>
        <w:tc>
          <w:tcPr>
            <w:tcW w:w="719" w:type="pct"/>
            <w:tcBorders>
              <w:top w:val="single" w:sz="4" w:space="0" w:color="000000"/>
              <w:left w:val="nil"/>
              <w:bottom w:val="single" w:sz="4" w:space="0" w:color="000000"/>
              <w:right w:val="single" w:sz="4" w:space="0" w:color="000000"/>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c>
          <w:tcPr>
            <w:tcW w:w="769" w:type="pct"/>
            <w:tcBorders>
              <w:top w:val="single" w:sz="4" w:space="0" w:color="000000"/>
              <w:left w:val="single" w:sz="4" w:space="0" w:color="000000"/>
              <w:bottom w:val="single" w:sz="4" w:space="0" w:color="000000"/>
              <w:right w:val="single" w:sz="4" w:space="0" w:color="000000"/>
            </w:tcBorders>
            <w:vAlign w:val="center"/>
            <w:hideMark/>
          </w:tcPr>
          <w:p w:rsidR="00BD5702" w:rsidRPr="001A775C" w:rsidRDefault="00BD5702" w:rsidP="00AC678E">
            <w:pPr>
              <w:pStyle w:val="a3"/>
              <w:widowControl w:val="0"/>
              <w:ind w:left="-110" w:right="-102" w:firstLine="0"/>
              <w:jc w:val="center"/>
              <w:rPr>
                <w:rFonts w:ascii="Times New Roman" w:hAnsi="Times New Roman"/>
                <w:sz w:val="24"/>
                <w:szCs w:val="24"/>
              </w:rPr>
            </w:pPr>
          </w:p>
        </w:tc>
        <w:tc>
          <w:tcPr>
            <w:tcW w:w="786" w:type="pct"/>
            <w:tcBorders>
              <w:top w:val="single" w:sz="4" w:space="0" w:color="000000"/>
              <w:left w:val="single" w:sz="4" w:space="0" w:color="000000"/>
              <w:bottom w:val="single" w:sz="4" w:space="0" w:color="000000"/>
              <w:right w:val="single" w:sz="4" w:space="0" w:color="000000"/>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c>
          <w:tcPr>
            <w:tcW w:w="587" w:type="pct"/>
            <w:tcBorders>
              <w:top w:val="single" w:sz="4" w:space="0" w:color="000000"/>
              <w:left w:val="single" w:sz="4" w:space="0" w:color="000000"/>
              <w:bottom w:val="single" w:sz="4" w:space="0" w:color="000000"/>
              <w:right w:val="single" w:sz="4" w:space="0" w:color="000000"/>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c>
          <w:tcPr>
            <w:tcW w:w="708" w:type="pct"/>
            <w:tcBorders>
              <w:top w:val="single" w:sz="4" w:space="0" w:color="000000"/>
              <w:left w:val="single" w:sz="4" w:space="0" w:color="000000"/>
              <w:bottom w:val="single" w:sz="4" w:space="0" w:color="000000"/>
              <w:right w:val="single" w:sz="4" w:space="0" w:color="000000"/>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c>
          <w:tcPr>
            <w:tcW w:w="576" w:type="pct"/>
            <w:tcBorders>
              <w:top w:val="single" w:sz="4" w:space="0" w:color="000000"/>
              <w:left w:val="single" w:sz="4" w:space="0" w:color="000000"/>
              <w:bottom w:val="single" w:sz="4" w:space="0" w:color="000000"/>
              <w:right w:val="nil"/>
            </w:tcBorders>
            <w:vAlign w:val="center"/>
            <w:hideMark/>
          </w:tcPr>
          <w:p w:rsidR="00BD5702" w:rsidRPr="001A775C" w:rsidRDefault="00BD5702" w:rsidP="00AC678E">
            <w:pPr>
              <w:pStyle w:val="a3"/>
              <w:widowControl w:val="0"/>
              <w:ind w:right="-41" w:firstLine="0"/>
              <w:jc w:val="center"/>
              <w:rPr>
                <w:rFonts w:ascii="Times New Roman" w:hAnsi="Times New Roman"/>
                <w:sz w:val="24"/>
                <w:szCs w:val="24"/>
              </w:rPr>
            </w:pPr>
          </w:p>
        </w:tc>
      </w:tr>
    </w:tbl>
    <w:p w:rsidR="00BD5702" w:rsidRPr="001A775C" w:rsidRDefault="000948DE" w:rsidP="00251D56">
      <w:pPr>
        <w:pStyle w:val="a3"/>
        <w:widowControl w:val="0"/>
        <w:jc w:val="both"/>
        <w:rPr>
          <w:rFonts w:ascii="Times New Roman" w:hAnsi="Times New Roman"/>
          <w:sz w:val="24"/>
          <w:szCs w:val="24"/>
        </w:rPr>
      </w:pPr>
      <w:r w:rsidRPr="001A775C">
        <w:rPr>
          <w:rFonts w:ascii="Times New Roman" w:hAnsi="Times New Roman"/>
          <w:sz w:val="24"/>
          <w:szCs w:val="24"/>
        </w:rPr>
        <w:t>Відмітка про підписання споживачем цієї заяви-приєднання:</w:t>
      </w:r>
    </w:p>
    <w:tbl>
      <w:tblPr>
        <w:tblW w:w="0" w:type="auto"/>
        <w:tblLook w:val="01E0"/>
      </w:tblPr>
      <w:tblGrid>
        <w:gridCol w:w="2645"/>
        <w:gridCol w:w="3321"/>
        <w:gridCol w:w="3321"/>
      </w:tblGrid>
      <w:tr w:rsidR="000948DE" w:rsidRPr="000B7FB0" w:rsidTr="00AC678E">
        <w:tc>
          <w:tcPr>
            <w:tcW w:w="2645" w:type="dxa"/>
            <w:hideMark/>
          </w:tcPr>
          <w:p w:rsidR="000948DE" w:rsidRPr="000B7FB0" w:rsidRDefault="000948DE" w:rsidP="00251D56">
            <w:pPr>
              <w:widowControl w:val="0"/>
              <w:spacing w:before="120"/>
              <w:rPr>
                <w:rFonts w:ascii="Times New Roman" w:hAnsi="Times New Roman"/>
                <w:sz w:val="24"/>
                <w:szCs w:val="24"/>
              </w:rPr>
            </w:pPr>
            <w:r w:rsidRPr="000B7FB0">
              <w:rPr>
                <w:rFonts w:ascii="Times New Roman" w:hAnsi="Times New Roman"/>
                <w:sz w:val="24"/>
                <w:szCs w:val="24"/>
              </w:rPr>
              <w:t>______________</w:t>
            </w:r>
            <w:r w:rsidRPr="000B7FB0">
              <w:rPr>
                <w:rFonts w:ascii="Times New Roman" w:hAnsi="Times New Roman"/>
                <w:sz w:val="24"/>
                <w:szCs w:val="24"/>
              </w:rPr>
              <w:br/>
            </w:r>
            <w:r w:rsidRPr="000B7FB0">
              <w:rPr>
                <w:rFonts w:ascii="Times New Roman" w:hAnsi="Times New Roman"/>
                <w:sz w:val="20"/>
              </w:rPr>
              <w:t>(дата)</w:t>
            </w:r>
          </w:p>
        </w:tc>
        <w:tc>
          <w:tcPr>
            <w:tcW w:w="3321" w:type="dxa"/>
            <w:hideMark/>
          </w:tcPr>
          <w:p w:rsidR="000948DE" w:rsidRPr="000B7FB0" w:rsidRDefault="000948DE" w:rsidP="00AC678E">
            <w:pPr>
              <w:widowControl w:val="0"/>
              <w:spacing w:before="120"/>
              <w:jc w:val="center"/>
              <w:rPr>
                <w:rFonts w:ascii="Times New Roman" w:hAnsi="Times New Roman"/>
                <w:b/>
                <w:sz w:val="24"/>
                <w:szCs w:val="24"/>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(особистий підпис)</w:t>
            </w:r>
          </w:p>
        </w:tc>
        <w:tc>
          <w:tcPr>
            <w:tcW w:w="3321" w:type="dxa"/>
          </w:tcPr>
          <w:p w:rsidR="000948DE" w:rsidRPr="00AA6134" w:rsidRDefault="000948DE" w:rsidP="00251D56">
            <w:pPr>
              <w:widowControl w:val="0"/>
              <w:spacing w:before="120"/>
              <w:jc w:val="center"/>
              <w:rPr>
                <w:rFonts w:ascii="Times New Roman" w:hAnsi="Times New Roman"/>
                <w:sz w:val="28"/>
                <w:szCs w:val="28"/>
              </w:rPr>
            </w:pPr>
            <w:r w:rsidRPr="000B7FB0">
              <w:rPr>
                <w:rFonts w:ascii="Times New Roman" w:hAnsi="Times New Roman"/>
                <w:sz w:val="24"/>
                <w:szCs w:val="24"/>
              </w:rPr>
              <w:t>_________________________</w:t>
            </w:r>
            <w:r w:rsidRPr="000B7FB0">
              <w:rPr>
                <w:rFonts w:ascii="Times New Roman" w:hAnsi="Times New Roman"/>
                <w:sz w:val="24"/>
                <w:szCs w:val="24"/>
              </w:rPr>
              <w:br/>
            </w:r>
            <w:r w:rsidRPr="000B7FB0">
              <w:rPr>
                <w:rFonts w:ascii="Times New Roman" w:hAnsi="Times New Roman"/>
                <w:sz w:val="20"/>
              </w:rPr>
              <w:t>(прізвище, ім’я та по батькові</w:t>
            </w:r>
            <w:r w:rsidRPr="000B7FB0">
              <w:rPr>
                <w:rFonts w:ascii="Times New Roman" w:hAnsi="Times New Roman"/>
                <w:sz w:val="20"/>
              </w:rPr>
              <w:br/>
            </w:r>
          </w:p>
        </w:tc>
      </w:tr>
    </w:tbl>
    <w:p w:rsidR="000948DE" w:rsidRDefault="000948DE" w:rsidP="000948DE"/>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4E4D9F" w:rsidRDefault="004E4D9F">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0948DE" w:rsidRDefault="000948DE">
      <w:pPr>
        <w:rPr>
          <w:rStyle w:val="st46"/>
          <w:rFonts w:ascii="Times New Roman" w:hAnsi="Times New Roman"/>
          <w:color w:val="auto"/>
          <w:sz w:val="24"/>
        </w:rPr>
      </w:pPr>
    </w:p>
    <w:p w:rsidR="00D87F90" w:rsidRPr="004E4D9F" w:rsidRDefault="004E4D9F" w:rsidP="004E4D9F">
      <w:pPr>
        <w:jc w:val="both"/>
        <w:rPr>
          <w:rFonts w:ascii="Times New Roman" w:hAnsi="Times New Roman"/>
          <w:sz w:val="28"/>
        </w:rPr>
      </w:pPr>
      <w:r w:rsidRPr="004E4D9F">
        <w:rPr>
          <w:rStyle w:val="st46"/>
          <w:rFonts w:ascii="Times New Roman" w:hAnsi="Times New Roman"/>
          <w:color w:val="auto"/>
          <w:sz w:val="24"/>
        </w:rPr>
        <w:t xml:space="preserve">{Типовий договір в редакції Постанови КМ </w:t>
      </w:r>
      <w:r w:rsidRPr="004E4D9F">
        <w:rPr>
          <w:rStyle w:val="st131"/>
          <w:rFonts w:ascii="Times New Roman" w:hAnsi="Times New Roman"/>
          <w:color w:val="auto"/>
          <w:sz w:val="24"/>
        </w:rPr>
        <w:t>№ 85 від 02.02.2022</w:t>
      </w:r>
      <w:r w:rsidRPr="004E4D9F">
        <w:rPr>
          <w:rStyle w:val="st46"/>
          <w:rFonts w:ascii="Times New Roman" w:hAnsi="Times New Roman"/>
          <w:color w:val="auto"/>
          <w:sz w:val="24"/>
        </w:rPr>
        <w:t xml:space="preserve">; із змінами, внесеними згідно з Постановою КМ </w:t>
      </w:r>
      <w:r w:rsidRPr="004E4D9F">
        <w:rPr>
          <w:rStyle w:val="st131"/>
          <w:rFonts w:ascii="Times New Roman" w:hAnsi="Times New Roman"/>
          <w:color w:val="auto"/>
          <w:sz w:val="24"/>
        </w:rPr>
        <w:t>№ 1405 від 29.12.2023</w:t>
      </w:r>
      <w:r w:rsidRPr="004E4D9F">
        <w:rPr>
          <w:rStyle w:val="st46"/>
          <w:rFonts w:ascii="Times New Roman" w:hAnsi="Times New Roman"/>
          <w:color w:val="auto"/>
          <w:sz w:val="24"/>
        </w:rPr>
        <w:t>}</w:t>
      </w:r>
    </w:p>
    <w:sectPr w:rsidR="00D87F90" w:rsidRPr="004E4D9F" w:rsidSect="003B794F">
      <w:pgSz w:w="11906" w:h="16838"/>
      <w:pgMar w:top="28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B13FB"/>
    <w:rsid w:val="0003788A"/>
    <w:rsid w:val="00053C92"/>
    <w:rsid w:val="000948DE"/>
    <w:rsid w:val="001D220D"/>
    <w:rsid w:val="0022668B"/>
    <w:rsid w:val="00241197"/>
    <w:rsid w:val="00251D56"/>
    <w:rsid w:val="002B13FB"/>
    <w:rsid w:val="003B794F"/>
    <w:rsid w:val="003E22C7"/>
    <w:rsid w:val="003E446B"/>
    <w:rsid w:val="003E74C4"/>
    <w:rsid w:val="004E4D9F"/>
    <w:rsid w:val="004F0F3F"/>
    <w:rsid w:val="00570A25"/>
    <w:rsid w:val="005B0FA2"/>
    <w:rsid w:val="006115DE"/>
    <w:rsid w:val="00615D78"/>
    <w:rsid w:val="00883B20"/>
    <w:rsid w:val="00952C82"/>
    <w:rsid w:val="0097152E"/>
    <w:rsid w:val="009872E9"/>
    <w:rsid w:val="009D5B92"/>
    <w:rsid w:val="00B50CE8"/>
    <w:rsid w:val="00BD5702"/>
    <w:rsid w:val="00D87F90"/>
    <w:rsid w:val="00D906FC"/>
    <w:rsid w:val="00DC4948"/>
    <w:rsid w:val="00E40351"/>
    <w:rsid w:val="00FB4F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3F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uiPriority w:val="99"/>
    <w:rsid w:val="002B13FB"/>
    <w:pPr>
      <w:spacing w:before="120" w:after="0" w:line="240" w:lineRule="auto"/>
      <w:ind w:firstLine="567"/>
    </w:pPr>
    <w:rPr>
      <w:rFonts w:ascii="Antiqua" w:hAnsi="Antiqua"/>
      <w:sz w:val="26"/>
      <w:szCs w:val="20"/>
      <w:lang w:eastAsia="ru-RU"/>
    </w:rPr>
  </w:style>
  <w:style w:type="paragraph" w:customStyle="1" w:styleId="a4">
    <w:name w:val="Назва документа"/>
    <w:basedOn w:val="a"/>
    <w:next w:val="a3"/>
    <w:uiPriority w:val="99"/>
    <w:rsid w:val="002B13FB"/>
    <w:pPr>
      <w:keepNext/>
      <w:keepLines/>
      <w:spacing w:before="240" w:after="240" w:line="240" w:lineRule="auto"/>
      <w:jc w:val="center"/>
    </w:pPr>
    <w:rPr>
      <w:rFonts w:ascii="Antiqua" w:hAnsi="Antiqua"/>
      <w:b/>
      <w:sz w:val="26"/>
      <w:szCs w:val="20"/>
      <w:lang w:eastAsia="ru-RU"/>
    </w:rPr>
  </w:style>
  <w:style w:type="character" w:customStyle="1" w:styleId="st131">
    <w:name w:val="st131"/>
    <w:uiPriority w:val="99"/>
    <w:rsid w:val="00D87F90"/>
    <w:rPr>
      <w:i/>
      <w:iCs/>
      <w:color w:val="0000FF"/>
    </w:rPr>
  </w:style>
  <w:style w:type="character" w:customStyle="1" w:styleId="st46">
    <w:name w:val="st46"/>
    <w:uiPriority w:val="99"/>
    <w:rsid w:val="00D87F90"/>
    <w:rPr>
      <w:i/>
      <w:iCs/>
      <w:color w:val="000000"/>
    </w:rPr>
  </w:style>
  <w:style w:type="character" w:customStyle="1" w:styleId="st42">
    <w:name w:val="st42"/>
    <w:uiPriority w:val="99"/>
    <w:rsid w:val="004E4D9F"/>
    <w:rPr>
      <w:color w:val="000000"/>
    </w:rPr>
  </w:style>
  <w:style w:type="character" w:customStyle="1" w:styleId="st30">
    <w:name w:val="st30"/>
    <w:uiPriority w:val="99"/>
    <w:rsid w:val="004E4D9F"/>
    <w:rPr>
      <w:b/>
      <w:bCs/>
      <w:color w:val="000000"/>
      <w:sz w:val="32"/>
      <w:szCs w:val="32"/>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29062-A260-481C-9CB1-0184DAC58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5644</Words>
  <Characters>32175</Characters>
  <Application>Microsoft Office Word</Application>
  <DocSecurity>0</DocSecurity>
  <Lines>268</Lines>
  <Paragraphs>75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37744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9</cp:revision>
  <dcterms:created xsi:type="dcterms:W3CDTF">2026-09-02T10:42:00Z</dcterms:created>
  <dcterms:modified xsi:type="dcterms:W3CDTF">2026-09-09T05:39:00Z</dcterms:modified>
</cp:coreProperties>
</file>