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DB" w:rsidRDefault="002A55DB" w:rsidP="003113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Додаток 2</w:t>
      </w:r>
    </w:p>
    <w:p w:rsidR="002A55DB" w:rsidRDefault="002A55DB" w:rsidP="003113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</w:pPr>
      <w:bookmarkStart w:id="0" w:name="_GoBack"/>
      <w:bookmarkEnd w:id="0"/>
    </w:p>
    <w:p w:rsidR="004247D0" w:rsidRPr="002A55DB" w:rsidRDefault="004247D0" w:rsidP="003113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2A55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>Загальний перелік соціальних послуг, які надає Територіальний центр соціального обслуговування (надання соціальних послуг) Первомайської міської територіальної громади :</w:t>
      </w:r>
    </w:p>
    <w:tbl>
      <w:tblPr>
        <w:tblW w:w="44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</w:tblGrid>
      <w:tr w:rsidR="003C72F2" w:rsidRPr="003A3ED6" w:rsidTr="003C72F2">
        <w:trPr>
          <w:trHeight w:val="285"/>
        </w:trPr>
        <w:tc>
          <w:tcPr>
            <w:tcW w:w="4486" w:type="dxa"/>
            <w:shd w:val="clear" w:color="auto" w:fill="FFFFFF"/>
            <w:vAlign w:val="center"/>
            <w:hideMark/>
          </w:tcPr>
          <w:p w:rsidR="003C72F2" w:rsidRPr="003A3ED6" w:rsidRDefault="0083625D" w:rsidP="0090658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1. </w:t>
            </w:r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Догляд </w:t>
            </w:r>
            <w:proofErr w:type="spell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вдома</w:t>
            </w:r>
            <w:proofErr w:type="spellEnd"/>
            <w:r w:rsidR="00FC3C4F"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C72F2" w:rsidRPr="003A3ED6" w:rsidTr="003C72F2">
        <w:trPr>
          <w:trHeight w:val="285"/>
        </w:trPr>
        <w:tc>
          <w:tcPr>
            <w:tcW w:w="4486" w:type="dxa"/>
            <w:shd w:val="clear" w:color="auto" w:fill="FFFFFF"/>
            <w:vAlign w:val="center"/>
            <w:hideMark/>
          </w:tcPr>
          <w:p w:rsidR="003C72F2" w:rsidRPr="003A3ED6" w:rsidRDefault="0083625D" w:rsidP="0090658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2. </w:t>
            </w:r>
            <w:proofErr w:type="spellStart"/>
            <w:proofErr w:type="gram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Соц</w:t>
            </w:r>
            <w:proofErr w:type="gramEnd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іальна</w:t>
            </w:r>
            <w:proofErr w:type="spellEnd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адаптація</w:t>
            </w:r>
            <w:proofErr w:type="spellEnd"/>
            <w:r w:rsidR="00FC3C4F"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C72F2" w:rsidRPr="003A3ED6" w:rsidTr="003C72F2">
        <w:trPr>
          <w:trHeight w:val="285"/>
        </w:trPr>
        <w:tc>
          <w:tcPr>
            <w:tcW w:w="4486" w:type="dxa"/>
            <w:shd w:val="clear" w:color="auto" w:fill="FFFFFF"/>
            <w:vAlign w:val="center"/>
            <w:hideMark/>
          </w:tcPr>
          <w:p w:rsidR="003C72F2" w:rsidRPr="003A3ED6" w:rsidRDefault="0083625D" w:rsidP="0090658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3. </w:t>
            </w:r>
            <w:proofErr w:type="spellStart"/>
            <w:proofErr w:type="gram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Соц</w:t>
            </w:r>
            <w:proofErr w:type="gramEnd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іальна</w:t>
            </w:r>
            <w:proofErr w:type="spellEnd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інтеграція</w:t>
            </w:r>
            <w:proofErr w:type="spellEnd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реінтеграція</w:t>
            </w:r>
            <w:proofErr w:type="spellEnd"/>
            <w:r w:rsidR="00FC3C4F"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C72F2" w:rsidRPr="003A3ED6" w:rsidTr="003C72F2">
        <w:trPr>
          <w:trHeight w:val="285"/>
        </w:trPr>
        <w:tc>
          <w:tcPr>
            <w:tcW w:w="4486" w:type="dxa"/>
            <w:shd w:val="clear" w:color="auto" w:fill="FFFFFF"/>
            <w:vAlign w:val="center"/>
          </w:tcPr>
          <w:p w:rsidR="003C72F2" w:rsidRPr="003A3ED6" w:rsidRDefault="0083625D" w:rsidP="0090658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4. </w:t>
            </w:r>
            <w:proofErr w:type="spell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притулку</w:t>
            </w:r>
            <w:proofErr w:type="spellEnd"/>
            <w:r w:rsidR="00FC3C4F"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C72F2" w:rsidRPr="003A3ED6" w:rsidTr="003C72F2">
        <w:trPr>
          <w:trHeight w:val="285"/>
        </w:trPr>
        <w:tc>
          <w:tcPr>
            <w:tcW w:w="4486" w:type="dxa"/>
            <w:shd w:val="clear" w:color="auto" w:fill="FFFFFF"/>
            <w:vAlign w:val="center"/>
          </w:tcPr>
          <w:p w:rsidR="003C72F2" w:rsidRPr="003A3ED6" w:rsidRDefault="0083625D" w:rsidP="0090658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5. </w:t>
            </w:r>
            <w:proofErr w:type="spell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Консультування</w:t>
            </w:r>
            <w:proofErr w:type="spellEnd"/>
            <w:r w:rsidR="00FC3C4F"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C72F2" w:rsidRPr="003A3ED6" w:rsidTr="003C72F2">
        <w:trPr>
          <w:trHeight w:val="285"/>
        </w:trPr>
        <w:tc>
          <w:tcPr>
            <w:tcW w:w="4486" w:type="dxa"/>
            <w:shd w:val="clear" w:color="auto" w:fill="FFFFFF"/>
            <w:vAlign w:val="center"/>
          </w:tcPr>
          <w:p w:rsidR="003C72F2" w:rsidRPr="003A3ED6" w:rsidRDefault="0083625D" w:rsidP="0090658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6. </w:t>
            </w:r>
            <w:proofErr w:type="spell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Представництво</w:t>
            </w:r>
            <w:proofErr w:type="spellEnd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інтересів</w:t>
            </w:r>
            <w:proofErr w:type="spellEnd"/>
            <w:r w:rsidR="00FC3C4F"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C72F2" w:rsidRPr="003A3ED6" w:rsidTr="003C72F2">
        <w:trPr>
          <w:trHeight w:val="285"/>
        </w:trPr>
        <w:tc>
          <w:tcPr>
            <w:tcW w:w="4486" w:type="dxa"/>
            <w:shd w:val="clear" w:color="auto" w:fill="FFFFFF"/>
            <w:vAlign w:val="center"/>
          </w:tcPr>
          <w:p w:rsidR="003C72F2" w:rsidRPr="003A3ED6" w:rsidRDefault="0083625D" w:rsidP="0090658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7. </w:t>
            </w:r>
            <w:proofErr w:type="spellStart"/>
            <w:proofErr w:type="gram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Соц</w:t>
            </w:r>
            <w:proofErr w:type="gramEnd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іальна</w:t>
            </w:r>
            <w:proofErr w:type="spellEnd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3C72F2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профілактика</w:t>
            </w:r>
            <w:proofErr w:type="spellEnd"/>
            <w:r w:rsidR="00FC3C4F"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C72F2" w:rsidRPr="003A3ED6" w:rsidTr="003C72F2">
        <w:trPr>
          <w:trHeight w:val="285"/>
        </w:trPr>
        <w:tc>
          <w:tcPr>
            <w:tcW w:w="4486" w:type="dxa"/>
            <w:shd w:val="clear" w:color="auto" w:fill="FFFFFF"/>
            <w:vAlign w:val="center"/>
          </w:tcPr>
          <w:p w:rsidR="003C72F2" w:rsidRPr="003A3ED6" w:rsidRDefault="0083625D" w:rsidP="0090658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8. </w:t>
            </w:r>
            <w:r w:rsidR="000F5C5F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Натуральна </w:t>
            </w:r>
            <w:proofErr w:type="spellStart"/>
            <w:r w:rsidR="000F5C5F" w:rsidRPr="003A3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допомог</w:t>
            </w:r>
            <w:proofErr w:type="spellEnd"/>
            <w:r w:rsidR="00FC3C4F"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0F5C5F" w:rsidRPr="003A3ED6" w:rsidRDefault="0083625D" w:rsidP="0090658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9. </w:t>
            </w:r>
            <w:r w:rsidR="000F5C5F"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Інформування</w:t>
            </w:r>
            <w:r w:rsidR="00FC3C4F" w:rsidRPr="003A3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0711A" w:rsidRPr="003A3ED6" w:rsidTr="003C72F2">
        <w:trPr>
          <w:trHeight w:val="285"/>
        </w:trPr>
        <w:tc>
          <w:tcPr>
            <w:tcW w:w="4486" w:type="dxa"/>
            <w:shd w:val="clear" w:color="auto" w:fill="FFFFFF"/>
            <w:vAlign w:val="center"/>
          </w:tcPr>
          <w:p w:rsidR="0030711A" w:rsidRPr="003A3ED6" w:rsidRDefault="0083625D" w:rsidP="0090658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10. </w:t>
            </w:r>
            <w:r w:rsidR="0030711A" w:rsidRPr="003A3E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Догляд </w:t>
            </w:r>
            <w:proofErr w:type="spellStart"/>
            <w:r w:rsidR="0030711A" w:rsidRPr="003A3E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стаціонарний</w:t>
            </w:r>
            <w:proofErr w:type="spellEnd"/>
            <w:r w:rsidR="00FC3C4F" w:rsidRPr="003A3E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30711A" w:rsidRPr="003A3ED6" w:rsidTr="003C72F2">
        <w:trPr>
          <w:trHeight w:val="285"/>
        </w:trPr>
        <w:tc>
          <w:tcPr>
            <w:tcW w:w="4486" w:type="dxa"/>
            <w:shd w:val="clear" w:color="auto" w:fill="FFFFFF"/>
            <w:vAlign w:val="center"/>
          </w:tcPr>
          <w:p w:rsidR="0030711A" w:rsidRPr="003A3ED6" w:rsidRDefault="0083625D" w:rsidP="0090658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11. </w:t>
            </w:r>
            <w:proofErr w:type="spellStart"/>
            <w:r w:rsidR="0030711A" w:rsidRPr="003A3E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Паліативний</w:t>
            </w:r>
            <w:proofErr w:type="spellEnd"/>
            <w:r w:rsidR="0030711A" w:rsidRPr="003A3E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догляд</w:t>
            </w:r>
            <w:r w:rsidR="00FC3C4F" w:rsidRPr="003A3E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4247D0" w:rsidRPr="003A3ED6" w:rsidRDefault="004247D0" w:rsidP="004247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отримання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іальних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послуг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у ТЦСО 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мають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право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мешканці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Первомайської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міської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територіальної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громади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таких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категорій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  <w:r w:rsidR="006A20E8"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1"/>
      </w:tblGrid>
      <w:tr w:rsidR="00842AE6" w:rsidRPr="003A3ED6" w:rsidTr="00842AE6"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AE6" w:rsidRPr="003A3ED6" w:rsidRDefault="00842AE6" w:rsidP="0090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особи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2AE6" w:rsidRPr="003A3ED6" w:rsidTr="00842AE6"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AE6" w:rsidRPr="003A3ED6" w:rsidRDefault="00842AE6" w:rsidP="0090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2AE6" w:rsidRPr="003A3ED6" w:rsidTr="00842AE6"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AE6" w:rsidRPr="003A3ED6" w:rsidRDefault="00842AE6" w:rsidP="0090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частковою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повною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втратою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рухової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пам’яті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2AE6" w:rsidRPr="003A3ED6" w:rsidTr="00842AE6"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AE6" w:rsidRPr="003A3ED6" w:rsidRDefault="00842AE6" w:rsidP="0090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невиліковними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хворобами, хворобами,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тривалого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лікуванн</w:t>
            </w:r>
            <w:proofErr w:type="gram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з числа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працездатного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їм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інвалідності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як на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чотири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місяці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842AE6" w:rsidRPr="003A3ED6" w:rsidTr="00842AE6"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AE6" w:rsidRPr="003A3ED6" w:rsidRDefault="00842AE6" w:rsidP="0090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proofErr w:type="spellStart"/>
            <w:proofErr w:type="gram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gram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ічними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поведінковими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розладами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2AE6" w:rsidRPr="003A3ED6" w:rsidTr="00842AE6"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AE6" w:rsidRPr="003A3ED6" w:rsidRDefault="00842AE6" w:rsidP="009065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особи</w:t>
            </w:r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/сі</w:t>
            </w:r>
            <w:proofErr w:type="gramStart"/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’ї</w:t>
            </w: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складних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обставинах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безробіттям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зареєстровані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державній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службі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зайнятості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шукають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роботу</w:t>
            </w:r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842AE6" w:rsidRPr="003A3ED6" w:rsidTr="00842AE6"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AE6" w:rsidRPr="003A3ED6" w:rsidRDefault="00842AE6" w:rsidP="0090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особи/сім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‘ї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опинилися у складних життєвих обставинах через шкоду, завдану пожежею,</w:t>
            </w: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стихійним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лихом, катастрофою, </w:t>
            </w:r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бойовими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діями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терористичним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актом,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збройним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конфліктом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тимчасовою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окупацією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842AE6" w:rsidRPr="003A3ED6" w:rsidTr="00842AE6"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AE6" w:rsidRPr="003A3ED6" w:rsidRDefault="00842AE6" w:rsidP="009065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бездомні особи;</w:t>
            </w:r>
          </w:p>
        </w:tc>
      </w:tr>
      <w:tr w:rsidR="00842AE6" w:rsidRPr="003A3ED6" w:rsidTr="00842AE6"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2AE6" w:rsidRPr="003A3ED6" w:rsidRDefault="00842AE6" w:rsidP="009065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особи, звільнені з місць позбавлення волі;</w:t>
            </w:r>
          </w:p>
        </w:tc>
      </w:tr>
      <w:tr w:rsidR="00842AE6" w:rsidRPr="003A3ED6" w:rsidTr="00842AE6"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AE6" w:rsidRPr="003A3ED6" w:rsidRDefault="00842AE6" w:rsidP="0090658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>переміщені</w:t>
            </w:r>
            <w:proofErr w:type="spellEnd"/>
            <w:r w:rsidRPr="003A3ED6">
              <w:rPr>
                <w:rFonts w:ascii="Times New Roman" w:hAnsi="Times New Roman" w:cs="Times New Roman"/>
                <w:sz w:val="24"/>
                <w:szCs w:val="24"/>
              </w:rPr>
              <w:t xml:space="preserve"> особи;</w:t>
            </w:r>
          </w:p>
        </w:tc>
      </w:tr>
      <w:tr w:rsidR="00842AE6" w:rsidRPr="003A3ED6" w:rsidTr="00842AE6"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AE6" w:rsidRPr="003A3ED6" w:rsidRDefault="00842AE6" w:rsidP="00D318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3ED6">
              <w:rPr>
                <w:rFonts w:ascii="Times New Roman" w:hAnsi="Times New Roman" w:cs="Times New Roman"/>
              </w:rPr>
              <w:t>ветерани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3ED6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пунктом 2 Постанови </w:t>
            </w:r>
            <w:proofErr w:type="spellStart"/>
            <w:r w:rsidRPr="003A3ED6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A3ED6">
              <w:rPr>
                <w:rFonts w:ascii="Times New Roman" w:hAnsi="Times New Roman" w:cs="Times New Roman"/>
              </w:rPr>
              <w:t>в</w:t>
            </w:r>
            <w:proofErr w:type="gramEnd"/>
            <w:r w:rsidRPr="003A3ED6">
              <w:rPr>
                <w:rFonts w:ascii="Times New Roman" w:hAnsi="Times New Roman" w:cs="Times New Roman"/>
              </w:rPr>
              <w:t>ід</w:t>
            </w:r>
            <w:proofErr w:type="spellEnd"/>
          </w:p>
          <w:p w:rsidR="00842AE6" w:rsidRPr="003A3ED6" w:rsidRDefault="00842AE6" w:rsidP="00D318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A3ED6">
              <w:rPr>
                <w:rFonts w:ascii="Times New Roman" w:hAnsi="Times New Roman" w:cs="Times New Roman"/>
              </w:rPr>
              <w:t xml:space="preserve">19.06.2023 року № 652 «Про </w:t>
            </w:r>
            <w:proofErr w:type="spellStart"/>
            <w:r w:rsidRPr="003A3ED6">
              <w:rPr>
                <w:rFonts w:ascii="Times New Roman" w:hAnsi="Times New Roman" w:cs="Times New Roman"/>
              </w:rPr>
              <w:t>реалізацію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</w:rPr>
              <w:t>експериментального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проекту </w:t>
            </w:r>
            <w:proofErr w:type="spellStart"/>
            <w:r w:rsidRPr="003A3ED6">
              <w:rPr>
                <w:rFonts w:ascii="Times New Roman" w:hAnsi="Times New Roman" w:cs="Times New Roman"/>
              </w:rPr>
              <w:t>щодо</w:t>
            </w:r>
            <w:proofErr w:type="spellEnd"/>
          </w:p>
          <w:p w:rsidR="00842AE6" w:rsidRPr="003A3ED6" w:rsidRDefault="00842AE6" w:rsidP="00D318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3ED6">
              <w:rPr>
                <w:rFonts w:ascii="Times New Roman" w:hAnsi="Times New Roman" w:cs="Times New Roman"/>
              </w:rPr>
              <w:t>запровадження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</w:rPr>
              <w:t>інституту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</w:rPr>
              <w:t>помічника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ветерана </w:t>
            </w:r>
            <w:proofErr w:type="gramStart"/>
            <w:r w:rsidRPr="003A3ED6">
              <w:rPr>
                <w:rFonts w:ascii="Times New Roman" w:hAnsi="Times New Roman" w:cs="Times New Roman"/>
              </w:rPr>
              <w:t>в</w:t>
            </w:r>
            <w:proofErr w:type="gramEnd"/>
            <w:r w:rsidRPr="003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</w:rPr>
              <w:t>системі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переходу </w:t>
            </w:r>
            <w:proofErr w:type="spellStart"/>
            <w:r w:rsidRPr="003A3ED6">
              <w:rPr>
                <w:rFonts w:ascii="Times New Roman" w:hAnsi="Times New Roman" w:cs="Times New Roman"/>
              </w:rPr>
              <w:t>від</w:t>
            </w:r>
            <w:proofErr w:type="spellEnd"/>
          </w:p>
          <w:p w:rsidR="00842AE6" w:rsidRPr="003A3ED6" w:rsidRDefault="00842AE6" w:rsidP="00D318FC">
            <w:pPr>
              <w:pStyle w:val="aa"/>
              <w:jc w:val="center"/>
              <w:rPr>
                <w:lang w:val="uk-UA"/>
              </w:rPr>
            </w:pPr>
            <w:proofErr w:type="spellStart"/>
            <w:r w:rsidRPr="003A3ED6">
              <w:rPr>
                <w:rFonts w:ascii="Times New Roman" w:hAnsi="Times New Roman" w:cs="Times New Roman"/>
              </w:rPr>
              <w:t>військової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</w:rPr>
              <w:t>служби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A3ED6">
              <w:rPr>
                <w:rFonts w:ascii="Times New Roman" w:hAnsi="Times New Roman" w:cs="Times New Roman"/>
              </w:rPr>
              <w:t>цивільного</w:t>
            </w:r>
            <w:proofErr w:type="spellEnd"/>
            <w:r w:rsidRPr="003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ED6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3A3ED6">
              <w:rPr>
                <w:rFonts w:ascii="Times New Roman" w:hAnsi="Times New Roman" w:cs="Times New Roman"/>
              </w:rPr>
              <w:t>»</w:t>
            </w:r>
          </w:p>
        </w:tc>
      </w:tr>
    </w:tbl>
    <w:p w:rsidR="004247D0" w:rsidRPr="003A3ED6" w:rsidRDefault="004247D0" w:rsidP="004247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3E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 </w:t>
      </w:r>
    </w:p>
    <w:p w:rsidR="00906581" w:rsidRPr="003A3ED6" w:rsidRDefault="00906581" w:rsidP="00906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Загальний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перелік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іальних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послуг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,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які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надає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Первомайський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міський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центр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соціальних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служб :</w:t>
      </w:r>
    </w:p>
    <w:p w:rsidR="00906581" w:rsidRPr="003A3ED6" w:rsidRDefault="00906581" w:rsidP="00906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</w:t>
      </w:r>
    </w:p>
    <w:tbl>
      <w:tblPr>
        <w:tblStyle w:val="a9"/>
        <w:tblW w:w="91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105"/>
      </w:tblGrid>
      <w:tr w:rsidR="00906581" w:rsidRPr="003A3ED6" w:rsidTr="00906581">
        <w:trPr>
          <w:trHeight w:val="5520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 Соціальна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адаптація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2. Соціальна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інтеграція та реінтеграція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3. Екстрене (кризове) втручання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4. Консультування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5. Соціальний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супровід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сімей/осіб, які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перебувають у складних життєвих обставинах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906581" w:rsidRPr="003A3ED6" w:rsidRDefault="00906581" w:rsidP="0090658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906581" w:rsidRPr="003A3ED6" w:rsidRDefault="00906581" w:rsidP="0090658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sz w:val="24"/>
                <w:szCs w:val="24"/>
                <w:lang w:val="uk-UA" w:eastAsia="uk-UA"/>
              </w:rPr>
              <w:t>6. Соціальний супровід сімей, у яких виховуються діти-сироти і діти, позбавлені      батьківського піклування</w:t>
            </w:r>
            <w:r w:rsidR="003C4E4B" w:rsidRPr="003A3ED6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906581" w:rsidRPr="003A3ED6" w:rsidRDefault="00906581" w:rsidP="0090658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7. Представництво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інтересів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8. Посередництво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9. Соціальна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профілактика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10. Інформування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11. Денний догляд дітей з інвалідністю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12. Супровід під час інклюзивного навчання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13.Соціальна адаптація ветера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нів війни та членів їхніх сімей.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14. П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редставництво інтересів.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06581" w:rsidRPr="003A3ED6" w:rsidRDefault="00906581" w:rsidP="00906581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15. Соціальна реабілітація осіб з інтелектуал</w:t>
            </w:r>
            <w:r w:rsidR="003C4E4B" w:rsidRPr="003A3ED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ьними та психічними порушеннями.</w:t>
            </w:r>
          </w:p>
          <w:p w:rsidR="00906581" w:rsidRPr="003A3ED6" w:rsidRDefault="00906581" w:rsidP="00906581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906581" w:rsidRPr="003A3ED6" w:rsidRDefault="00906581" w:rsidP="00906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>На отримання соціальних послуг у</w:t>
      </w:r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>ЦСС</w:t>
      </w:r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3A3E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>мають право мешканці Первомайської міської територіальної громади таких категорій:</w:t>
      </w:r>
    </w:p>
    <w:p w:rsidR="00906581" w:rsidRPr="003A3ED6" w:rsidRDefault="00906581" w:rsidP="009065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Ос</w:t>
            </w:r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оби,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постраждалі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від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жорстокого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поводження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Особи,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постраждалі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від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збройних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конфлікті</w:t>
            </w:r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окупації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 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Сім'ї</w:t>
            </w:r>
            <w:proofErr w:type="spellEnd"/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яких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 батьки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або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які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їх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замінюють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ухиляються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від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своїх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обов’язків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із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дитини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Сім'ї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де один </w:t>
            </w: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ілька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членів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мають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інвалідність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Особи з числа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дітей-сиріт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позбавлених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іклування</w:t>
            </w:r>
            <w:proofErr w:type="spellEnd"/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</w:t>
            </w:r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'ї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яким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державна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допомога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народженні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</w:t>
            </w:r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'ї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члени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яких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перебували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конфлікті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 законом;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Сім'ї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опікунів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/ </w:t>
            </w: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іклувальників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Прийомні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</w:t>
            </w:r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’ї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/ ДБСТ;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Патронатні сім’ї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Одинок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матері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(батьки);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Неповнолітні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одинокі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матері</w:t>
            </w:r>
            <w:proofErr w:type="spellEnd"/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Особи,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постраждалі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від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збройних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конфлікті</w:t>
            </w:r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окупації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 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Сім'ї</w:t>
            </w:r>
            <w:proofErr w:type="spellEnd"/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яких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 батьки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або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які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їх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замінюють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ухиляються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від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своїх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обов’язків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із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дитини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Сім'ї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де один </w:t>
            </w: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ілька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членів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мають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інвалідність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Особи з числа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дітей-сиріт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позбавлених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іклування</w:t>
            </w:r>
            <w:proofErr w:type="spellEnd"/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</w:t>
            </w:r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'ї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яким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державна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допомога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народженні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</w:t>
            </w:r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'ї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члени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яких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перебували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конфлікті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 законом;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Сім'ї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опікунів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/ </w:t>
            </w: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іклувальників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Прийомні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</w:t>
            </w:r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’ї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/ ДБСТ;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Одинок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матері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(батьки);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Неповнолітні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одинокі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матері</w:t>
            </w:r>
            <w:proofErr w:type="spellEnd"/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Військовослужбовці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Ветерани війни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Полонені</w:t>
            </w:r>
          </w:p>
        </w:tc>
      </w:tr>
      <w:tr w:rsidR="00906581" w:rsidRPr="003A3ED6" w:rsidTr="00906581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581" w:rsidRPr="003A3ED6" w:rsidRDefault="00906581" w:rsidP="00906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3A3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Особи, які постраждали від торгівлі людьми</w:t>
            </w:r>
          </w:p>
        </w:tc>
      </w:tr>
    </w:tbl>
    <w:p w:rsidR="00906581" w:rsidRPr="003A3ED6" w:rsidRDefault="00906581" w:rsidP="009065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3E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06581" w:rsidRPr="003A3ED6" w:rsidRDefault="00906581" w:rsidP="00906581">
      <w:pPr>
        <w:jc w:val="center"/>
        <w:rPr>
          <w:rFonts w:ascii="Times New Roman" w:eastAsia="Calibri" w:hAnsi="Times New Roman" w:cs="Times New Roman"/>
          <w:color w:val="333333"/>
          <w:sz w:val="24"/>
          <w:szCs w:val="24"/>
          <w:lang w:val="uk-UA"/>
        </w:rPr>
      </w:pPr>
      <w:r w:rsidRPr="003A3ED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Нормативно-</w:t>
      </w:r>
      <w:proofErr w:type="spellStart"/>
      <w:r w:rsidRPr="003A3ED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правова</w:t>
      </w:r>
      <w:proofErr w:type="spellEnd"/>
      <w:r w:rsidRPr="003A3ED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база </w:t>
      </w:r>
      <w:proofErr w:type="spellStart"/>
      <w:r w:rsidRPr="003A3ED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надавачів</w:t>
      </w:r>
      <w:proofErr w:type="spellEnd"/>
      <w:r w:rsidRPr="003A3ED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3A3ED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соц</w:t>
      </w:r>
      <w:proofErr w:type="gramEnd"/>
      <w:r w:rsidRPr="003A3ED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іальних</w:t>
      </w:r>
      <w:proofErr w:type="spellEnd"/>
      <w:r w:rsidRPr="003A3ED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A3ED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послуг</w:t>
      </w:r>
      <w:proofErr w:type="spellEnd"/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Основні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нормативні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акти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що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регулюють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надання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іальних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послуг</w:t>
      </w:r>
      <w:proofErr w:type="spellEnd"/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proofErr w:type="spellStart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Міжнародні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акти</w:t>
      </w:r>
      <w:proofErr w:type="spellEnd"/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Конвенція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людини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основоположних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свобод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4B3AB0">
      <w:pPr>
        <w:tabs>
          <w:tab w:val="left" w:pos="426"/>
        </w:tabs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Конвенція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катувань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жорстоких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нелюдських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таких,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B3AB0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</w:t>
      </w:r>
      <w:proofErr w:type="spellStart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принижують</w:t>
      </w:r>
      <w:proofErr w:type="spellEnd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гідність</w:t>
      </w:r>
      <w:proofErr w:type="spellEnd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видів</w:t>
      </w:r>
      <w:proofErr w:type="spellEnd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поводження</w:t>
      </w:r>
      <w:proofErr w:type="spellEnd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покарання</w:t>
      </w:r>
      <w:proofErr w:type="spellEnd"/>
      <w:proofErr w:type="gramStart"/>
      <w:r w:rsidR="004B3AB0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  <w:proofErr w:type="gramEnd"/>
      <w:r w:rsidR="004B3AB0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Конвенція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ООН про права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інвалідністю</w:t>
      </w:r>
      <w:proofErr w:type="spellEnd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4. 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Європейська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іальна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хартія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переглянута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Декларація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проблем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старіння</w:t>
      </w:r>
      <w:proofErr w:type="spellEnd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Конвенція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Європи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заходи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протидії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торгі</w:t>
      </w:r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людьми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7. 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Європейська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декларація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охороні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ічного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8. 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ООН </w:t>
      </w:r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відношенню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людей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похилого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віку</w:t>
      </w:r>
      <w:proofErr w:type="spellEnd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proofErr w:type="spellStart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Загальне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законодавство</w:t>
      </w:r>
      <w:proofErr w:type="spellEnd"/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9.  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Сімейний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кодекс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10. 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Цивільний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кодекс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 Закон 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іальні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12. Закон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іальної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захищеності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інвалідністю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 Закон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свободу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пересування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вільний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вибі</w:t>
      </w:r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проживання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14. Закон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Уповноваженого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Верховно</w:t>
      </w:r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ади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прав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людини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 Закон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іальну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адаптацію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відбували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покарання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обмеження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позбавлення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певний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16. Закон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іальні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стандарти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соціальні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гарантії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 Закон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засади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похилого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 Закон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іальної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захищеності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19. 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реабілітацію осіб з інвалідністю в Україні»</w:t>
      </w:r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протидію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домашньому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насильству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Закон </w:t>
      </w:r>
      <w:proofErr w:type="spellStart"/>
      <w:r w:rsidRPr="003A3ED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3A3ED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hyperlink r:id="rId7" w:tgtFrame="_blank" w:history="1">
        <w:r w:rsidRPr="003A3ED6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 xml:space="preserve">“Про </w:t>
        </w:r>
        <w:proofErr w:type="spellStart"/>
        <w:r w:rsidRPr="003A3ED6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охорону</w:t>
        </w:r>
        <w:proofErr w:type="spellEnd"/>
        <w:r w:rsidRPr="003A3ED6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3A3ED6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дитинства</w:t>
        </w:r>
        <w:proofErr w:type="spellEnd"/>
        <w:r w:rsidRPr="003A3ED6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”</w:t>
        </w:r>
      </w:hyperlink>
      <w:r w:rsidR="00FC3C4F" w:rsidRPr="003A3E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Указ Президента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29.01.2021 № 30/2021 «Про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якісні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безпечні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іальні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Постанова Кабінету Міністрів України від 14.12.2016 № 978 «Деякі питання соціального захисту дітей з інвалідністю»</w:t>
      </w:r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2A55DB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8" w:anchor="Text" w:tgtFrame="_blank" w:tooltip=" (у новому вікні)" w:history="1"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2</w:t>
        </w:r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 Постанова 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</w:t>
        </w:r>
        <w:proofErr w:type="gram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</w:t>
        </w:r>
        <w:proofErr w:type="gram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ів</w:t>
        </w:r>
        <w:proofErr w:type="spell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01.06.2020 № 427 «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Деякі</w:t>
        </w:r>
        <w:proofErr w:type="spell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питання</w:t>
        </w:r>
        <w:proofErr w:type="spell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здійснення</w:t>
        </w:r>
        <w:proofErr w:type="spell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контролю за 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додержанням</w:t>
        </w:r>
        <w:proofErr w:type="spell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вимог</w:t>
        </w:r>
        <w:proofErr w:type="spell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Закону 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соціальні</w:t>
        </w:r>
        <w:proofErr w:type="spellEnd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906581"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послуги</w:t>
        </w:r>
        <w:proofErr w:type="spellEnd"/>
      </w:hyperlink>
      <w:r w:rsidR="00906581"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(Порядок </w:t>
      </w:r>
      <w:proofErr w:type="spellStart"/>
      <w:r w:rsidR="00906581"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="00906581"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контролю)</w:t>
      </w:r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Постанова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3C4E4B" w:rsidRPr="003A3ED6">
        <w:fldChar w:fldCharType="begin"/>
      </w:r>
      <w:r w:rsidR="003C4E4B" w:rsidRPr="003A3ED6">
        <w:instrText xml:space="preserve"> HYPERLINK "https://zakon.rada.gov.ua/laws/show/428-2020-%D0%BF" \l "Text" \t "_blank" \o " (у новому вікні)" </w:instrText>
      </w:r>
      <w:r w:rsidR="003C4E4B" w:rsidRPr="003A3ED6">
        <w:fldChar w:fldCharType="separate"/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01.06.2020 № 428 "Про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C4E4B"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Постанова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3C4E4B" w:rsidRPr="003A3ED6">
        <w:fldChar w:fldCharType="begin"/>
      </w:r>
      <w:r w:rsidR="003C4E4B" w:rsidRPr="003A3ED6">
        <w:instrText xml:space="preserve"> HYPERLINK "https://zakon.rada.gov.ua/laws/show/429-2020-%D0%BF" \l "Text" \t "_blank" \o " (у новому вікні)" </w:instrText>
      </w:r>
      <w:r w:rsidR="003C4E4B" w:rsidRPr="003A3ED6">
        <w:fldChar w:fldCharType="separate"/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01.06.2020 № 429 «Про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установлення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диференційованої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="003C4E4B"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Постанова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3C4E4B" w:rsidRPr="003A3ED6">
        <w:fldChar w:fldCharType="begin"/>
      </w:r>
      <w:r w:rsidR="003C4E4B" w:rsidRPr="003A3ED6">
        <w:instrText xml:space="preserve"> HYPERLINK "https://zakon.rada.gov.ua/laws/show/449-2020-%D0%BF" \l "Text" \t "_blank" \o " (у новому вікні)" </w:instrText>
      </w:r>
      <w:r w:rsidR="003C4E4B" w:rsidRPr="003A3ED6">
        <w:fldChar w:fldCharType="separate"/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01.06.2020 № 449 «Про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4E4B"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26. Постанова Кабінету Міністрів України від 29.12.2009 р. № 1417 «Деякі </w:t>
      </w: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питання діяльності територіальних центрів соціального обслуговування (надання соціальних послуг) (Типове положення про територіальний центр соціального обслуговування )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27. 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 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479 «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Деякі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питання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діяльності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центрів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соціальних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служб</w:t>
      </w: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28. 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Постанова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 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585 «</w:t>
      </w: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соціального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захисту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перебувають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складних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життєвих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обставинах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29</w:t>
      </w: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Постанова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</w:t>
      </w:r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03.03.2020 № 185 «Про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критеріїв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надавачів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соціальних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30. </w:t>
      </w:r>
      <w:hyperlink r:id="rId9" w:anchor="Text" w:history="1"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Постанова </w:t>
        </w:r>
        <w:proofErr w:type="spellStart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</w:t>
        </w:r>
        <w:proofErr w:type="gramStart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</w:t>
        </w:r>
        <w:proofErr w:type="gramEnd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ів</w:t>
        </w:r>
        <w:proofErr w:type="spellEnd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27 </w:t>
        </w:r>
        <w:proofErr w:type="spellStart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січня</w:t>
        </w:r>
        <w:proofErr w:type="spellEnd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2021 року № 99 «Про </w:t>
        </w:r>
        <w:proofErr w:type="spellStart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Реєстр</w:t>
        </w:r>
        <w:proofErr w:type="spellEnd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надавачів</w:t>
        </w:r>
        <w:proofErr w:type="spellEnd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отримувачів</w:t>
        </w:r>
        <w:proofErr w:type="spellEnd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соціальних</w:t>
        </w:r>
        <w:proofErr w:type="spellEnd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послуг</w:t>
        </w:r>
        <w:proofErr w:type="spellEnd"/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31</w:t>
      </w:r>
      <w:r w:rsidRPr="003A3ED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соціальної політики України від 19.04.2023 № 130-Н «Про затвердження Порядку визначення потреб населення адміністративно - територіальної одиниці/ територіальної громади у соціальних послугах», зареєстрованого в Міністерстві юстиції України 11.07.2023 за № 1169/40225</w:t>
      </w:r>
      <w:r w:rsidR="00FC3C4F"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32.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3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Міністерства соціальної політики України</w:t>
      </w:r>
      <w:r w:rsidRPr="003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tgtFrame="_blank" w:tooltip=" (у новому вікні)" w:history="1">
        <w:r w:rsidRPr="003A3ED6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від 27.12.2013 № 904 «Про затвердження</w:t>
        </w:r>
        <w:r w:rsidRPr="003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3A3ED6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Методичних рекомендацій з проведення моніторингу та оцінки якості соціальних послуг</w:t>
        </w:r>
      </w:hyperlink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</w:t>
      </w: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Наказ 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Міністерства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іальної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політики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23.06.2020 № 429 «Про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Класифікатора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соціальних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34.</w:t>
      </w: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Наказ Міністерства соціальної політики України від 17.08.2017 № 1325 «Про затвердження форм документів, необхідних для надання соціальних послуг громадянам похилого віку, особам з інвалідністю та дітям з інвалідністю»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35</w:t>
      </w: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Наказ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Міністерства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іальної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політики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16.11.2020 № 769 «Про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необхідних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соціальних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C3C4F"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A3ED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val="uk-UA" w:eastAsia="ru-RU"/>
        </w:rPr>
      </w:pPr>
      <w:proofErr w:type="spellStart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Перелік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Державних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стандартів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соц</w:t>
      </w:r>
      <w:proofErr w:type="gramEnd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іальних</w:t>
      </w:r>
      <w:proofErr w:type="spellEnd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3A3ED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послуг</w:t>
      </w:r>
      <w:proofErr w:type="spellEnd"/>
    </w:p>
    <w:p w:rsidR="00906581" w:rsidRPr="003A3ED6" w:rsidRDefault="00906581" w:rsidP="00906581">
      <w:pPr>
        <w:spacing w:before="100" w:after="100" w:line="240" w:lineRule="auto"/>
        <w:ind w:left="200" w:right="2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5610"/>
      </w:tblGrid>
      <w:tr w:rsidR="00906581" w:rsidRPr="003A3ED6" w:rsidTr="00906581">
        <w:trPr>
          <w:trHeight w:val="585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 ПОСЛУГИ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ПОСИЛАННЯ</w:t>
            </w:r>
          </w:p>
        </w:tc>
      </w:tr>
      <w:tr w:rsidR="00906581" w:rsidRPr="003A3ED6" w:rsidTr="00906581">
        <w:trPr>
          <w:trHeight w:val="315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Денний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1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https://zakon.rada.gov.ua/laws/show/z1363-13#Text</w:t>
              </w:r>
            </w:hyperlink>
          </w:p>
        </w:tc>
      </w:tr>
      <w:tr w:rsidR="00906581" w:rsidRPr="003A3ED6" w:rsidTr="00906581">
        <w:trPr>
          <w:trHeight w:val="360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Догляд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вдома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https://zakon.rada.gov.ua/laws/show/z1990-13#Text</w:t>
              </w:r>
            </w:hyperlink>
          </w:p>
        </w:tc>
      </w:tr>
      <w:tr w:rsidR="00906581" w:rsidRPr="003A3ED6" w:rsidTr="00906581">
        <w:trPr>
          <w:trHeight w:val="360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адаптація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https://zakon.rada.gov.ua/laws/show/z0665-15%20,#Text</w:t>
              </w:r>
            </w:hyperlink>
          </w:p>
        </w:tc>
      </w:tr>
      <w:tr w:rsidR="00906581" w:rsidRPr="003A3ED6" w:rsidTr="00906581">
        <w:trPr>
          <w:trHeight w:val="495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інтеграція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реінтеграція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бездомних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https://zakon.rada.gov.ua/laws/show/z1671-13#Text</w:t>
              </w:r>
            </w:hyperlink>
          </w:p>
        </w:tc>
      </w:tr>
      <w:tr w:rsidR="00906581" w:rsidRPr="002A55DB" w:rsidTr="00906581">
        <w:trPr>
          <w:trHeight w:val="465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притулку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3A3ED6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5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uk-UA" w:eastAsia="ru-RU"/>
                </w:rPr>
                <w:t>://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zakon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rada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gov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ua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laws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show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z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uk-UA" w:eastAsia="ru-RU"/>
                </w:rPr>
                <w:t>1447-13#</w:t>
              </w:r>
              <w:proofErr w:type="spellStart"/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Text</w:t>
              </w:r>
              <w:proofErr w:type="spellEnd"/>
            </w:hyperlink>
          </w:p>
        </w:tc>
      </w:tr>
      <w:tr w:rsidR="00906581" w:rsidRPr="003A3ED6" w:rsidTr="00906581">
        <w:trPr>
          <w:trHeight w:val="420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кризового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екстренного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втручання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https://zakon.rada.gov.ua/laws/show/z0990-16#Text</w:t>
              </w:r>
            </w:hyperlink>
          </w:p>
        </w:tc>
      </w:tr>
      <w:tr w:rsidR="00906581" w:rsidRPr="003A3ED6" w:rsidTr="00906581">
        <w:trPr>
          <w:trHeight w:val="375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консультування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https://zakon.rada.gov.ua/laws/show/z0866-15,#Text</w:t>
              </w:r>
            </w:hyperlink>
          </w:p>
        </w:tc>
      </w:tr>
      <w:tr w:rsidR="00906581" w:rsidRPr="003A3ED6" w:rsidTr="00906581">
        <w:trPr>
          <w:trHeight w:val="780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іальний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складних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життєвих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обставинах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https://zakon.rada.gov.ua/laws/show/z0621-16,#Text</w:t>
              </w:r>
            </w:hyperlink>
          </w:p>
        </w:tc>
      </w:tr>
      <w:tr w:rsidR="00906581" w:rsidRPr="003A3ED6" w:rsidTr="00906581">
        <w:trPr>
          <w:trHeight w:val="330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Представництво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інтересів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https://zakon.rada.gov.ua/laws/show/z0127-16,#Text</w:t>
              </w:r>
            </w:hyperlink>
          </w:p>
        </w:tc>
      </w:tr>
      <w:tr w:rsidR="00906581" w:rsidRPr="003A3ED6" w:rsidTr="00906581">
        <w:trPr>
          <w:trHeight w:val="240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Посередництво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медіація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https://zakon.rada.gov.ua/laws/show/z1243-16#Text</w:t>
              </w:r>
            </w:hyperlink>
          </w:p>
        </w:tc>
      </w:tr>
      <w:tr w:rsidR="00906581" w:rsidRPr="003A3ED6" w:rsidTr="00906581">
        <w:trPr>
          <w:trHeight w:val="315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профілактика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https://zakon.rada.gov.ua/laws/show/z1155-</w:t>
              </w:r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lastRenderedPageBreak/>
                <w:t>15,#Text</w:t>
              </w:r>
            </w:hyperlink>
          </w:p>
        </w:tc>
      </w:tr>
      <w:tr w:rsidR="00906581" w:rsidRPr="003A3ED6" w:rsidTr="00906581">
        <w:trPr>
          <w:trHeight w:val="1050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інтеграція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реінтеграція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людьми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906581" w:rsidRPr="003A3ED6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https://zakon.rada.gov.ua/laws/show/z1329-13#n4</w:t>
              </w:r>
            </w:hyperlink>
          </w:p>
        </w:tc>
      </w:tr>
      <w:tr w:rsidR="00906581" w:rsidRPr="003A3ED6" w:rsidTr="00906581">
        <w:trPr>
          <w:trHeight w:val="345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Паліативний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https://zakon.rada.gov.ua/laws/show/z0247-16#Text</w:t>
              </w:r>
            </w:hyperlink>
          </w:p>
        </w:tc>
      </w:tr>
      <w:tr w:rsidR="00906581" w:rsidRPr="003A3ED6" w:rsidTr="00906581">
        <w:trPr>
          <w:trHeight w:val="765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Стаціонарний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 за особами,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втратили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самообслуговування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набули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здатності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https://zakon.rada.gov.ua/laws/show/z0432-16#Text</w:t>
              </w:r>
            </w:hyperlink>
          </w:p>
        </w:tc>
      </w:tr>
      <w:tr w:rsidR="00906581" w:rsidRPr="003A3ED6" w:rsidTr="00906581">
        <w:trPr>
          <w:trHeight w:val="1050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супроводу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виховуються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-сироти і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діти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позбавлені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піклування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Text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https://zakon.rada.gov.ua/laws/show/z1089-17#Text</w:t>
              </w:r>
            </w:hyperlink>
          </w:p>
        </w:tc>
      </w:tr>
      <w:tr w:rsidR="00906581" w:rsidRPr="003A3ED6" w:rsidTr="00906581">
        <w:trPr>
          <w:trHeight w:val="870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натуральної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https://zakon.rada.gov.ua/laws/show/z0589-21#Text</w:t>
              </w:r>
            </w:hyperlink>
          </w:p>
        </w:tc>
      </w:tr>
      <w:tr w:rsidR="00906581" w:rsidRPr="003A3ED6" w:rsidTr="00906581">
        <w:trPr>
          <w:trHeight w:val="870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догляду та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наближених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сімейних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https://zakon.rada.gov.ua/laws/show/z0856-21#Text</w:t>
              </w:r>
            </w:hyperlink>
          </w:p>
        </w:tc>
      </w:tr>
      <w:tr w:rsidR="00906581" w:rsidRPr="00906581" w:rsidTr="00906581">
        <w:trPr>
          <w:trHeight w:val="870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3A3ED6" w:rsidRDefault="00906581" w:rsidP="00906581">
            <w:pPr>
              <w:spacing w:before="34" w:after="34" w:line="240" w:lineRule="auto"/>
              <w:ind w:left="69" w:right="6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супроводу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інклюзивного</w:t>
            </w:r>
            <w:proofErr w:type="spellEnd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581" w:rsidRPr="00906581" w:rsidRDefault="002A55DB" w:rsidP="00906581">
            <w:pPr>
              <w:spacing w:before="54" w:after="54" w:line="240" w:lineRule="auto"/>
              <w:ind w:left="109" w:right="10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906581" w:rsidRPr="003A3ED6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https://zakon.rada.gov.ua/laws/show/z0072-22#Text</w:t>
              </w:r>
            </w:hyperlink>
          </w:p>
        </w:tc>
      </w:tr>
    </w:tbl>
    <w:p w:rsidR="006A56F5" w:rsidRPr="00E6726A" w:rsidRDefault="00F90517" w:rsidP="004247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E6726A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</w:t>
      </w:r>
    </w:p>
    <w:sectPr w:rsidR="006A56F5" w:rsidRPr="00E6726A" w:rsidSect="002A55D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77BB"/>
    <w:multiLevelType w:val="hybridMultilevel"/>
    <w:tmpl w:val="4D1EE906"/>
    <w:lvl w:ilvl="0" w:tplc="1FCC4BC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6F3775"/>
    <w:multiLevelType w:val="multilevel"/>
    <w:tmpl w:val="8FB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A6B7B"/>
    <w:multiLevelType w:val="multilevel"/>
    <w:tmpl w:val="342A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D6"/>
    <w:rsid w:val="00070055"/>
    <w:rsid w:val="000F5C5F"/>
    <w:rsid w:val="001948C2"/>
    <w:rsid w:val="00211B69"/>
    <w:rsid w:val="002A55DB"/>
    <w:rsid w:val="0030711A"/>
    <w:rsid w:val="003113C3"/>
    <w:rsid w:val="003A3ED6"/>
    <w:rsid w:val="003C4E4B"/>
    <w:rsid w:val="003C72F2"/>
    <w:rsid w:val="0040296E"/>
    <w:rsid w:val="004247D0"/>
    <w:rsid w:val="004B3AB0"/>
    <w:rsid w:val="005121C3"/>
    <w:rsid w:val="00515170"/>
    <w:rsid w:val="005A7485"/>
    <w:rsid w:val="006A20E8"/>
    <w:rsid w:val="006A56F5"/>
    <w:rsid w:val="00735530"/>
    <w:rsid w:val="0083625D"/>
    <w:rsid w:val="00842AE6"/>
    <w:rsid w:val="008C1D53"/>
    <w:rsid w:val="00906581"/>
    <w:rsid w:val="00A81931"/>
    <w:rsid w:val="00B207D6"/>
    <w:rsid w:val="00C2562A"/>
    <w:rsid w:val="00CD63C2"/>
    <w:rsid w:val="00D318FC"/>
    <w:rsid w:val="00E12299"/>
    <w:rsid w:val="00E6726A"/>
    <w:rsid w:val="00F90517"/>
    <w:rsid w:val="00FB2D5F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7D0"/>
    <w:rPr>
      <w:b/>
      <w:bCs/>
    </w:rPr>
  </w:style>
  <w:style w:type="character" w:styleId="a5">
    <w:name w:val="Emphasis"/>
    <w:basedOn w:val="a0"/>
    <w:uiPriority w:val="20"/>
    <w:qFormat/>
    <w:rsid w:val="004247D0"/>
    <w:rPr>
      <w:i/>
      <w:iCs/>
    </w:rPr>
  </w:style>
  <w:style w:type="character" w:styleId="a6">
    <w:name w:val="Hyperlink"/>
    <w:basedOn w:val="a0"/>
    <w:uiPriority w:val="99"/>
    <w:semiHidden/>
    <w:unhideWhenUsed/>
    <w:rsid w:val="004247D0"/>
    <w:rPr>
      <w:color w:val="0000FF"/>
      <w:u w:val="single"/>
    </w:rPr>
  </w:style>
  <w:style w:type="paragraph" w:styleId="a7">
    <w:name w:val="List Paragraph"/>
    <w:aliases w:val="List Paragraph (numbered (a)),paragraph,Обычный1,Normal1,Normal2,Normal3,Normal4,Normal5,Normal6,Normal7,Обычный11,WB Para,Lapis Bulleted List,Абзац списка1,Bullets,List 100s,Project Profile name,Dot pt,3,L,Bullet Points,Liste Paragraf"/>
    <w:basedOn w:val="a"/>
    <w:link w:val="a8"/>
    <w:uiPriority w:val="1"/>
    <w:qFormat/>
    <w:rsid w:val="00F905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aliases w:val="List Paragraph (numbered (a)) Знак,paragraph Знак,Обычный1 Знак,Normal1 Знак,Normal2 Знак,Normal3 Знак,Normal4 Знак,Normal5 Знак,Normal6 Знак,Normal7 Знак,Обычный11 Знак,WB Para Знак,Lapis Bulleted List Знак,Абзац списка1 Знак,3 Знак"/>
    <w:link w:val="a7"/>
    <w:uiPriority w:val="1"/>
    <w:qFormat/>
    <w:locked/>
    <w:rsid w:val="00F90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905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318F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A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A5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7D0"/>
    <w:rPr>
      <w:b/>
      <w:bCs/>
    </w:rPr>
  </w:style>
  <w:style w:type="character" w:styleId="a5">
    <w:name w:val="Emphasis"/>
    <w:basedOn w:val="a0"/>
    <w:uiPriority w:val="20"/>
    <w:qFormat/>
    <w:rsid w:val="004247D0"/>
    <w:rPr>
      <w:i/>
      <w:iCs/>
    </w:rPr>
  </w:style>
  <w:style w:type="character" w:styleId="a6">
    <w:name w:val="Hyperlink"/>
    <w:basedOn w:val="a0"/>
    <w:uiPriority w:val="99"/>
    <w:semiHidden/>
    <w:unhideWhenUsed/>
    <w:rsid w:val="004247D0"/>
    <w:rPr>
      <w:color w:val="0000FF"/>
      <w:u w:val="single"/>
    </w:rPr>
  </w:style>
  <w:style w:type="paragraph" w:styleId="a7">
    <w:name w:val="List Paragraph"/>
    <w:aliases w:val="List Paragraph (numbered (a)),paragraph,Обычный1,Normal1,Normal2,Normal3,Normal4,Normal5,Normal6,Normal7,Обычный11,WB Para,Lapis Bulleted List,Абзац списка1,Bullets,List 100s,Project Profile name,Dot pt,3,L,Bullet Points,Liste Paragraf"/>
    <w:basedOn w:val="a"/>
    <w:link w:val="a8"/>
    <w:uiPriority w:val="1"/>
    <w:qFormat/>
    <w:rsid w:val="00F905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aliases w:val="List Paragraph (numbered (a)) Знак,paragraph Знак,Обычный1 Знак,Normal1 Знак,Normal2 Знак,Normal3 Знак,Normal4 Знак,Normal5 Знак,Normal6 Знак,Normal7 Знак,Обычный11 Знак,WB Para Знак,Lapis Bulleted List Знак,Абзац списка1 Знак,3 Знак"/>
    <w:link w:val="a7"/>
    <w:uiPriority w:val="1"/>
    <w:qFormat/>
    <w:locked/>
    <w:rsid w:val="00F90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905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318F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A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A5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27-2020-%D0%BF" TargetMode="External"/><Relationship Id="rId13" Type="http://schemas.openxmlformats.org/officeDocument/2006/relationships/hyperlink" Target="https://zakon.rada.gov.ua/laws/show/z0665-15%20," TargetMode="External"/><Relationship Id="rId18" Type="http://schemas.openxmlformats.org/officeDocument/2006/relationships/hyperlink" Target="https://zakon.rada.gov.ua/laws/show/z0621-16," TargetMode="External"/><Relationship Id="rId26" Type="http://schemas.openxmlformats.org/officeDocument/2006/relationships/hyperlink" Target="https://zakon.rada.gov.ua/laws/show/z0589-21%23Text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z1155-15," TargetMode="External"/><Relationship Id="rId7" Type="http://schemas.openxmlformats.org/officeDocument/2006/relationships/hyperlink" Target="https://zakon.rada.gov.ua/laws/show/2402-14" TargetMode="External"/><Relationship Id="rId12" Type="http://schemas.openxmlformats.org/officeDocument/2006/relationships/hyperlink" Target="https://zakon.rada.gov.ua/laws/show/z1990-13" TargetMode="External"/><Relationship Id="rId17" Type="http://schemas.openxmlformats.org/officeDocument/2006/relationships/hyperlink" Target="https://zakon.rada.gov.ua/laws/show/z0866-15," TargetMode="External"/><Relationship Id="rId25" Type="http://schemas.openxmlformats.org/officeDocument/2006/relationships/hyperlink" Target="https://zakon.rada.gov.ua/laws/show/z1089-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0990-16" TargetMode="External"/><Relationship Id="rId20" Type="http://schemas.openxmlformats.org/officeDocument/2006/relationships/hyperlink" Target="https://zakon.rada.gov.ua/laws/show/z1243-1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z1363-13" TargetMode="External"/><Relationship Id="rId24" Type="http://schemas.openxmlformats.org/officeDocument/2006/relationships/hyperlink" Target="https://zakon.rada.gov.ua/laws/show/z0432-1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z1447-13" TargetMode="External"/><Relationship Id="rId23" Type="http://schemas.openxmlformats.org/officeDocument/2006/relationships/hyperlink" Target="https://zakon.rada.gov.ua/laws/show/z0247-16" TargetMode="External"/><Relationship Id="rId28" Type="http://schemas.openxmlformats.org/officeDocument/2006/relationships/hyperlink" Target="https://zakon.rada.gov.ua/laws/show/z0072-22%23Text" TargetMode="External"/><Relationship Id="rId10" Type="http://schemas.openxmlformats.org/officeDocument/2006/relationships/hyperlink" Target="https://zakon.rada.gov.ua/rada/show/v0904739-13/conv/print" TargetMode="External"/><Relationship Id="rId19" Type="http://schemas.openxmlformats.org/officeDocument/2006/relationships/hyperlink" Target="https://zakon.rada.gov.ua/laws/show/z0127-16,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99-2021-%D0%BF" TargetMode="External"/><Relationship Id="rId14" Type="http://schemas.openxmlformats.org/officeDocument/2006/relationships/hyperlink" Target="https://zakon.rada.gov.ua/laws/show/z1671-13" TargetMode="External"/><Relationship Id="rId22" Type="http://schemas.openxmlformats.org/officeDocument/2006/relationships/hyperlink" Target="https://zakon.rada.gov.ua/laws/show/z1329-13%23n4" TargetMode="External"/><Relationship Id="rId27" Type="http://schemas.openxmlformats.org/officeDocument/2006/relationships/hyperlink" Target="https://zakon.rada.gov.ua/laws/show/z0856-21%23Tex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124E-656D-445E-B4B5-9B3A4CFD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7673</Words>
  <Characters>4374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УСЗН ПМР</cp:lastModifiedBy>
  <cp:revision>21</cp:revision>
  <cp:lastPrinted>2026-04-10T10:48:00Z</cp:lastPrinted>
  <dcterms:created xsi:type="dcterms:W3CDTF">2025-04-29T05:41:00Z</dcterms:created>
  <dcterms:modified xsi:type="dcterms:W3CDTF">2026-04-10T10:49:00Z</dcterms:modified>
</cp:coreProperties>
</file>