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B052" w14:textId="77777777" w:rsidR="004247D0" w:rsidRPr="004247D0" w:rsidRDefault="004247D0" w:rsidP="003113C3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Загальний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перелік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соціальних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послуг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,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які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надає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Територіальний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центр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соціального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обслуговування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(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надання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соціальних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послуг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)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Первомайської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міської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територіальної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громади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:</w:t>
      </w:r>
      <w:proofErr w:type="gramEnd"/>
    </w:p>
    <w:tbl>
      <w:tblPr>
        <w:tblW w:w="4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</w:tblGrid>
      <w:tr w:rsidR="004247D0" w:rsidRPr="004247D0" w14:paraId="285342D1" w14:textId="77777777" w:rsidTr="00A81931">
        <w:trPr>
          <w:trHeight w:val="285"/>
        </w:trPr>
        <w:tc>
          <w:tcPr>
            <w:tcW w:w="4080" w:type="dxa"/>
            <w:shd w:val="clear" w:color="auto" w:fill="FFFFFF"/>
            <w:vAlign w:val="center"/>
            <w:hideMark/>
          </w:tcPr>
          <w:p w14:paraId="6134F4FB" w14:textId="77777777" w:rsid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1.Догляд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вдома</w:t>
            </w:r>
            <w:proofErr w:type="spellEnd"/>
          </w:p>
          <w:p w14:paraId="47A72E0E" w14:textId="77777777" w:rsid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2.</w:t>
            </w: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Догляд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стаціонарний</w:t>
            </w:r>
            <w:proofErr w:type="spellEnd"/>
          </w:p>
          <w:p w14:paraId="739EA600" w14:textId="77777777" w:rsidR="004247D0" w:rsidRP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3.Догляд паліативний</w:t>
            </w:r>
          </w:p>
        </w:tc>
      </w:tr>
      <w:tr w:rsidR="004247D0" w:rsidRPr="004247D0" w14:paraId="62F95831" w14:textId="77777777" w:rsidTr="00A81931">
        <w:trPr>
          <w:trHeight w:val="270"/>
        </w:trPr>
        <w:tc>
          <w:tcPr>
            <w:tcW w:w="4080" w:type="dxa"/>
            <w:shd w:val="clear" w:color="auto" w:fill="FFFFFF"/>
            <w:vAlign w:val="center"/>
            <w:hideMark/>
          </w:tcPr>
          <w:p w14:paraId="1D37064C" w14:textId="77777777" w:rsidR="004247D0" w:rsidRP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4</w:t>
            </w: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Соціальна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адаптація</w:t>
            </w:r>
            <w:proofErr w:type="spellEnd"/>
          </w:p>
        </w:tc>
      </w:tr>
      <w:tr w:rsidR="004247D0" w:rsidRPr="004247D0" w14:paraId="651A8344" w14:textId="77777777" w:rsidTr="00A81931">
        <w:trPr>
          <w:trHeight w:val="285"/>
        </w:trPr>
        <w:tc>
          <w:tcPr>
            <w:tcW w:w="4080" w:type="dxa"/>
            <w:shd w:val="clear" w:color="auto" w:fill="FFFFFF"/>
            <w:vAlign w:val="center"/>
            <w:hideMark/>
          </w:tcPr>
          <w:p w14:paraId="12B92DB0" w14:textId="77777777" w:rsidR="004247D0" w:rsidRP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5</w:t>
            </w: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Надання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притулку</w:t>
            </w:r>
            <w:proofErr w:type="spellEnd"/>
          </w:p>
        </w:tc>
      </w:tr>
      <w:tr w:rsidR="004247D0" w:rsidRPr="004247D0" w14:paraId="109816C2" w14:textId="77777777" w:rsidTr="00A81931">
        <w:trPr>
          <w:trHeight w:val="285"/>
        </w:trPr>
        <w:tc>
          <w:tcPr>
            <w:tcW w:w="4080" w:type="dxa"/>
            <w:shd w:val="clear" w:color="auto" w:fill="FFFFFF"/>
            <w:vAlign w:val="center"/>
            <w:hideMark/>
          </w:tcPr>
          <w:p w14:paraId="452AA8BC" w14:textId="77777777" w:rsidR="004247D0" w:rsidRP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6</w:t>
            </w: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Консультування</w:t>
            </w:r>
            <w:proofErr w:type="spellEnd"/>
          </w:p>
        </w:tc>
      </w:tr>
      <w:tr w:rsidR="004247D0" w:rsidRPr="004247D0" w14:paraId="3A51E19A" w14:textId="77777777" w:rsidTr="00A81931">
        <w:trPr>
          <w:trHeight w:val="555"/>
        </w:trPr>
        <w:tc>
          <w:tcPr>
            <w:tcW w:w="4080" w:type="dxa"/>
            <w:shd w:val="clear" w:color="auto" w:fill="FFFFFF"/>
            <w:vAlign w:val="center"/>
            <w:hideMark/>
          </w:tcPr>
          <w:p w14:paraId="35ADB784" w14:textId="77777777" w:rsid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7</w:t>
            </w: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Представництво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інтересів</w:t>
            </w:r>
            <w:proofErr w:type="spellEnd"/>
          </w:p>
          <w:p w14:paraId="64660EC7" w14:textId="77777777" w:rsidR="004247D0" w:rsidRP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8.Соціальна інтеграція та реінтеграція</w:t>
            </w:r>
          </w:p>
        </w:tc>
      </w:tr>
      <w:tr w:rsidR="004247D0" w:rsidRPr="004247D0" w14:paraId="693CCDA5" w14:textId="77777777" w:rsidTr="00A81931">
        <w:trPr>
          <w:trHeight w:val="270"/>
        </w:trPr>
        <w:tc>
          <w:tcPr>
            <w:tcW w:w="4080" w:type="dxa"/>
            <w:shd w:val="clear" w:color="auto" w:fill="FFFFFF"/>
            <w:vAlign w:val="center"/>
            <w:hideMark/>
          </w:tcPr>
          <w:p w14:paraId="7248ADB4" w14:textId="77777777" w:rsidR="004247D0" w:rsidRP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9</w:t>
            </w: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Соціальна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профілактика</w:t>
            </w:r>
            <w:proofErr w:type="spellEnd"/>
          </w:p>
        </w:tc>
      </w:tr>
      <w:tr w:rsidR="004247D0" w:rsidRPr="004247D0" w14:paraId="0753B14F" w14:textId="77777777" w:rsidTr="00A81931">
        <w:trPr>
          <w:trHeight w:val="285"/>
        </w:trPr>
        <w:tc>
          <w:tcPr>
            <w:tcW w:w="4080" w:type="dxa"/>
            <w:shd w:val="clear" w:color="auto" w:fill="FFFFFF"/>
            <w:vAlign w:val="center"/>
            <w:hideMark/>
          </w:tcPr>
          <w:p w14:paraId="5CAA2B80" w14:textId="77777777" w:rsidR="004247D0" w:rsidRP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10</w:t>
            </w: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.Натуральна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допомога</w:t>
            </w:r>
            <w:proofErr w:type="spellEnd"/>
          </w:p>
        </w:tc>
      </w:tr>
      <w:tr w:rsidR="004247D0" w:rsidRPr="004247D0" w14:paraId="6BA13723" w14:textId="77777777" w:rsidTr="00A81931">
        <w:trPr>
          <w:trHeight w:val="285"/>
        </w:trPr>
        <w:tc>
          <w:tcPr>
            <w:tcW w:w="4080" w:type="dxa"/>
            <w:shd w:val="clear" w:color="auto" w:fill="FFFFFF"/>
            <w:vAlign w:val="center"/>
            <w:hideMark/>
          </w:tcPr>
          <w:p w14:paraId="30C5D514" w14:textId="77777777" w:rsid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11</w:t>
            </w: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Інформування</w:t>
            </w:r>
            <w:proofErr w:type="spellEnd"/>
          </w:p>
          <w:p w14:paraId="73E3D1CC" w14:textId="1E227521" w:rsid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1</w:t>
            </w:r>
            <w:r w:rsidR="00E05220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2</w:t>
            </w: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.Транспортні послуги</w:t>
            </w:r>
          </w:p>
          <w:p w14:paraId="05F4871C" w14:textId="2AF42976" w:rsid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1</w:t>
            </w:r>
            <w:r w:rsidR="00E05220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3</w:t>
            </w: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.Фізичний супровід осіб з інвалідністю, які мають порушення опорно –рухового апарату та пересуваються на кріслах колісних, порушення зору</w:t>
            </w:r>
            <w:r w:rsidR="00E05220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.</w:t>
            </w:r>
          </w:p>
          <w:p w14:paraId="10EFE45D" w14:textId="77777777" w:rsid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</w:p>
          <w:p w14:paraId="5E18772F" w14:textId="77777777" w:rsidR="004247D0" w:rsidRP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  </w:t>
            </w:r>
          </w:p>
        </w:tc>
      </w:tr>
    </w:tbl>
    <w:p w14:paraId="22CD3D97" w14:textId="77777777" w:rsidR="004247D0" w:rsidRPr="004247D0" w:rsidRDefault="004247D0" w:rsidP="004247D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На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отримання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соціальних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послуг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у ТЦСО 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мають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право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мешканці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Первомайської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міської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територіальної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громади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таких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категорій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4247D0" w:rsidRPr="004247D0" w14:paraId="1588CA08" w14:textId="77777777" w:rsidTr="008576C4">
        <w:tc>
          <w:tcPr>
            <w:tcW w:w="9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C097B5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особи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похилого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віку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;</w:t>
            </w:r>
          </w:p>
        </w:tc>
      </w:tr>
      <w:tr w:rsidR="004247D0" w:rsidRPr="004247D0" w14:paraId="1BD75DA3" w14:textId="77777777" w:rsidTr="008576C4">
        <w:tc>
          <w:tcPr>
            <w:tcW w:w="9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B4F20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особи з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інвалідністю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;</w:t>
            </w:r>
          </w:p>
        </w:tc>
      </w:tr>
      <w:tr w:rsidR="004247D0" w:rsidRPr="004247D0" w14:paraId="3AFC67C4" w14:textId="77777777" w:rsidTr="008576C4">
        <w:tc>
          <w:tcPr>
            <w:tcW w:w="9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FF5FB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особи з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частковою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або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повною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втратою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рухової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активності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пам’яті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;</w:t>
            </w:r>
          </w:p>
        </w:tc>
      </w:tr>
      <w:tr w:rsidR="004247D0" w:rsidRPr="004247D0" w14:paraId="3B757550" w14:textId="77777777" w:rsidTr="008576C4">
        <w:tc>
          <w:tcPr>
            <w:tcW w:w="9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58BEB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особи з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невиліковними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хворобами, хворобами,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що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потребують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тривалого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лікування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( з</w:t>
            </w:r>
            <w:proofErr w:type="gram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числа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осіб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працездатного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віку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період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до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встановлення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їм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групи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інвалідності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але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більше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як на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чотири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місяці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);</w:t>
            </w:r>
          </w:p>
        </w:tc>
      </w:tr>
      <w:tr w:rsidR="004247D0" w:rsidRPr="004247D0" w14:paraId="522634E9" w14:textId="77777777" w:rsidTr="008576C4">
        <w:tc>
          <w:tcPr>
            <w:tcW w:w="9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247B8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особи з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психічними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поведінковими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розладами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;</w:t>
            </w:r>
          </w:p>
        </w:tc>
      </w:tr>
      <w:tr w:rsidR="004247D0" w:rsidRPr="004247D0" w14:paraId="52100CEA" w14:textId="77777777" w:rsidTr="008576C4">
        <w:tc>
          <w:tcPr>
            <w:tcW w:w="9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27283" w14:textId="77777777" w:rsidR="004247D0" w:rsidRPr="004247D0" w:rsidRDefault="004247D0" w:rsidP="0051517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особи,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які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r w:rsidR="00515170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перебувають у складних життєвих обставинах у зв’язку з безробіттям і зареєстровані в державній службі зайнятості як такі, що шукають роботу;</w:t>
            </w:r>
          </w:p>
        </w:tc>
      </w:tr>
      <w:tr w:rsidR="004247D0" w:rsidRPr="004247D0" w14:paraId="56BDA25C" w14:textId="77777777" w:rsidTr="008576C4">
        <w:tc>
          <w:tcPr>
            <w:tcW w:w="9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C5AA1" w14:textId="77777777" w:rsidR="004247D0" w:rsidRPr="004247D0" w:rsidRDefault="00515170" w:rsidP="0051517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Особи/сім’ї, які опинилися у складних життєвих обставинах через шкоду, завдану пожежею, стихійним лихом, катастрофою, бойовими діями, терористичним актом, збройним конфліктом, тимчасовою окупацією;   </w:t>
            </w:r>
          </w:p>
        </w:tc>
      </w:tr>
      <w:tr w:rsidR="00515170" w:rsidRPr="004247D0" w14:paraId="6511DB5E" w14:textId="77777777" w:rsidTr="008576C4">
        <w:tc>
          <w:tcPr>
            <w:tcW w:w="9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0A9563" w14:textId="77777777" w:rsidR="00515170" w:rsidRDefault="006A56F5" w:rsidP="0051517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Особи звільнені з місць позбавлення волі; </w:t>
            </w:r>
          </w:p>
        </w:tc>
      </w:tr>
      <w:tr w:rsidR="004247D0" w:rsidRPr="004247D0" w14:paraId="6473E733" w14:textId="77777777" w:rsidTr="008576C4">
        <w:tc>
          <w:tcPr>
            <w:tcW w:w="9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98E45" w14:textId="0A9314DD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внутрішньо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переміщені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особи</w:t>
            </w:r>
            <w:r w:rsidR="008576C4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.</w:t>
            </w:r>
          </w:p>
        </w:tc>
      </w:tr>
    </w:tbl>
    <w:p w14:paraId="4361988D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247D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p w14:paraId="122622CE" w14:textId="77777777" w:rsidR="004247D0" w:rsidRDefault="004247D0" w:rsidP="004247D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</w:pP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Загальний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перелік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соціальних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послуг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,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які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надає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Первомайський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міський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центр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соціальних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gram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служб :</w:t>
      </w:r>
      <w:proofErr w:type="gramEnd"/>
    </w:p>
    <w:p w14:paraId="5C11FA8C" w14:textId="71F9FB16" w:rsidR="006A56F5" w:rsidRPr="004247D0" w:rsidRDefault="006A56F5" w:rsidP="0085447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tbl>
      <w:tblPr>
        <w:tblW w:w="93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47D0" w:rsidRPr="004247D0" w14:paraId="1350BEEA" w14:textId="77777777" w:rsidTr="006A56F5">
        <w:tc>
          <w:tcPr>
            <w:tcW w:w="9355" w:type="dxa"/>
            <w:shd w:val="clear" w:color="auto" w:fill="FFFFFF"/>
            <w:vAlign w:val="center"/>
            <w:hideMark/>
          </w:tcPr>
          <w:p w14:paraId="38C5B22A" w14:textId="77777777" w:rsidR="004247D0" w:rsidRP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</w:t>
            </w:r>
            <w:r w:rsidR="006A56F5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Соціальна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адаптація</w:t>
            </w:r>
            <w:proofErr w:type="spellEnd"/>
          </w:p>
        </w:tc>
      </w:tr>
      <w:tr w:rsidR="004247D0" w:rsidRPr="004247D0" w14:paraId="1E6A441F" w14:textId="77777777" w:rsidTr="006A56F5">
        <w:tc>
          <w:tcPr>
            <w:tcW w:w="9355" w:type="dxa"/>
            <w:shd w:val="clear" w:color="auto" w:fill="FFFFFF"/>
            <w:vAlign w:val="center"/>
            <w:hideMark/>
          </w:tcPr>
          <w:p w14:paraId="1BB8DFB1" w14:textId="77777777" w:rsidR="004247D0" w:rsidRP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</w:t>
            </w:r>
            <w:r w:rsidR="006A56F5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Соціальна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інтеграція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реінтеграція</w:t>
            </w:r>
            <w:proofErr w:type="spellEnd"/>
          </w:p>
        </w:tc>
      </w:tr>
      <w:tr w:rsidR="004247D0" w:rsidRPr="004247D0" w14:paraId="188AB968" w14:textId="77777777" w:rsidTr="006A56F5">
        <w:trPr>
          <w:trHeight w:val="345"/>
        </w:trPr>
        <w:tc>
          <w:tcPr>
            <w:tcW w:w="9355" w:type="dxa"/>
            <w:shd w:val="clear" w:color="auto" w:fill="FFFFFF"/>
            <w:vAlign w:val="center"/>
            <w:hideMark/>
          </w:tcPr>
          <w:p w14:paraId="6DC4234A" w14:textId="54CBDEF5" w:rsidR="004247D0" w:rsidRPr="004247D0" w:rsidRDefault="004247D0" w:rsidP="006A56F5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3.</w:t>
            </w:r>
            <w:r w:rsidR="006A56F5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r w:rsidR="00854474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Е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кстрене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r w:rsidR="00854474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(</w:t>
            </w:r>
            <w:proofErr w:type="gramStart"/>
            <w:r w:rsidR="00854474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к</w:t>
            </w:r>
            <w:proofErr w:type="spellStart"/>
            <w:r w:rsidR="00854474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ризове</w:t>
            </w:r>
            <w:proofErr w:type="spellEnd"/>
            <w:r w:rsidR="00854474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)</w:t>
            </w:r>
            <w:r w:rsidR="00854474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r w:rsidR="00854474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втручання</w:t>
            </w:r>
            <w:proofErr w:type="spellEnd"/>
            <w:proofErr w:type="gramEnd"/>
          </w:p>
        </w:tc>
      </w:tr>
      <w:tr w:rsidR="004247D0" w:rsidRPr="004247D0" w14:paraId="61795031" w14:textId="77777777" w:rsidTr="006A56F5">
        <w:tc>
          <w:tcPr>
            <w:tcW w:w="9355" w:type="dxa"/>
            <w:shd w:val="clear" w:color="auto" w:fill="FFFFFF"/>
            <w:vAlign w:val="center"/>
            <w:hideMark/>
          </w:tcPr>
          <w:p w14:paraId="1CF7976F" w14:textId="77777777" w:rsidR="004247D0" w:rsidRPr="004247D0" w:rsidRDefault="004247D0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4.</w:t>
            </w:r>
            <w:r w:rsidR="006A56F5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Консультування</w:t>
            </w:r>
            <w:proofErr w:type="spellEnd"/>
          </w:p>
        </w:tc>
      </w:tr>
      <w:tr w:rsidR="004247D0" w:rsidRPr="004247D0" w14:paraId="3E358705" w14:textId="77777777" w:rsidTr="006A56F5">
        <w:tc>
          <w:tcPr>
            <w:tcW w:w="9355" w:type="dxa"/>
            <w:shd w:val="clear" w:color="auto" w:fill="FFFFFF"/>
            <w:vAlign w:val="center"/>
            <w:hideMark/>
          </w:tcPr>
          <w:p w14:paraId="128B36DD" w14:textId="77777777" w:rsidR="004247D0" w:rsidRDefault="006A56F5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5</w:t>
            </w:r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Соціальний</w:t>
            </w:r>
            <w:proofErr w:type="spellEnd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супровід</w:t>
            </w:r>
            <w:proofErr w:type="spellEnd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сімей</w:t>
            </w:r>
            <w:proofErr w:type="spellEnd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, у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яких</w:t>
            </w:r>
            <w:proofErr w:type="spellEnd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виховуються</w:t>
            </w:r>
            <w:proofErr w:type="spellEnd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діти</w:t>
            </w:r>
            <w:proofErr w:type="spellEnd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-сироти і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діти</w:t>
            </w:r>
            <w:proofErr w:type="spellEnd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позбавлені</w:t>
            </w:r>
            <w:proofErr w:type="spellEnd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батьківського</w:t>
            </w:r>
            <w:proofErr w:type="spellEnd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піклування</w:t>
            </w:r>
            <w:proofErr w:type="spellEnd"/>
          </w:p>
          <w:p w14:paraId="2A2E7CDC" w14:textId="77777777" w:rsidR="00854474" w:rsidRDefault="00854474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6.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Соціальний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супровід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осіб</w:t>
            </w: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, як</w:t>
            </w: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і перебувають у складних життєвих обставинах;</w:t>
            </w:r>
          </w:p>
          <w:p w14:paraId="060663F6" w14:textId="7C5CE979" w:rsidR="00854474" w:rsidRPr="00854474" w:rsidRDefault="00854474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7. Соціальна адаптація ветеранів війни та членів їх сімей; </w:t>
            </w:r>
          </w:p>
        </w:tc>
      </w:tr>
      <w:tr w:rsidR="004247D0" w:rsidRPr="004247D0" w14:paraId="084820AD" w14:textId="77777777" w:rsidTr="006A56F5">
        <w:tc>
          <w:tcPr>
            <w:tcW w:w="9355" w:type="dxa"/>
            <w:shd w:val="clear" w:color="auto" w:fill="FFFFFF"/>
            <w:vAlign w:val="center"/>
            <w:hideMark/>
          </w:tcPr>
          <w:p w14:paraId="26899C91" w14:textId="3E5506C3" w:rsidR="004247D0" w:rsidRPr="004247D0" w:rsidRDefault="00854474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8</w:t>
            </w:r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  <w:r w:rsidR="006A56F5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Представництво</w:t>
            </w:r>
            <w:proofErr w:type="spellEnd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інтересів</w:t>
            </w:r>
            <w:proofErr w:type="spellEnd"/>
          </w:p>
        </w:tc>
      </w:tr>
      <w:tr w:rsidR="004247D0" w:rsidRPr="004247D0" w14:paraId="51C6DCFB" w14:textId="77777777" w:rsidTr="006A56F5">
        <w:tc>
          <w:tcPr>
            <w:tcW w:w="9355" w:type="dxa"/>
            <w:shd w:val="clear" w:color="auto" w:fill="FFFFFF"/>
            <w:vAlign w:val="center"/>
            <w:hideMark/>
          </w:tcPr>
          <w:p w14:paraId="521A3096" w14:textId="65AA8325" w:rsidR="004247D0" w:rsidRPr="004247D0" w:rsidRDefault="00854474" w:rsidP="006A56F5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9</w:t>
            </w:r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  <w:r w:rsidR="006A56F5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Посередництв</w:t>
            </w:r>
            <w:proofErr w:type="spellEnd"/>
            <w:r w:rsidR="00A66E31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о</w:t>
            </w:r>
            <w:r w:rsidR="006A56F5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 </w:t>
            </w:r>
          </w:p>
        </w:tc>
      </w:tr>
      <w:tr w:rsidR="004247D0" w:rsidRPr="004247D0" w14:paraId="26C08AA4" w14:textId="77777777" w:rsidTr="006A56F5">
        <w:tc>
          <w:tcPr>
            <w:tcW w:w="9355" w:type="dxa"/>
            <w:shd w:val="clear" w:color="auto" w:fill="FFFFFF"/>
            <w:vAlign w:val="center"/>
            <w:hideMark/>
          </w:tcPr>
          <w:p w14:paraId="55187800" w14:textId="77777777" w:rsidR="004247D0" w:rsidRPr="004247D0" w:rsidRDefault="006A56F5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8</w:t>
            </w:r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Соціальна</w:t>
            </w:r>
            <w:proofErr w:type="spellEnd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профілактика</w:t>
            </w:r>
            <w:proofErr w:type="spellEnd"/>
          </w:p>
        </w:tc>
      </w:tr>
      <w:tr w:rsidR="004247D0" w:rsidRPr="004247D0" w14:paraId="0E6D937F" w14:textId="77777777" w:rsidTr="006A56F5">
        <w:tc>
          <w:tcPr>
            <w:tcW w:w="9355" w:type="dxa"/>
            <w:shd w:val="clear" w:color="auto" w:fill="FFFFFF"/>
            <w:vAlign w:val="center"/>
            <w:hideMark/>
          </w:tcPr>
          <w:p w14:paraId="43938BF8" w14:textId="620B4268" w:rsidR="004247D0" w:rsidRPr="004247D0" w:rsidRDefault="00854474" w:rsidP="004247D0">
            <w:pPr>
              <w:spacing w:after="150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>10</w:t>
            </w:r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  <w:r w:rsidR="006A56F5">
              <w:rPr>
                <w:rFonts w:ascii="Tahoma" w:eastAsia="Times New Roman" w:hAnsi="Tahoma" w:cs="Tahoma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="004247D0"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Інформування</w:t>
            </w:r>
            <w:proofErr w:type="spellEnd"/>
          </w:p>
        </w:tc>
      </w:tr>
    </w:tbl>
    <w:p w14:paraId="1CC01FEB" w14:textId="375E1518" w:rsidR="004247D0" w:rsidRDefault="006A56F5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</w:pPr>
      <w:r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>1</w:t>
      </w:r>
      <w:r w:rsidR="00854474"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>1</w:t>
      </w:r>
      <w:r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>. Денн</w:t>
      </w:r>
      <w:r w:rsidR="00854474"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>ий</w:t>
      </w:r>
      <w:r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 xml:space="preserve"> догляд  діт</w:t>
      </w:r>
      <w:r w:rsidR="00854474"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 xml:space="preserve">ей </w:t>
      </w:r>
      <w:r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 xml:space="preserve"> з інвалідністю </w:t>
      </w:r>
    </w:p>
    <w:p w14:paraId="1195375E" w14:textId="7BEB3529" w:rsidR="006A56F5" w:rsidRDefault="006A56F5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</w:pPr>
      <w:r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>1</w:t>
      </w:r>
      <w:r w:rsidR="00854474"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>2</w:t>
      </w:r>
      <w:r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 xml:space="preserve">. </w:t>
      </w:r>
      <w:r w:rsidR="00854474"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>Соціальна реабілітація осіб з інтелектуальними та психічними порушеннями;</w:t>
      </w:r>
    </w:p>
    <w:p w14:paraId="14FFB130" w14:textId="1C165CC3" w:rsidR="00854474" w:rsidRPr="004247D0" w:rsidRDefault="00854474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</w:pPr>
      <w:r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  <w:t xml:space="preserve">13.Супровід під час інклюзивного навчання. </w:t>
      </w:r>
    </w:p>
    <w:p w14:paraId="2479BF15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На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отримання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соціальних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послуг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у ЦСС 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мають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право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мешканці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Первомайської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міської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територіальної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громади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таких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категорій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:</w:t>
      </w:r>
    </w:p>
    <w:p w14:paraId="6DA4495D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247D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4247D0" w:rsidRPr="004247D0" w14:paraId="53F38FF1" w14:textId="77777777" w:rsidTr="004247D0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F7297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Особи,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постраждалі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від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жорстокого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поводження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насильства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;</w:t>
            </w:r>
          </w:p>
          <w:p w14:paraId="49FBE3CC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Особи,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постраждалі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від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збройних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конфліктів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тимчасової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окупації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;</w:t>
            </w:r>
          </w:p>
          <w:p w14:paraId="5F5ED3E3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4247D0" w:rsidRPr="004247D0" w14:paraId="2FB38997" w14:textId="77777777" w:rsidTr="004247D0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600A5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Сім'ї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в </w:t>
            </w:r>
            <w:proofErr w:type="spellStart"/>
            <w:proofErr w:type="gram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яких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 батьки</w:t>
            </w:r>
            <w:proofErr w:type="gram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або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особи,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які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їх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замінюють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ухиляються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від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виконання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своїх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обов’язків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із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виховання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дитини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;</w:t>
            </w:r>
          </w:p>
        </w:tc>
      </w:tr>
      <w:tr w:rsidR="004247D0" w:rsidRPr="004247D0" w14:paraId="72BDFBC6" w14:textId="77777777" w:rsidTr="004247D0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242EB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Сім'ї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, де один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чи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кілька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членів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мають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інвалідність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;</w:t>
            </w:r>
          </w:p>
        </w:tc>
      </w:tr>
      <w:tr w:rsidR="004247D0" w:rsidRPr="004247D0" w14:paraId="69F302CB" w14:textId="77777777" w:rsidTr="004247D0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0C2ED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Особи з числа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дітей-сиріт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дітей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позбавлених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батьківського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піклування</w:t>
            </w:r>
            <w:proofErr w:type="spellEnd"/>
          </w:p>
        </w:tc>
      </w:tr>
      <w:tr w:rsidR="004247D0" w:rsidRPr="004247D0" w14:paraId="0053C1A5" w14:textId="77777777" w:rsidTr="004247D0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F19F6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Сім'ї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яким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призначена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державна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допомога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при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народженні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дитини</w:t>
            </w:r>
            <w:proofErr w:type="spellEnd"/>
          </w:p>
        </w:tc>
      </w:tr>
      <w:tr w:rsidR="004247D0" w:rsidRPr="004247D0" w14:paraId="1D25B0E8" w14:textId="77777777" w:rsidTr="004247D0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8912A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Сім'ї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, члени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яких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перебувають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перебували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у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конфлікті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з законом;</w:t>
            </w:r>
          </w:p>
        </w:tc>
      </w:tr>
      <w:tr w:rsidR="004247D0" w:rsidRPr="004247D0" w14:paraId="1098A11D" w14:textId="77777777" w:rsidTr="004247D0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0826E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Сім'ї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опікунів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піклувальників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;</w:t>
            </w:r>
          </w:p>
        </w:tc>
      </w:tr>
      <w:tr w:rsidR="004247D0" w:rsidRPr="004247D0" w14:paraId="4C445A93" w14:textId="77777777" w:rsidTr="004247D0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97F45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Прийомні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сім’ї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/ ДБСТ;</w:t>
            </w:r>
          </w:p>
        </w:tc>
      </w:tr>
      <w:tr w:rsidR="004247D0" w:rsidRPr="004247D0" w14:paraId="21FF864D" w14:textId="77777777" w:rsidTr="004247D0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39171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Одинокі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 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матері</w:t>
            </w:r>
            <w:proofErr w:type="spellEnd"/>
            <w:proofErr w:type="gram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(батьки);</w:t>
            </w:r>
          </w:p>
        </w:tc>
      </w:tr>
      <w:tr w:rsidR="004247D0" w:rsidRPr="004247D0" w14:paraId="60CFC6AF" w14:textId="77777777" w:rsidTr="004247D0"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00153" w14:textId="77777777" w:rsidR="004247D0" w:rsidRPr="004247D0" w:rsidRDefault="004247D0" w:rsidP="004247D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Неповнолітні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одинокі</w:t>
            </w:r>
            <w:proofErr w:type="spellEnd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7D0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матері</w:t>
            </w:r>
            <w:proofErr w:type="spellEnd"/>
          </w:p>
        </w:tc>
      </w:tr>
    </w:tbl>
    <w:p w14:paraId="1E06193E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247D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p w14:paraId="6B03280D" w14:textId="77777777" w:rsidR="004247D0" w:rsidRPr="004247D0" w:rsidRDefault="004247D0" w:rsidP="004247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proofErr w:type="spellStart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Державні</w:t>
      </w:r>
      <w:proofErr w:type="spellEnd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стандарти</w:t>
      </w:r>
      <w:proofErr w:type="spellEnd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соціальних</w:t>
      </w:r>
      <w:proofErr w:type="spellEnd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послуг</w:t>
      </w:r>
      <w:proofErr w:type="spellEnd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, </w:t>
      </w:r>
      <w:proofErr w:type="spellStart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які</w:t>
      </w:r>
      <w:proofErr w:type="spellEnd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надаються</w:t>
      </w:r>
      <w:proofErr w:type="spellEnd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 xml:space="preserve"> в </w:t>
      </w:r>
      <w:proofErr w:type="spellStart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громаді</w:t>
      </w:r>
      <w:proofErr w:type="spellEnd"/>
      <w:r w:rsidRPr="004247D0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:</w:t>
      </w:r>
    </w:p>
    <w:p w14:paraId="73247454" w14:textId="73E76FBA" w:rsidR="004247D0" w:rsidRPr="00E0522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</w:pPr>
    </w:p>
    <w:p w14:paraId="588FB339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6" w:history="1">
        <w:proofErr w:type="spellStart"/>
        <w:proofErr w:type="gram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Соціального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 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супроводу</w:t>
        </w:r>
        <w:proofErr w:type="spellEnd"/>
        <w:proofErr w:type="gram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сімей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(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осіб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),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які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перебувають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у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складних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життєвих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обставинах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.</w:t>
        </w:r>
      </w:hyperlink>
    </w:p>
    <w:p w14:paraId="1BDB8387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7" w:history="1"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Соціальної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послуги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кризового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та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екстреного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втручання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.</w:t>
        </w:r>
      </w:hyperlink>
    </w:p>
    <w:p w14:paraId="4F518225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8" w:history="1"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Соціальної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послуги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посередництва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(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медіації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)</w:t>
        </w:r>
      </w:hyperlink>
    </w:p>
    <w:p w14:paraId="04FAB6D0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9" w:history="1"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Соціальної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послуги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представництва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інтересів</w:t>
        </w:r>
        <w:proofErr w:type="spellEnd"/>
      </w:hyperlink>
    </w:p>
    <w:p w14:paraId="2143F639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10" w:history="1"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Соціальної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послуги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профілактики</w:t>
        </w:r>
        <w:proofErr w:type="spellEnd"/>
      </w:hyperlink>
    </w:p>
    <w:p w14:paraId="4749A613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11" w:history="1"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із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соціальної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інтеграції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та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реінтеграції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осіб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,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які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постраждали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торгівлі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людьми.</w:t>
        </w:r>
      </w:hyperlink>
    </w:p>
    <w:p w14:paraId="6F74F7AC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12" w:history="1"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із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соціальної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інтеграції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та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реінтеграції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дітей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,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які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постраждали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торгівлі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людьми</w:t>
        </w:r>
      </w:hyperlink>
    </w:p>
    <w:p w14:paraId="754E7A57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13" w:history="1"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Про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Державного стандарту догляду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вдома</w:t>
        </w:r>
        <w:proofErr w:type="spellEnd"/>
      </w:hyperlink>
    </w:p>
    <w:p w14:paraId="5EB85B5B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14" w:history="1"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Соціальної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послуги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консультування</w:t>
        </w:r>
        <w:proofErr w:type="spellEnd"/>
      </w:hyperlink>
    </w:p>
    <w:p w14:paraId="6195A6B8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15" w:history="1"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Про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Державного стандарту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паліативного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догляду</w:t>
        </w:r>
      </w:hyperlink>
    </w:p>
    <w:p w14:paraId="4529D9EE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16" w:history="1"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Про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Державного стандарту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притулку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бездомним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особам</w:t>
        </w:r>
      </w:hyperlink>
    </w:p>
    <w:p w14:paraId="719A4751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17" w:history="1"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Про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Державного стандарту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соціальної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адаптації</w:t>
        </w:r>
        <w:proofErr w:type="spellEnd"/>
      </w:hyperlink>
    </w:p>
    <w:p w14:paraId="46AECFAF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18" w:history="1"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Про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Державного стандарту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стаціонарного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догляду за особами,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які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втратили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здатність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до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самообслуговування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чи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не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набули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такої</w:t>
        </w:r>
        <w:proofErr w:type="spellEnd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color w:val="337AB7"/>
            <w:sz w:val="21"/>
            <w:szCs w:val="21"/>
            <w:lang w:eastAsia="ru-RU"/>
          </w:rPr>
          <w:t>здатності</w:t>
        </w:r>
        <w:proofErr w:type="spellEnd"/>
      </w:hyperlink>
    </w:p>
    <w:p w14:paraId="3B623DB9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19" w:history="1">
        <w:proofErr w:type="spellStart"/>
        <w:r w:rsidRPr="004247D0">
          <w:rPr>
            <w:rFonts w:ascii="Tahoma" w:eastAsia="Times New Roman" w:hAnsi="Tahoma" w:cs="Tahoma"/>
            <w:b/>
            <w:bCs/>
            <w:i/>
            <w:iCs/>
            <w:color w:val="337AB7"/>
            <w:sz w:val="21"/>
            <w:szCs w:val="21"/>
            <w:lang w:eastAsia="ru-RU"/>
          </w:rPr>
          <w:t>Соціальна</w:t>
        </w:r>
        <w:proofErr w:type="spellEnd"/>
        <w:r w:rsidRPr="004247D0">
          <w:rPr>
            <w:rFonts w:ascii="Tahoma" w:eastAsia="Times New Roman" w:hAnsi="Tahoma" w:cs="Tahoma"/>
            <w:b/>
            <w:bCs/>
            <w:i/>
            <w:iCs/>
            <w:color w:val="337AB7"/>
            <w:sz w:val="21"/>
            <w:szCs w:val="21"/>
            <w:lang w:eastAsia="ru-RU"/>
          </w:rPr>
          <w:t> </w:t>
        </w:r>
        <w:proofErr w:type="spellStart"/>
        <w:r w:rsidRPr="004247D0">
          <w:rPr>
            <w:rFonts w:ascii="Tahoma" w:eastAsia="Times New Roman" w:hAnsi="Tahoma" w:cs="Tahoma"/>
            <w:b/>
            <w:bCs/>
            <w:i/>
            <w:iCs/>
            <w:color w:val="337AB7"/>
            <w:sz w:val="21"/>
            <w:szCs w:val="21"/>
            <w:lang w:eastAsia="ru-RU"/>
          </w:rPr>
          <w:t>послуга</w:t>
        </w:r>
        <w:proofErr w:type="spellEnd"/>
        <w:r w:rsidRPr="004247D0">
          <w:rPr>
            <w:rFonts w:ascii="Tahoma" w:eastAsia="Times New Roman" w:hAnsi="Tahoma" w:cs="Tahoma"/>
            <w:b/>
            <w:bCs/>
            <w:i/>
            <w:iCs/>
            <w:color w:val="337AB7"/>
            <w:sz w:val="21"/>
            <w:szCs w:val="21"/>
            <w:lang w:eastAsia="ru-RU"/>
          </w:rPr>
          <w:t> </w:t>
        </w:r>
        <w:proofErr w:type="spellStart"/>
        <w:r w:rsidRPr="004247D0">
          <w:rPr>
            <w:rFonts w:ascii="Tahoma" w:eastAsia="Times New Roman" w:hAnsi="Tahoma" w:cs="Tahoma"/>
            <w:b/>
            <w:bCs/>
            <w:i/>
            <w:iCs/>
            <w:color w:val="337AB7"/>
            <w:sz w:val="21"/>
            <w:szCs w:val="21"/>
            <w:lang w:eastAsia="ru-RU"/>
          </w:rPr>
          <w:t>натуральної</w:t>
        </w:r>
        <w:proofErr w:type="spellEnd"/>
        <w:r w:rsidRPr="004247D0">
          <w:rPr>
            <w:rFonts w:ascii="Tahoma" w:eastAsia="Times New Roman" w:hAnsi="Tahoma" w:cs="Tahoma"/>
            <w:b/>
            <w:bCs/>
            <w:i/>
            <w:iCs/>
            <w:color w:val="337AB7"/>
            <w:sz w:val="21"/>
            <w:szCs w:val="21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b/>
            <w:bCs/>
            <w:i/>
            <w:iCs/>
            <w:color w:val="337AB7"/>
            <w:sz w:val="21"/>
            <w:szCs w:val="21"/>
            <w:lang w:eastAsia="ru-RU"/>
          </w:rPr>
          <w:t>допомоги</w:t>
        </w:r>
        <w:proofErr w:type="spellEnd"/>
      </w:hyperlink>
    </w:p>
    <w:p w14:paraId="42E6B12E" w14:textId="77777777" w:rsidR="004247D0" w:rsidRPr="004247D0" w:rsidRDefault="004247D0" w:rsidP="004247D0">
      <w:pPr>
        <w:shd w:val="clear" w:color="auto" w:fill="FFFFFF"/>
        <w:spacing w:after="150" w:line="600" w:lineRule="atLeast"/>
        <w:jc w:val="center"/>
        <w:outlineLvl w:val="0"/>
        <w:rPr>
          <w:rFonts w:ascii="Tahoma" w:eastAsia="Times New Roman" w:hAnsi="Tahoma" w:cs="Tahoma"/>
          <w:caps/>
          <w:color w:val="222222"/>
          <w:kern w:val="36"/>
          <w:sz w:val="54"/>
          <w:szCs w:val="54"/>
          <w:lang w:eastAsia="ru-RU"/>
        </w:rPr>
      </w:pPr>
      <w:r w:rsidRPr="004247D0">
        <w:rPr>
          <w:rFonts w:ascii="Tahoma" w:eastAsia="Times New Roman" w:hAnsi="Tahoma" w:cs="Tahoma"/>
          <w:caps/>
          <w:color w:val="222222"/>
          <w:kern w:val="36"/>
          <w:sz w:val="54"/>
          <w:szCs w:val="54"/>
          <w:lang w:eastAsia="ru-RU"/>
        </w:rPr>
        <w:t> </w:t>
      </w:r>
    </w:p>
    <w:p w14:paraId="27281CC9" w14:textId="77777777" w:rsidR="004247D0" w:rsidRPr="004247D0" w:rsidRDefault="004247D0" w:rsidP="004247D0">
      <w:pPr>
        <w:shd w:val="clear" w:color="auto" w:fill="FFFFFF"/>
        <w:spacing w:after="150" w:line="600" w:lineRule="atLeast"/>
        <w:jc w:val="center"/>
        <w:outlineLvl w:val="0"/>
        <w:rPr>
          <w:rFonts w:ascii="Tahoma" w:eastAsia="Times New Roman" w:hAnsi="Tahoma" w:cs="Tahoma"/>
          <w:caps/>
          <w:color w:val="222222"/>
          <w:kern w:val="36"/>
          <w:sz w:val="54"/>
          <w:szCs w:val="54"/>
          <w:lang w:eastAsia="ru-RU"/>
        </w:rPr>
      </w:pPr>
      <w:r w:rsidRPr="004247D0">
        <w:rPr>
          <w:rFonts w:ascii="Tahoma" w:eastAsia="Times New Roman" w:hAnsi="Tahoma" w:cs="Tahoma"/>
          <w:caps/>
          <w:color w:val="222222"/>
          <w:kern w:val="36"/>
          <w:sz w:val="54"/>
          <w:szCs w:val="54"/>
          <w:lang w:eastAsia="ru-RU"/>
        </w:rPr>
        <w:t>Законодавство в сфері соціальних послуг</w:t>
      </w:r>
    </w:p>
    <w:p w14:paraId="48E51426" w14:textId="77777777" w:rsidR="004247D0" w:rsidRPr="004247D0" w:rsidRDefault="004247D0" w:rsidP="004247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20" w:anchor="Text" w:tgtFrame="_blank" w:tooltip="Закон України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Закон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"Про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"</w:t>
        </w:r>
      </w:hyperlink>
    </w:p>
    <w:p w14:paraId="1742DA70" w14:textId="77777777" w:rsidR="004247D0" w:rsidRPr="004247D0" w:rsidRDefault="004247D0" w:rsidP="004247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21" w:anchor="Text" w:tgtFrame="_blank" w:tooltip="Постанова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01.06.2020 №587 "Про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організацію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"</w:t>
        </w:r>
      </w:hyperlink>
    </w:p>
    <w:p w14:paraId="7AC2ABFD" w14:textId="77777777" w:rsidR="004247D0" w:rsidRPr="004247D0" w:rsidRDefault="004247D0" w:rsidP="004247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22" w:anchor="Text" w:tgtFrame="_blank" w:tooltip="Наказ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Наказ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Міністерства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соціальної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політики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23.06.2020 №429 " 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Класифікатора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</w:hyperlink>
      <w:r w:rsidRPr="004247D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" </w:t>
      </w:r>
    </w:p>
    <w:p w14:paraId="194CF6AF" w14:textId="77777777" w:rsidR="004247D0" w:rsidRPr="004247D0" w:rsidRDefault="004247D0" w:rsidP="004247D0">
      <w:pPr>
        <w:shd w:val="clear" w:color="auto" w:fill="FFFFFF"/>
        <w:spacing w:after="150" w:line="240" w:lineRule="auto"/>
        <w:ind w:left="360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247D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p w14:paraId="38A04F19" w14:textId="77777777" w:rsidR="004247D0" w:rsidRPr="004247D0" w:rsidRDefault="004247D0" w:rsidP="004247D0">
      <w:pPr>
        <w:shd w:val="clear" w:color="auto" w:fill="FFFFFF"/>
        <w:spacing w:after="150" w:line="240" w:lineRule="auto"/>
        <w:ind w:left="360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Постанови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Кабінету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Міністрів</w:t>
      </w:r>
      <w:proofErr w:type="spellEnd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247D0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України</w:t>
      </w:r>
      <w:proofErr w:type="spellEnd"/>
      <w:r w:rsidRPr="004247D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p w14:paraId="79073C68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23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27.10.2023 № 1124 «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Деякі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питання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25A5692E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24" w:anchor="n2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07.05.2022 № 591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внесення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змін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до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порядків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постановами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23 вересня 2020 р. № 859 і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6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жовтня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2021 № 1040»</w:t>
        </w:r>
      </w:hyperlink>
      <w:r w:rsidRPr="004247D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;</w:t>
      </w:r>
    </w:p>
    <w:p w14:paraId="55C0C5E1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25" w:tgtFrame="_blank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29.12.2009 № 1417 «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Деякі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питання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діяльності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територіальних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центрів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соціального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обслуговування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(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)»</w:t>
        </w:r>
      </w:hyperlink>
    </w:p>
    <w:p w14:paraId="5F741D1B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26" w:tgtFrame="_blank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12.10.2011 № </w:t>
        </w:r>
        <w:proofErr w:type="gram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1049  «</w:t>
        </w:r>
        <w:proofErr w:type="gram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Порядку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проведення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конкурсу з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визначення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програм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(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проектів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заходів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),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розроблених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інститутами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громадянського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суспільства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, для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виконання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(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реалізації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),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яких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надається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фінансова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підтримка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048D82E2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27" w:tgtFrame="_blank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29.12.2009 № 1417 «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Деякі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питання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діяльності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територіальних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центрів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соціального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обслуговування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(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)»</w:t>
        </w:r>
      </w:hyperlink>
    </w:p>
    <w:p w14:paraId="43E2C50F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28" w:tgtFrame="_blank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12.10.2011 № </w:t>
        </w:r>
        <w:proofErr w:type="gram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1049  «</w:t>
        </w:r>
        <w:proofErr w:type="gram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Порядку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проведення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конкурсу з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визначення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програм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(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проектів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заходів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),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розроблених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інститутами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громадянського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суспільства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, для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виконання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(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реалізації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),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яких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надається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фінансова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підтримка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6DAEA9B0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29" w:anchor="Text" w:tgtFrame="_blank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03.03.2020 № 185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критеріїв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діяльності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надавачів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60B0AB96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30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03.03.2020 № 200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Положення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конкурсну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комісію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умови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та порядок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проведення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конкурсу на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зайняття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посади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керівника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надавача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державного/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комунального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сектору»</w:t>
        </w:r>
      </w:hyperlink>
    </w:p>
    <w:p w14:paraId="74B393FF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31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01.06.2020 № 427 «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Деякі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питання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здійснення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контролю за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додержанням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вимог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Закону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28419D2B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32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01.06.2020№ 428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Порядку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регулювання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тарифів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на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78373417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33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01.06.2020№ 429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Порядку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установлення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диференційованої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плати за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78D63C68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34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01.06.2020 № 430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Порядку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підготовки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та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перепідготовки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фізичних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осіб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надають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з догляду без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здійснення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підприємницької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діяльності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4DD84AE8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35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01.06.2020№ 449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Порядку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проведення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моніторингу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та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оцінки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якості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7DBE7A1F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36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01.06.2020№ 450 «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Деякі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питання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шляхом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соціального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замовлення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0F600148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37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01.06.2020 № 587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організацію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711DF11C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38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10.05.2018 № 357 «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Деякі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питання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організації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електронної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взаємодії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державних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інформаційних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ресурсів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24B7A3BA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39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26.06.2019 № 576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Порядку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особам з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інвалідністю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та особам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похилого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віку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страждають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на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психічні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розлади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3410E76B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40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03.03.2020 № 177 «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Деякі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питання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діяльності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центрів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078ACD57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41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03.03.2020 № 204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затвердження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Порядку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використання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коштів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передбачених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у державному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бюджеті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для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реалізації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пілотного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проекту «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Розвиток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72F4316F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42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01.06.2020 № 479 «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Деякі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питання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діяльності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центрів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служб»</w:t>
        </w:r>
      </w:hyperlink>
    </w:p>
    <w:p w14:paraId="1D195D52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43" w:anchor="Text" w:history="1"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 xml:space="preserve"> 26.08.2020 № 783 «</w:t>
        </w:r>
        <w:proofErr w:type="spellStart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Деякі</w:t>
        </w:r>
        <w:proofErr w:type="spellEnd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питання</w:t>
        </w:r>
        <w:proofErr w:type="spellEnd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Національної</w:t>
        </w:r>
        <w:proofErr w:type="spellEnd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соціальної</w:t>
        </w:r>
        <w:proofErr w:type="spellEnd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сервісної</w:t>
        </w:r>
        <w:proofErr w:type="spellEnd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служби</w:t>
        </w:r>
        <w:proofErr w:type="spellEnd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23527C"/>
            <w:sz w:val="21"/>
            <w:szCs w:val="21"/>
            <w:u w:val="single"/>
            <w:lang w:eastAsia="ru-RU"/>
          </w:rPr>
          <w:t>»</w:t>
        </w:r>
      </w:hyperlink>
    </w:p>
    <w:p w14:paraId="711DDF23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44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23.09.2020 № 859 «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Деякі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питання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призначення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і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виплати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компенсації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фізичним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особам,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які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надають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з догляду на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непрофесійній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основі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22064571" w14:textId="77777777" w:rsidR="004247D0" w:rsidRPr="004247D0" w:rsidRDefault="004247D0" w:rsidP="004247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45" w:anchor="Text" w:history="1"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Постанова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Кабінету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Міністрів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України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від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27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січня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2021 року № 99 «Про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Реєстр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надавачів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та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отримувачів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соціальних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послуг</w:t>
        </w:r>
        <w:proofErr w:type="spellEnd"/>
        <w:r w:rsidRPr="004247D0">
          <w:rPr>
            <w:rFonts w:ascii="Tahoma" w:eastAsia="Times New Roman" w:hAnsi="Tahoma" w:cs="Tahoma"/>
            <w:color w:val="337AB7"/>
            <w:sz w:val="21"/>
            <w:szCs w:val="21"/>
            <w:u w:val="single"/>
            <w:lang w:eastAsia="ru-RU"/>
          </w:rPr>
          <w:t>»</w:t>
        </w:r>
      </w:hyperlink>
    </w:p>
    <w:p w14:paraId="2FB0FDFD" w14:textId="3ABF9EFD" w:rsidR="001948C2" w:rsidRPr="004F10D3" w:rsidRDefault="001948C2" w:rsidP="004F10D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val="uk-UA" w:eastAsia="ru-RU"/>
        </w:rPr>
      </w:pPr>
    </w:p>
    <w:sectPr w:rsidR="001948C2" w:rsidRPr="004F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3775"/>
    <w:multiLevelType w:val="multilevel"/>
    <w:tmpl w:val="8FB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3A6B7B"/>
    <w:multiLevelType w:val="multilevel"/>
    <w:tmpl w:val="342A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002498">
    <w:abstractNumId w:val="1"/>
  </w:num>
  <w:num w:numId="2" w16cid:durableId="203353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D6"/>
    <w:rsid w:val="00144304"/>
    <w:rsid w:val="00163D6D"/>
    <w:rsid w:val="001948C2"/>
    <w:rsid w:val="003113C3"/>
    <w:rsid w:val="004247D0"/>
    <w:rsid w:val="004F10D3"/>
    <w:rsid w:val="00515170"/>
    <w:rsid w:val="006A56F5"/>
    <w:rsid w:val="00752F49"/>
    <w:rsid w:val="00854474"/>
    <w:rsid w:val="008576C4"/>
    <w:rsid w:val="00A66E31"/>
    <w:rsid w:val="00A81931"/>
    <w:rsid w:val="00B207D6"/>
    <w:rsid w:val="00B7514E"/>
    <w:rsid w:val="00E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3544"/>
  <w15:chartTrackingRefBased/>
  <w15:docId w15:val="{A93E0A23-98DC-4035-8CB8-C72E4CCB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7D0"/>
    <w:rPr>
      <w:b/>
      <w:bCs/>
    </w:rPr>
  </w:style>
  <w:style w:type="character" w:styleId="a5">
    <w:name w:val="Emphasis"/>
    <w:basedOn w:val="a0"/>
    <w:uiPriority w:val="20"/>
    <w:qFormat/>
    <w:rsid w:val="004247D0"/>
    <w:rPr>
      <w:i/>
      <w:iCs/>
    </w:rPr>
  </w:style>
  <w:style w:type="character" w:styleId="a6">
    <w:name w:val="Hyperlink"/>
    <w:basedOn w:val="a0"/>
    <w:uiPriority w:val="99"/>
    <w:semiHidden/>
    <w:unhideWhenUsed/>
    <w:rsid w:val="00424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da.info/upload/users_files/26348829/eb0251a942e92820979b1f4c5f91f853.docx" TargetMode="External"/><Relationship Id="rId18" Type="http://schemas.openxmlformats.org/officeDocument/2006/relationships/hyperlink" Target="https://rada.info/upload/users_files/26348829/654e6a8bf353d5b8c21cc20e13b4fe78.docx" TargetMode="External"/><Relationship Id="rId26" Type="http://schemas.openxmlformats.org/officeDocument/2006/relationships/hyperlink" Target="https://zakon.rada.gov.ua/laws/show/1049-2011-%D0%BF" TargetMode="External"/><Relationship Id="rId39" Type="http://schemas.openxmlformats.org/officeDocument/2006/relationships/hyperlink" Target="https://zakon.rada.gov.ua/laws/show/576-2019-%D0%BF" TargetMode="External"/><Relationship Id="rId21" Type="http://schemas.openxmlformats.org/officeDocument/2006/relationships/hyperlink" Target="https://zakon.rada.gov.ua/laws/show/587-2020-%D0%BF" TargetMode="External"/><Relationship Id="rId34" Type="http://schemas.openxmlformats.org/officeDocument/2006/relationships/hyperlink" Target="https://zakon.rada.gov.ua/laws/show/430-2020-%D0%BF" TargetMode="External"/><Relationship Id="rId42" Type="http://schemas.openxmlformats.org/officeDocument/2006/relationships/hyperlink" Target="https://zakon.rada.gov.ua/laws/show/479-2020-%D0%B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rada.info/upload/users_files/26348829/36ff7657cbf97888f4ac66861054763f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da.info/upload/users_files/26348829/a92414f50456759f9e9bbda3996b210d.docx" TargetMode="External"/><Relationship Id="rId29" Type="http://schemas.openxmlformats.org/officeDocument/2006/relationships/hyperlink" Target="https://zakon.rada.gov.ua/laws/show/185-2020-%D0%B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ada.info/upload/users_files/26348829/0a105fdc6097daf988df49d4513351a6.pdf" TargetMode="External"/><Relationship Id="rId11" Type="http://schemas.openxmlformats.org/officeDocument/2006/relationships/hyperlink" Target="https://rada.info/upload/users_files/26348829/12930ecfae5fccc93aaef7cffa6f6644.pdf" TargetMode="External"/><Relationship Id="rId24" Type="http://schemas.openxmlformats.org/officeDocument/2006/relationships/hyperlink" Target="https://zakon.rada.gov.ua/laws/show/591-2022-%D0%BF" TargetMode="External"/><Relationship Id="rId32" Type="http://schemas.openxmlformats.org/officeDocument/2006/relationships/hyperlink" Target="https://zakon.rada.gov.ua/laws/show/428-2020-%D0%BF" TargetMode="External"/><Relationship Id="rId37" Type="http://schemas.openxmlformats.org/officeDocument/2006/relationships/hyperlink" Target="https://zakon.rada.gov.ua/laws/show/587-2020-%D0%BF" TargetMode="External"/><Relationship Id="rId40" Type="http://schemas.openxmlformats.org/officeDocument/2006/relationships/hyperlink" Target="https://zakon.rada.gov.ua/laws/show/177-2020-%D0%BF" TargetMode="External"/><Relationship Id="rId45" Type="http://schemas.openxmlformats.org/officeDocument/2006/relationships/hyperlink" Target="https://zakon.rada.gov.ua/laws/show/99-2021-%D0%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da.info/upload/users_files/26348829/87cbee492b284ef91e6d929f073c3f51.docx" TargetMode="External"/><Relationship Id="rId23" Type="http://schemas.openxmlformats.org/officeDocument/2006/relationships/hyperlink" Target="https://zakon.rada.gov.ua/laws/show/1124-2023-%D0%BF" TargetMode="External"/><Relationship Id="rId28" Type="http://schemas.openxmlformats.org/officeDocument/2006/relationships/hyperlink" Target="https://zakon.rada.gov.ua/laws/show/1049-2011-%D0%BF" TargetMode="External"/><Relationship Id="rId36" Type="http://schemas.openxmlformats.org/officeDocument/2006/relationships/hyperlink" Target="https://zakon.rada.gov.ua/laws/show/450-2020-%D0%BF" TargetMode="External"/><Relationship Id="rId10" Type="http://schemas.openxmlformats.org/officeDocument/2006/relationships/hyperlink" Target="https://rada.info/upload/users_files/26348829/be430ff52e2270d253eb2f32340665d1.pdf" TargetMode="External"/><Relationship Id="rId19" Type="http://schemas.openxmlformats.org/officeDocument/2006/relationships/hyperlink" Target="https://rada.info/upload/users_files/04390148/dd5f17562fa49174b6491af803e52cbe.docx" TargetMode="External"/><Relationship Id="rId31" Type="http://schemas.openxmlformats.org/officeDocument/2006/relationships/hyperlink" Target="https://zakon.rada.gov.ua/laws/show/427-2020-%D0%BF" TargetMode="External"/><Relationship Id="rId44" Type="http://schemas.openxmlformats.org/officeDocument/2006/relationships/hyperlink" Target="https://www.kmu.gov.ua/npas/deyaki-pitannya-priznachennya-i-vipla-a8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a.info/upload/users_files/26348829/9521f11117adee69c2aa1c63fdb94f58.pdf" TargetMode="External"/><Relationship Id="rId14" Type="http://schemas.openxmlformats.org/officeDocument/2006/relationships/hyperlink" Target="https://rada.info/upload/users_files/26348829/53a69d3bbf6e8e6c0524e860a9d42480.docx" TargetMode="External"/><Relationship Id="rId22" Type="http://schemas.openxmlformats.org/officeDocument/2006/relationships/hyperlink" Target="https://zakon.rada.gov.ua/laws/show/z0643-20" TargetMode="External"/><Relationship Id="rId27" Type="http://schemas.openxmlformats.org/officeDocument/2006/relationships/hyperlink" Target="https://zakon.rada.gov.ua/laws/show/1417-2009-%D0%BF" TargetMode="External"/><Relationship Id="rId30" Type="http://schemas.openxmlformats.org/officeDocument/2006/relationships/hyperlink" Target="https://zakon.rada.gov.ua/laws/show/200-2020-%D0%BF" TargetMode="External"/><Relationship Id="rId35" Type="http://schemas.openxmlformats.org/officeDocument/2006/relationships/hyperlink" Target="https://zakon.rada.gov.ua/laws/show/449-2020-%D0%BF" TargetMode="External"/><Relationship Id="rId43" Type="http://schemas.openxmlformats.org/officeDocument/2006/relationships/hyperlink" Target="https://zakon.rada.gov.ua/laws/show/783-2020-%D0%BF" TargetMode="External"/><Relationship Id="rId8" Type="http://schemas.openxmlformats.org/officeDocument/2006/relationships/hyperlink" Target="https://rada.info/upload/users_files/26348829/5a16f3df8ac12759e6fa8ea3399f1357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rada.info/upload/users_files/26348829/bc3f9732c99a1aec5c3f9bd0e8048be6.pdf" TargetMode="External"/><Relationship Id="rId17" Type="http://schemas.openxmlformats.org/officeDocument/2006/relationships/hyperlink" Target="https://rada.info/upload/users_files/26348829/ca366520a56e661638d72899f806d249.docx" TargetMode="External"/><Relationship Id="rId25" Type="http://schemas.openxmlformats.org/officeDocument/2006/relationships/hyperlink" Target="https://zakon.rada.gov.ua/laws/show/1417-2009-%D0%BF" TargetMode="External"/><Relationship Id="rId33" Type="http://schemas.openxmlformats.org/officeDocument/2006/relationships/hyperlink" Target="https://zakon.rada.gov.ua/laws/show/429-2020-%D0%BF" TargetMode="External"/><Relationship Id="rId38" Type="http://schemas.openxmlformats.org/officeDocument/2006/relationships/hyperlink" Target="https://zakon.rada.gov.ua/laws/show/357-2018-%D0%B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zakon.rada.gov.ua/laws/show/2671-19" TargetMode="External"/><Relationship Id="rId41" Type="http://schemas.openxmlformats.org/officeDocument/2006/relationships/hyperlink" Target="https://zakon.rada.gov.ua/laws/show/204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F542-DF22-4F90-B485-2D7FAF20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7321</Words>
  <Characters>4174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pro24n039@outlook.com</cp:lastModifiedBy>
  <cp:revision>7</cp:revision>
  <dcterms:created xsi:type="dcterms:W3CDTF">2025-01-31T07:09:00Z</dcterms:created>
  <dcterms:modified xsi:type="dcterms:W3CDTF">2026-02-26T11:53:00Z</dcterms:modified>
</cp:coreProperties>
</file>