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7" w:rsidRDefault="003D7ED7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ED7" w:rsidRDefault="003D7ED7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050" w:rsidRPr="001157D2" w:rsidRDefault="00012050" w:rsidP="00012050">
      <w:pPr>
        <w:jc w:val="center"/>
        <w:rPr>
          <w:rFonts w:ascii="Calibri" w:hAnsi="Calibri" w:cs="Calibri"/>
          <w:sz w:val="32"/>
          <w:szCs w:val="32"/>
        </w:rPr>
      </w:pPr>
      <w:r w:rsidRPr="001157D2"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 fillcolor="window">
            <v:imagedata r:id="rId8" o:title=""/>
          </v:shape>
          <o:OLEObject Type="Embed" ProgID="PBrush" ShapeID="_x0000_i1025" DrawAspect="Content" ObjectID="_1814601922" r:id="rId9"/>
        </w:object>
      </w:r>
    </w:p>
    <w:p w:rsidR="00012050" w:rsidRPr="006035F3" w:rsidRDefault="00012050" w:rsidP="00012050">
      <w:pPr>
        <w:jc w:val="center"/>
        <w:rPr>
          <w:b/>
          <w:sz w:val="32"/>
          <w:szCs w:val="32"/>
        </w:rPr>
      </w:pPr>
      <w:r w:rsidRPr="006035F3">
        <w:rPr>
          <w:b/>
          <w:sz w:val="32"/>
          <w:szCs w:val="32"/>
        </w:rPr>
        <w:t>УКРАЇНА</w:t>
      </w:r>
    </w:p>
    <w:p w:rsidR="00012050" w:rsidRPr="006035F3" w:rsidRDefault="00012050" w:rsidP="00012050">
      <w:pPr>
        <w:spacing w:after="100" w:afterAutospacing="1"/>
        <w:jc w:val="center"/>
        <w:rPr>
          <w:b/>
          <w:sz w:val="32"/>
          <w:szCs w:val="32"/>
        </w:rPr>
      </w:pPr>
      <w:proofErr w:type="spellStart"/>
      <w:r w:rsidRPr="006035F3">
        <w:rPr>
          <w:b/>
          <w:sz w:val="32"/>
          <w:szCs w:val="32"/>
        </w:rPr>
        <w:t>Миколаївська</w:t>
      </w:r>
      <w:proofErr w:type="spellEnd"/>
      <w:r w:rsidRPr="006035F3">
        <w:rPr>
          <w:b/>
          <w:sz w:val="32"/>
          <w:szCs w:val="32"/>
        </w:rPr>
        <w:t xml:space="preserve"> область</w:t>
      </w:r>
    </w:p>
    <w:p w:rsidR="00012050" w:rsidRPr="006035F3" w:rsidRDefault="00012050" w:rsidP="00012050">
      <w:pPr>
        <w:spacing w:after="100" w:afterAutospacing="1"/>
        <w:jc w:val="center"/>
        <w:rPr>
          <w:b/>
          <w:sz w:val="32"/>
          <w:szCs w:val="32"/>
        </w:rPr>
      </w:pPr>
      <w:r w:rsidRPr="006035F3">
        <w:rPr>
          <w:b/>
          <w:sz w:val="32"/>
          <w:szCs w:val="32"/>
        </w:rPr>
        <w:t>ПЕРВОМАЙСЬКИЙ МІСЬКИЙ ГОЛОВА</w:t>
      </w:r>
    </w:p>
    <w:p w:rsidR="00012050" w:rsidRPr="006035F3" w:rsidRDefault="00012050" w:rsidP="00012050">
      <w:pPr>
        <w:jc w:val="center"/>
        <w:rPr>
          <w:b/>
          <w:sz w:val="36"/>
          <w:szCs w:val="36"/>
        </w:rPr>
      </w:pPr>
      <w:r w:rsidRPr="006035F3">
        <w:rPr>
          <w:b/>
          <w:sz w:val="36"/>
          <w:szCs w:val="36"/>
        </w:rPr>
        <w:t>РОЗПОРЯДЖЕННЯ</w:t>
      </w:r>
    </w:p>
    <w:p w:rsidR="00012050" w:rsidRPr="000E4D2C" w:rsidRDefault="00012050" w:rsidP="00012050">
      <w:pPr>
        <w:rPr>
          <w:sz w:val="28"/>
          <w:szCs w:val="28"/>
          <w:lang w:val="uk-UA"/>
        </w:rPr>
      </w:pPr>
      <w:proofErr w:type="spellStart"/>
      <w:r w:rsidRPr="006035F3">
        <w:rPr>
          <w:sz w:val="28"/>
          <w:szCs w:val="28"/>
        </w:rPr>
        <w:t>Від</w:t>
      </w:r>
      <w:proofErr w:type="spellEnd"/>
      <w:r w:rsidR="00C628A0">
        <w:rPr>
          <w:sz w:val="28"/>
          <w:szCs w:val="28"/>
          <w:lang w:val="uk-UA"/>
        </w:rPr>
        <w:t xml:space="preserve"> 18.07.2025 </w:t>
      </w:r>
      <w:r w:rsidRPr="006035F3">
        <w:rPr>
          <w:sz w:val="28"/>
          <w:szCs w:val="28"/>
        </w:rPr>
        <w:t>№</w:t>
      </w:r>
      <w:r w:rsidR="00C628A0">
        <w:rPr>
          <w:sz w:val="28"/>
          <w:szCs w:val="28"/>
          <w:lang w:val="uk-UA"/>
        </w:rPr>
        <w:t xml:space="preserve"> 61-ра</w:t>
      </w:r>
      <w:bookmarkStart w:id="0" w:name="_GoBack"/>
      <w:bookmarkEnd w:id="0"/>
    </w:p>
    <w:p w:rsidR="00CE2012" w:rsidRDefault="00CE2012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012">
        <w:rPr>
          <w:rFonts w:ascii="Times New Roman" w:hAnsi="Times New Roman" w:cs="Times New Roman"/>
          <w:sz w:val="28"/>
          <w:szCs w:val="28"/>
          <w:lang w:val="uk-UA"/>
        </w:rPr>
        <w:t>Про результати п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ланової перевірки </w:t>
      </w:r>
    </w:p>
    <w:p w:rsidR="00C7298A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дотриманням антикорупційного</w:t>
      </w:r>
    </w:p>
    <w:p w:rsidR="008F519A" w:rsidRDefault="00C7298A" w:rsidP="003E0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</w:p>
    <w:p w:rsidR="008F519A" w:rsidRDefault="008F519A" w:rsidP="003E0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</w:t>
      </w:r>
    </w:p>
    <w:p w:rsidR="00C7298A" w:rsidRPr="00CE2012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</w:p>
    <w:p w:rsidR="00163827" w:rsidRPr="00CE2012" w:rsidRDefault="00163827" w:rsidP="00163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015E" w:rsidRPr="00C5015E" w:rsidRDefault="0041237F" w:rsidP="00C5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пункту 4 частини</w:t>
      </w:r>
      <w:r w:rsidR="00FC3801">
        <w:rPr>
          <w:rFonts w:ascii="Times New Roman" w:hAnsi="Times New Roman" w:cs="Times New Roman"/>
          <w:sz w:val="28"/>
          <w:szCs w:val="28"/>
          <w:lang w:val="uk-UA"/>
        </w:rPr>
        <w:t xml:space="preserve"> 20 статті 42 Закону України «Про місцеве самоврядування в Україні» від 21.05.1997 №280/97-ВР із внесеними</w:t>
      </w:r>
      <w:r w:rsidR="00686EC5">
        <w:rPr>
          <w:rFonts w:ascii="Times New Roman" w:hAnsi="Times New Roman" w:cs="Times New Roman"/>
          <w:sz w:val="28"/>
          <w:szCs w:val="28"/>
          <w:lang w:val="uk-UA"/>
        </w:rPr>
        <w:t xml:space="preserve"> змінами і доповненнями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 Довідку №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планової перевірки  за дотриманням антикорупційного законодавства 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та земельних відносин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ради, проведеної на виконання </w:t>
      </w:r>
      <w:r w:rsidR="00C5015E" w:rsidRPr="00C5015E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25.11.2024 № 100-ра «Про внесення змін до розпорядження міського голови  «Про затвердження графіку планових перевірок у ІІІ –І</w:t>
      </w:r>
      <w:r w:rsidR="00C501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15E" w:rsidRPr="00C5015E">
        <w:rPr>
          <w:rFonts w:ascii="Times New Roman" w:hAnsi="Times New Roman" w:cs="Times New Roman"/>
          <w:sz w:val="28"/>
          <w:szCs w:val="28"/>
          <w:lang w:val="uk-UA"/>
        </w:rPr>
        <w:t xml:space="preserve">  кварталі 2024 року за дотриманням антикорупційного законодавства у комунальних підприємствах, установах та організаціях, що входять до сфери управління Первомайської міської ради</w:t>
      </w:r>
      <w:r w:rsidR="000120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5015E" w:rsidRPr="00C5015E">
        <w:rPr>
          <w:rFonts w:ascii="Times New Roman" w:hAnsi="Times New Roman" w:cs="Times New Roman"/>
          <w:sz w:val="28"/>
          <w:szCs w:val="28"/>
          <w:lang w:val="uk-UA"/>
        </w:rPr>
        <w:t xml:space="preserve"> від 28.05.2024 </w:t>
      </w:r>
      <w:r w:rsidR="000120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015E" w:rsidRPr="00C5015E">
        <w:rPr>
          <w:rFonts w:ascii="Times New Roman" w:hAnsi="Times New Roman" w:cs="Times New Roman"/>
          <w:sz w:val="28"/>
          <w:szCs w:val="28"/>
          <w:lang w:val="uk-UA"/>
        </w:rPr>
        <w:t>№31-ра.</w:t>
      </w:r>
    </w:p>
    <w:p w:rsidR="002E7A71" w:rsidRDefault="002E7A71" w:rsidP="002E7A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4B8D" w:rsidRDefault="00654B8D" w:rsidP="00043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ЗОБОВ’ЯЗУЮ:</w:t>
      </w:r>
    </w:p>
    <w:p w:rsidR="00C30A94" w:rsidRDefault="00C30A94" w:rsidP="00362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(ПОЛЯКОВІЙ): </w:t>
      </w:r>
    </w:p>
    <w:p w:rsidR="00C7298A" w:rsidRPr="003C603B" w:rsidRDefault="0036218A" w:rsidP="003C603B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0A94" w:rsidRPr="00C729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44C2" w:rsidRPr="00C729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6B7E" w:rsidRPr="00C7298A">
        <w:rPr>
          <w:rFonts w:ascii="Times New Roman" w:hAnsi="Times New Roman" w:cs="Times New Roman"/>
          <w:sz w:val="28"/>
          <w:szCs w:val="28"/>
          <w:lang w:val="uk-UA"/>
        </w:rPr>
        <w:t>Ознайомити  з</w:t>
      </w:r>
      <w:r w:rsidR="001C2421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довідкою планової перевірки  за дотриманням антикорупційного законодавства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та земельних відносин </w:t>
      </w:r>
      <w:r w:rsidR="00C7298A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та земельних відносин </w:t>
      </w:r>
      <w:r w:rsidR="003E0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ервомайської міської ради 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>ЛІТВІНЕНКА Олексія.</w:t>
      </w:r>
    </w:p>
    <w:p w:rsidR="002E7A71" w:rsidRDefault="002E7A71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1.2.Здійснити контрольну перевірку за  виконанням рекомендацій, наданих</w:t>
      </w:r>
      <w:r w:rsidR="00362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планової перевірки 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 xml:space="preserve">щодо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антикорупційного</w:t>
      </w:r>
      <w:r w:rsidR="00CB6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та земельних відносин </w:t>
      </w:r>
      <w:r w:rsidR="003E0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Первомайської міської ради .</w:t>
      </w:r>
    </w:p>
    <w:p w:rsidR="003E0526" w:rsidRDefault="003E0526" w:rsidP="00362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A71" w:rsidRDefault="002E7A71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Термін: до </w:t>
      </w:r>
      <w:r w:rsidR="003E052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D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3E0526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C6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3B" w:rsidRDefault="003C603B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Pr="008F519A" w:rsidRDefault="0036218A" w:rsidP="003B55D7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B55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7298A" w:rsidRPr="008F519A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153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19A">
        <w:rPr>
          <w:rFonts w:ascii="Times New Roman" w:hAnsi="Times New Roman" w:cs="Times New Roman"/>
          <w:sz w:val="28"/>
          <w:szCs w:val="28"/>
          <w:lang w:val="uk-UA"/>
        </w:rPr>
        <w:t>комуналної</w:t>
      </w:r>
      <w:proofErr w:type="spellEnd"/>
      <w:r w:rsidR="008F519A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земельних відносин  </w:t>
      </w:r>
      <w:r w:rsidR="00C7298A" w:rsidRPr="008F519A">
        <w:rPr>
          <w:rFonts w:ascii="Times New Roman" w:hAnsi="Times New Roman" w:cs="Times New Roman"/>
          <w:sz w:val="28"/>
          <w:szCs w:val="28"/>
          <w:lang w:val="uk-UA"/>
        </w:rPr>
        <w:t>Первомайської міської ради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519A">
        <w:rPr>
          <w:rFonts w:ascii="Times New Roman" w:hAnsi="Times New Roman" w:cs="Times New Roman"/>
          <w:sz w:val="28"/>
          <w:szCs w:val="28"/>
          <w:lang w:val="uk-UA"/>
        </w:rPr>
        <w:t>ЛІТВІНЕНКО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98A" w:rsidRPr="008F51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519A" w:rsidRPr="00D40DC4" w:rsidRDefault="008F519A" w:rsidP="008F519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2.</w:t>
      </w:r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spellStart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>Забезпечити</w:t>
      </w:r>
      <w:proofErr w:type="spellEnd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надання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консультацій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заповнення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декларацій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>вимог</w:t>
      </w:r>
      <w:proofErr w:type="spellEnd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>антикорупційного</w:t>
      </w:r>
      <w:proofErr w:type="spellEnd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>законодавства</w:t>
      </w:r>
      <w:proofErr w:type="spellEnd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ведення</w:t>
      </w:r>
      <w:proofErr w:type="spellEnd"/>
      <w:proofErr w:type="gram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обліку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такої</w:t>
      </w:r>
      <w:proofErr w:type="spellEnd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40DC4">
        <w:rPr>
          <w:rFonts w:ascii="Times New Roman" w:eastAsia="Times New Roman" w:hAnsi="Times New Roman" w:cs="Times New Roman"/>
          <w:color w:val="212529"/>
          <w:sz w:val="28"/>
          <w:szCs w:val="28"/>
        </w:rPr>
        <w:t>діяльності</w:t>
      </w:r>
      <w:proofErr w:type="spellEnd"/>
      <w:r w:rsidRPr="00B3036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8F519A" w:rsidRPr="00D40DC4" w:rsidRDefault="008F519A" w:rsidP="008F519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2.</w:t>
      </w:r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зробити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впровадити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заходи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щодо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формування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культури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викривання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включаючи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працівників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інформування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їх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права та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гарантії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захисту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8F519A" w:rsidRPr="00B30365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</w:t>
      </w:r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Розробити план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всіх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працівників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питань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декларування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фінансового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контролю,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конфлікту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інтересів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викривання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обмежень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інших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аспектів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антикорупційного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законодавства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Забезпечити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систематичність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такого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запровадити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механізм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підсумкового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контролю за результатами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тестування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/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оцінювання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</w:t>
      </w:r>
    </w:p>
    <w:p w:rsidR="008F519A" w:rsidRDefault="008F519A" w:rsidP="008F519A">
      <w:pPr>
        <w:pStyle w:val="a3"/>
        <w:spacing w:after="0" w:line="240" w:lineRule="auto"/>
        <w:ind w:left="2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519A" w:rsidRPr="008F519A" w:rsidRDefault="008F519A" w:rsidP="008F519A">
      <w:pPr>
        <w:pStyle w:val="a3"/>
        <w:spacing w:after="0" w:line="240" w:lineRule="auto"/>
        <w:ind w:left="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2.4.</w:t>
      </w:r>
      <w:r w:rsidRPr="008F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Оновити інформацію на офіційному </w:t>
      </w:r>
      <w:proofErr w:type="spellStart"/>
      <w:r w:rsidRPr="008F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8F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комунальної власності та земельних відносин Первомайської міської ради  доповнивши розділ, інформацією присвяченою запобіганню проявам корупції</w:t>
      </w:r>
      <w:r w:rsidRPr="008F519A">
        <w:rPr>
          <w:color w:val="000000"/>
          <w:shd w:val="clear" w:color="auto" w:fill="FFFFFF"/>
          <w:lang w:val="uk-UA"/>
        </w:rPr>
        <w:t xml:space="preserve">, </w:t>
      </w:r>
      <w:r w:rsidRPr="008F5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саме: </w:t>
      </w:r>
      <w:r w:rsidRPr="008F51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загальними відомостями про політику викривання та повідомлення про корупцію: про права викривача, інформацію про способи здійснення повідомлень через Єдиний портал повідомлень викривачів, актуальні методичні рекомендації Національного агентства з питань запобігання корупції, роз’яснення щодо декларування, питання врегулювання конфлікту інтересів, інформацією про проведені навчання; </w:t>
      </w:r>
    </w:p>
    <w:p w:rsidR="008F519A" w:rsidRPr="008F519A" w:rsidRDefault="008F519A" w:rsidP="008F519A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Розробити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порядок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ведення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договірної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передбачивши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обов’язок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порядок для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уповноваженої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особи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перевірки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контрагентів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Затвердити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такої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перевірки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забезпечити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документування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результатів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цієї</w:t>
      </w:r>
      <w:proofErr w:type="spellEnd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2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F519A" w:rsidRPr="007927BB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6.</w:t>
      </w:r>
      <w:r w:rsidRPr="002F189D">
        <w:rPr>
          <w:color w:val="000000"/>
          <w:shd w:val="clear" w:color="auto" w:fill="FFFFFF"/>
        </w:rPr>
        <w:t xml:space="preserve"> </w:t>
      </w:r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межах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перевірки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контрагентів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ознайомитись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Методичними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рекомендаціями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аналізу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контрагентів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E2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2.8.</w:t>
      </w:r>
      <w:r>
        <w:rPr>
          <w:rFonts w:ascii="Times New Roman" w:hAnsi="Times New Roman" w:cs="Times New Roman"/>
          <w:sz w:val="28"/>
          <w:szCs w:val="28"/>
        </w:rPr>
        <w:t xml:space="preserve">.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антикорупційну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Порталу.</w:t>
      </w: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9A" w:rsidRDefault="008F519A" w:rsidP="008F519A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якому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передба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чить</w:t>
      </w:r>
      <w:proofErr w:type="spellEnd"/>
      <w:proofErr w:type="gram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порядок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прийняття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розгляду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здійснення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перевірки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повідомлень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можливі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факти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корупційних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або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пов’язаних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корупцією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правопорушень</w:t>
      </w:r>
      <w:proofErr w:type="spellEnd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B303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інш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порушень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Закону та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обліку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8F519A" w:rsidRPr="008F519A" w:rsidRDefault="008F519A" w:rsidP="008F519A">
      <w:pPr>
        <w:tabs>
          <w:tab w:val="num" w:pos="720"/>
        </w:tabs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2.10.</w:t>
      </w:r>
      <w:r w:rsidRPr="008F51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Забезпечити ефективне функціонування регулярних та внутрішніх каналів для повідомлень про корупційні правопорушення та порушень, пов’язаних з корупцією,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шляхом внесення змін</w:t>
      </w:r>
      <w:r w:rsidRPr="008F51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Pr="008F519A">
        <w:rPr>
          <w:rFonts w:ascii="Times New Roman" w:hAnsi="Times New Roman" w:cs="Times New Roman"/>
          <w:sz w:val="28"/>
          <w:szCs w:val="28"/>
          <w:lang w:val="uk-UA"/>
        </w:rPr>
        <w:t>Порядку організації роботи з повідомленнями про можливі факти корупційних або пов’язаних з корупцією правопорушень, інших порушень Закону України «Про запобігання корупції», затвердженого Наказом управління від 15.08.2022 року №4-а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526" w:rsidRPr="008F519A" w:rsidRDefault="003E0526" w:rsidP="003B55D7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E52" w:rsidRDefault="003E0526" w:rsidP="003621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0A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E52" w:rsidRPr="00C30A94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розпорядження залишаю за собою.</w:t>
      </w:r>
    </w:p>
    <w:p w:rsidR="003D7ED7" w:rsidRPr="00C30A94" w:rsidRDefault="003D7ED7" w:rsidP="003621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E52" w:rsidRPr="002E7A71" w:rsidRDefault="00062E52" w:rsidP="002E7A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  <w:t>Олег ДЕМЧЕНКО</w:t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B6DD9" w:rsidP="00CB6DD9">
      <w:pPr>
        <w:pStyle w:val="a3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F4" w:rsidRDefault="000244C2" w:rsidP="000244C2">
      <w:pPr>
        <w:pStyle w:val="a3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8A3" w:rsidRDefault="004D68A3" w:rsidP="004D68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827" w:rsidRDefault="00163827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54B8D" w:rsidRDefault="00654B8D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B8D" w:rsidSect="009A2EB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3D" w:rsidRDefault="006D453D" w:rsidP="009A2EBA">
      <w:pPr>
        <w:spacing w:after="0" w:line="240" w:lineRule="auto"/>
      </w:pPr>
      <w:r>
        <w:separator/>
      </w:r>
    </w:p>
  </w:endnote>
  <w:endnote w:type="continuationSeparator" w:id="0">
    <w:p w:rsidR="006D453D" w:rsidRDefault="006D453D" w:rsidP="009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3B" w:rsidRPr="0036218A" w:rsidRDefault="00C81771" w:rsidP="003C603B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proofErr w:type="spellStart"/>
    <w:proofErr w:type="gramStart"/>
    <w:r w:rsidRPr="0036218A">
      <w:rPr>
        <w:rFonts w:ascii="Times New Roman" w:hAnsi="Times New Roman" w:cs="Times New Roman"/>
        <w:b/>
        <w:sz w:val="18"/>
        <w:szCs w:val="18"/>
      </w:rPr>
      <w:t>Розпорядження</w:t>
    </w:r>
    <w:proofErr w:type="spellEnd"/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Первомайського</w:t>
    </w:r>
    <w:proofErr w:type="spellEnd"/>
    <w:proofErr w:type="gramEnd"/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міського</w:t>
    </w:r>
    <w:proofErr w:type="spellEnd"/>
    <w:r w:rsidRPr="0036218A">
      <w:rPr>
        <w:rFonts w:ascii="Times New Roman" w:hAnsi="Times New Roman" w:cs="Times New Roman"/>
        <w:b/>
        <w:sz w:val="18"/>
        <w:szCs w:val="18"/>
      </w:rPr>
      <w:t xml:space="preserve"> </w:t>
    </w: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36218A">
      <w:rPr>
        <w:rFonts w:ascii="Times New Roman" w:hAnsi="Times New Roman" w:cs="Times New Roman"/>
        <w:b/>
        <w:sz w:val="18"/>
        <w:szCs w:val="18"/>
      </w:rPr>
      <w:t>голови</w:t>
    </w:r>
    <w:proofErr w:type="spellEnd"/>
  </w:p>
  <w:p w:rsidR="003C603B" w:rsidRPr="0036218A" w:rsidRDefault="003C603B" w:rsidP="003C603B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Про результати планової перевірки за дотриманням антикорупційного законодавства в управлінні </w:t>
    </w:r>
    <w:r w:rsidR="003D7ED7">
      <w:rPr>
        <w:rFonts w:ascii="Times New Roman" w:hAnsi="Times New Roman" w:cs="Times New Roman"/>
        <w:b/>
        <w:sz w:val="18"/>
        <w:szCs w:val="18"/>
        <w:lang w:val="uk-UA"/>
      </w:rPr>
      <w:t xml:space="preserve"> комунальної власності та земельних відносин Первомайської міської ради </w:t>
    </w:r>
  </w:p>
  <w:p w:rsidR="00C81771" w:rsidRPr="0036218A" w:rsidRDefault="00C81771" w:rsidP="003C603B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BA" w:rsidRPr="0036218A" w:rsidRDefault="0036218A" w:rsidP="0036218A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>Розпорядження Первомайського міського голови</w:t>
    </w:r>
  </w:p>
  <w:p w:rsidR="0036218A" w:rsidRPr="0036218A" w:rsidRDefault="0036218A" w:rsidP="0036218A">
    <w:pPr>
      <w:pStyle w:val="a7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36218A">
      <w:rPr>
        <w:rFonts w:ascii="Times New Roman" w:hAnsi="Times New Roman" w:cs="Times New Roman"/>
        <w:b/>
        <w:sz w:val="18"/>
        <w:szCs w:val="18"/>
        <w:lang w:val="uk-UA"/>
      </w:rPr>
      <w:t xml:space="preserve">Про результати планової перевірки за дотриманням антикорупційного законодавства в управлінні </w:t>
    </w:r>
    <w:r w:rsidR="003D7ED7">
      <w:rPr>
        <w:rFonts w:ascii="Times New Roman" w:hAnsi="Times New Roman" w:cs="Times New Roman"/>
        <w:b/>
        <w:sz w:val="18"/>
        <w:szCs w:val="18"/>
        <w:lang w:val="uk-UA"/>
      </w:rPr>
      <w:t xml:space="preserve">комунальної власності та земельних відносин  </w:t>
    </w:r>
    <w:r w:rsidRPr="0036218A">
      <w:rPr>
        <w:rFonts w:ascii="Times New Roman" w:hAnsi="Times New Roman" w:cs="Times New Roman"/>
        <w:b/>
        <w:sz w:val="18"/>
        <w:szCs w:val="18"/>
        <w:lang w:val="uk-UA"/>
      </w:rPr>
      <w:t>Первомайської міської ради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3D" w:rsidRDefault="006D453D" w:rsidP="009A2EBA">
      <w:pPr>
        <w:spacing w:after="0" w:line="240" w:lineRule="auto"/>
      </w:pPr>
      <w:r>
        <w:separator/>
      </w:r>
    </w:p>
  </w:footnote>
  <w:footnote w:type="continuationSeparator" w:id="0">
    <w:p w:rsidR="006D453D" w:rsidRDefault="006D453D" w:rsidP="009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27" w:rsidRPr="00163827" w:rsidRDefault="00163827" w:rsidP="00163827">
    <w:pPr>
      <w:pStyle w:val="a5"/>
      <w:jc w:val="center"/>
      <w:rPr>
        <w:lang w:val="uk-UA"/>
      </w:rPr>
    </w:pPr>
    <w:r>
      <w:rPr>
        <w:lang w:val="uk-UA"/>
      </w:rPr>
      <w:t>2</w:t>
    </w:r>
    <w:r w:rsidR="00043418">
      <w:rPr>
        <w:lang w:val="uk-UA"/>
      </w:rPr>
      <w:t xml:space="preserve"> із</w:t>
    </w:r>
    <w:r w:rsidR="00012050">
      <w:rPr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BA" w:rsidRPr="009A2EBA" w:rsidRDefault="00012050" w:rsidP="0036218A">
    <w:pPr>
      <w:pStyle w:val="a5"/>
      <w:jc w:val="center"/>
      <w:rPr>
        <w:lang w:val="uk-UA"/>
      </w:rPr>
    </w:pPr>
    <w:r>
      <w:rPr>
        <w:lang w:val="uk-UA"/>
      </w:rPr>
      <w:t xml:space="preserve">3 із </w:t>
    </w:r>
    <w:r w:rsidR="0036218A"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4DE"/>
    <w:multiLevelType w:val="multilevel"/>
    <w:tmpl w:val="F784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2537AA"/>
    <w:multiLevelType w:val="hybridMultilevel"/>
    <w:tmpl w:val="5B6E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2222"/>
    <w:multiLevelType w:val="hybridMultilevel"/>
    <w:tmpl w:val="ACF60AE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3E8D"/>
    <w:multiLevelType w:val="hybridMultilevel"/>
    <w:tmpl w:val="01D492C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E2316"/>
    <w:multiLevelType w:val="multilevel"/>
    <w:tmpl w:val="F34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1"/>
    <w:rsid w:val="00012050"/>
    <w:rsid w:val="000244C2"/>
    <w:rsid w:val="00043418"/>
    <w:rsid w:val="000511B7"/>
    <w:rsid w:val="00062E52"/>
    <w:rsid w:val="000A6FB6"/>
    <w:rsid w:val="000B172E"/>
    <w:rsid w:val="000E4D2C"/>
    <w:rsid w:val="00144500"/>
    <w:rsid w:val="00145E76"/>
    <w:rsid w:val="0015304B"/>
    <w:rsid w:val="00163827"/>
    <w:rsid w:val="001C2421"/>
    <w:rsid w:val="001E5795"/>
    <w:rsid w:val="00234C78"/>
    <w:rsid w:val="00242AFE"/>
    <w:rsid w:val="002621C0"/>
    <w:rsid w:val="002700E3"/>
    <w:rsid w:val="00273883"/>
    <w:rsid w:val="00286146"/>
    <w:rsid w:val="00286F3C"/>
    <w:rsid w:val="002E4A4C"/>
    <w:rsid w:val="002E5614"/>
    <w:rsid w:val="002E7A71"/>
    <w:rsid w:val="00321AC8"/>
    <w:rsid w:val="0036218A"/>
    <w:rsid w:val="0039073A"/>
    <w:rsid w:val="003B55D7"/>
    <w:rsid w:val="003C00E1"/>
    <w:rsid w:val="003C603B"/>
    <w:rsid w:val="003D7ED7"/>
    <w:rsid w:val="003E0526"/>
    <w:rsid w:val="003F7BF8"/>
    <w:rsid w:val="0041237F"/>
    <w:rsid w:val="004A0A17"/>
    <w:rsid w:val="004C43DE"/>
    <w:rsid w:val="004D68A3"/>
    <w:rsid w:val="004E0927"/>
    <w:rsid w:val="00580B94"/>
    <w:rsid w:val="00587B22"/>
    <w:rsid w:val="00654B8D"/>
    <w:rsid w:val="00686EC5"/>
    <w:rsid w:val="006C3D97"/>
    <w:rsid w:val="006D453D"/>
    <w:rsid w:val="006F35DB"/>
    <w:rsid w:val="00732FA4"/>
    <w:rsid w:val="00744D7D"/>
    <w:rsid w:val="007459B1"/>
    <w:rsid w:val="0078400F"/>
    <w:rsid w:val="007A104C"/>
    <w:rsid w:val="007C746A"/>
    <w:rsid w:val="007D438C"/>
    <w:rsid w:val="007F6E9A"/>
    <w:rsid w:val="008538FE"/>
    <w:rsid w:val="008A69BD"/>
    <w:rsid w:val="008C1D19"/>
    <w:rsid w:val="008E0017"/>
    <w:rsid w:val="008F519A"/>
    <w:rsid w:val="008F5F8E"/>
    <w:rsid w:val="009111BA"/>
    <w:rsid w:val="009645C8"/>
    <w:rsid w:val="009A2EBA"/>
    <w:rsid w:val="009C2CE6"/>
    <w:rsid w:val="009C3DA3"/>
    <w:rsid w:val="009D1A88"/>
    <w:rsid w:val="009F3E75"/>
    <w:rsid w:val="00A55921"/>
    <w:rsid w:val="00A630FE"/>
    <w:rsid w:val="00A9686E"/>
    <w:rsid w:val="00AA2173"/>
    <w:rsid w:val="00B446D6"/>
    <w:rsid w:val="00B568F4"/>
    <w:rsid w:val="00BD5929"/>
    <w:rsid w:val="00BE751D"/>
    <w:rsid w:val="00C10FF9"/>
    <w:rsid w:val="00C30A94"/>
    <w:rsid w:val="00C5015E"/>
    <w:rsid w:val="00C61DEF"/>
    <w:rsid w:val="00C628A0"/>
    <w:rsid w:val="00C7298A"/>
    <w:rsid w:val="00C75D76"/>
    <w:rsid w:val="00C81771"/>
    <w:rsid w:val="00CB6DD9"/>
    <w:rsid w:val="00CE2012"/>
    <w:rsid w:val="00D637DD"/>
    <w:rsid w:val="00D70C31"/>
    <w:rsid w:val="00DE5B08"/>
    <w:rsid w:val="00E50DEB"/>
    <w:rsid w:val="00E60358"/>
    <w:rsid w:val="00E9516E"/>
    <w:rsid w:val="00ED3D9A"/>
    <w:rsid w:val="00ED661A"/>
    <w:rsid w:val="00EF1896"/>
    <w:rsid w:val="00F46B7E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1CED"/>
  <w15:docId w15:val="{B5D4CC87-0756-447D-B6CE-58CD68C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8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EBA"/>
  </w:style>
  <w:style w:type="paragraph" w:styleId="a7">
    <w:name w:val="footer"/>
    <w:basedOn w:val="a"/>
    <w:link w:val="a8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BA"/>
  </w:style>
  <w:style w:type="paragraph" w:styleId="a9">
    <w:name w:val="Balloon Text"/>
    <w:basedOn w:val="a"/>
    <w:link w:val="aa"/>
    <w:uiPriority w:val="99"/>
    <w:semiHidden/>
    <w:unhideWhenUsed/>
    <w:rsid w:val="00C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6880-7753-4C85-A9BD-E9384D48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Jurii</cp:lastModifiedBy>
  <cp:revision>3</cp:revision>
  <cp:lastPrinted>2025-07-15T12:32:00Z</cp:lastPrinted>
  <dcterms:created xsi:type="dcterms:W3CDTF">2025-07-15T12:34:00Z</dcterms:created>
  <dcterms:modified xsi:type="dcterms:W3CDTF">2025-07-21T08:19:00Z</dcterms:modified>
</cp:coreProperties>
</file>