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widowControl/>
        <w:spacing w:lineRule="auto" w:line="360"/>
        <w:ind w:left="6237" w:hanging="0"/>
        <w:rPr>
          <w:b w:val="false"/>
          <w:b w:val="false"/>
          <w:sz w:val="24"/>
          <w:szCs w:val="24"/>
          <w:lang w:val="ru-RU"/>
        </w:rPr>
      </w:pPr>
      <w:r>
        <w:rPr>
          <w:b w:val="false"/>
          <w:sz w:val="24"/>
          <w:szCs w:val="24"/>
          <w:lang w:val="ru-RU"/>
        </w:rPr>
        <w:t>ЗАТВЕРДЖЕНО</w:t>
      </w:r>
    </w:p>
    <w:p>
      <w:pPr>
        <w:pStyle w:val="Style20"/>
        <w:widowControl/>
        <w:tabs>
          <w:tab w:val="clear" w:pos="720"/>
          <w:tab w:val="left" w:pos="6119" w:leader="none"/>
          <w:tab w:val="left" w:pos="10261" w:leader="none"/>
        </w:tabs>
        <w:ind w:left="6237" w:hanging="0"/>
        <w:rPr>
          <w:sz w:val="24"/>
          <w:szCs w:val="24"/>
          <w:lang w:val="ru-RU"/>
        </w:rPr>
      </w:pPr>
      <w:r>
        <w:rPr>
          <w:b w:val="false"/>
          <w:sz w:val="24"/>
          <w:szCs w:val="24"/>
          <w:lang w:val="ru-RU"/>
        </w:rPr>
        <w:t>Наказ Головного управління Пенсійного</w:t>
      </w:r>
      <w:r>
        <w:rPr>
          <w:b w:val="false"/>
          <w:spacing w:val="-11"/>
          <w:sz w:val="24"/>
          <w:szCs w:val="24"/>
          <w:lang w:val="ru-RU"/>
        </w:rPr>
        <w:t xml:space="preserve"> </w:t>
      </w:r>
      <w:r>
        <w:rPr>
          <w:b w:val="false"/>
          <w:sz w:val="24"/>
          <w:szCs w:val="24"/>
          <w:lang w:val="ru-RU"/>
        </w:rPr>
        <w:t>фонду</w:t>
      </w:r>
      <w:r>
        <w:rPr>
          <w:b w:val="false"/>
          <w:spacing w:val="-11"/>
          <w:sz w:val="24"/>
          <w:szCs w:val="24"/>
          <w:lang w:val="ru-RU"/>
        </w:rPr>
        <w:t xml:space="preserve"> </w:t>
      </w:r>
      <w:r>
        <w:rPr>
          <w:b w:val="false"/>
          <w:sz w:val="24"/>
          <w:szCs w:val="24"/>
          <w:lang w:val="ru-RU"/>
        </w:rPr>
        <w:t xml:space="preserve">України </w:t>
      </w:r>
    </w:p>
    <w:p>
      <w:pPr>
        <w:pStyle w:val="Style20"/>
        <w:widowControl/>
        <w:tabs>
          <w:tab w:val="clear" w:pos="720"/>
          <w:tab w:val="left" w:pos="6119" w:leader="none"/>
          <w:tab w:val="left" w:pos="10261" w:leader="none"/>
        </w:tabs>
        <w:ind w:left="6237" w:hanging="0"/>
        <w:rPr>
          <w:b w:val="false"/>
          <w:b w:val="false"/>
          <w:sz w:val="24"/>
          <w:szCs w:val="24"/>
          <w:lang w:val="ru-RU"/>
        </w:rPr>
      </w:pPr>
      <w:r>
        <w:rPr>
          <w:b w:val="false"/>
          <w:sz w:val="24"/>
          <w:szCs w:val="24"/>
          <w:lang w:val="ru-RU"/>
        </w:rPr>
        <w:t xml:space="preserve">в Миколаївській області </w:t>
      </w:r>
    </w:p>
    <w:p>
      <w:pPr>
        <w:pStyle w:val="Style20"/>
        <w:widowControl/>
        <w:ind w:left="6237" w:hanging="0"/>
        <w:rPr>
          <w:b w:val="false"/>
          <w:b w:val="false"/>
          <w:sz w:val="24"/>
          <w:szCs w:val="24"/>
          <w:lang w:val="ru-RU"/>
        </w:rPr>
      </w:pPr>
      <w:r>
        <w:rPr>
          <w:b w:val="false"/>
          <w:sz w:val="24"/>
          <w:szCs w:val="24"/>
          <w:lang w:val="ru-RU"/>
        </w:rPr>
        <w:t>_______________ № _________</w:t>
      </w:r>
    </w:p>
    <w:p>
      <w:pPr>
        <w:pStyle w:val="Style20"/>
        <w:tabs>
          <w:tab w:val="clear" w:pos="720"/>
          <w:tab w:val="left" w:pos="1464" w:leader="none"/>
          <w:tab w:val="left" w:pos="2234" w:leader="none"/>
          <w:tab w:val="left" w:pos="3543" w:leader="none"/>
        </w:tabs>
        <w:jc w:val="right"/>
        <w:rPr>
          <w:b w:val="false"/>
          <w:b w:val="false"/>
          <w:sz w:val="24"/>
          <w:szCs w:val="24"/>
          <w:u w:val="single"/>
          <w:lang w:val="ru-RU"/>
        </w:rPr>
      </w:pPr>
      <w:r>
        <w:rPr>
          <w:b w:val="false"/>
          <w:sz w:val="24"/>
          <w:szCs w:val="24"/>
          <w:u w:val="single"/>
          <w:lang w:val="ru-RU"/>
        </w:rPr>
      </w:r>
    </w:p>
    <w:p>
      <w:pPr>
        <w:pStyle w:val="Style20"/>
        <w:widowControl w:val="false"/>
        <w:suppressAutoHyphens w:val="true"/>
        <w:bidi w:val="0"/>
        <w:spacing w:before="0" w:after="0"/>
        <w:ind w:left="-113" w:right="0" w:hanging="0"/>
        <w:jc w:val="center"/>
        <w:rPr>
          <w:sz w:val="24"/>
          <w:szCs w:val="24"/>
        </w:rPr>
      </w:pPr>
      <w:r>
        <w:rPr>
          <w:spacing w:val="-13"/>
          <w:sz w:val="24"/>
          <w:szCs w:val="24"/>
          <w:lang w:val="ru-RU"/>
        </w:rPr>
        <w:t xml:space="preserve"> </w:t>
      </w:r>
      <w:r>
        <w:rPr>
          <w:b/>
          <w:spacing w:val="-13"/>
          <w:sz w:val="24"/>
          <w:szCs w:val="24"/>
          <w:lang w:val="uk-UA"/>
        </w:rPr>
        <w:t>І</w:t>
      </w:r>
      <w:r>
        <w:rPr>
          <w:b/>
          <w:spacing w:val="-13"/>
          <w:sz w:val="24"/>
          <w:szCs w:val="24"/>
          <w:lang w:val="ru-RU"/>
        </w:rPr>
        <w:t xml:space="preserve">нформаційна картка </w:t>
      </w:r>
    </w:p>
    <w:p>
      <w:pPr>
        <w:pStyle w:val="Style20"/>
        <w:widowControl w:val="false"/>
        <w:suppressAutoHyphens w:val="true"/>
        <w:bidi w:val="0"/>
        <w:spacing w:before="0" w:after="0"/>
        <w:ind w:left="-113" w:right="0" w:hanging="0"/>
        <w:jc w:val="center"/>
        <w:rPr>
          <w:sz w:val="24"/>
          <w:szCs w:val="24"/>
        </w:rPr>
      </w:pPr>
      <w:r>
        <w:rPr>
          <w:rFonts w:eastAsia="Times New Roman" w:cs="Times New Roman"/>
          <w:b/>
          <w:i w:val="false"/>
          <w:caps w:val="false"/>
          <w:smallCaps w:val="false"/>
          <w:strike w:val="false"/>
          <w:dstrike w:val="false"/>
          <w:color w:val="000000"/>
          <w:spacing w:val="-13"/>
          <w:position w:val="0"/>
          <w:sz w:val="24"/>
          <w:sz w:val="24"/>
          <w:szCs w:val="24"/>
          <w:u w:val="none"/>
          <w:shd w:fill="auto" w:val="clear"/>
          <w:vertAlign w:val="baseline"/>
          <w:lang w:val="ru-RU"/>
        </w:rPr>
        <w:t xml:space="preserve">адміністративної послуги з надання </w:t>
      </w:r>
      <w:r>
        <w:rPr>
          <w:rFonts w:eastAsia="Times New Roman" w:cs="Times New Roman"/>
          <w:b/>
          <w:i w:val="false"/>
          <w:caps w:val="false"/>
          <w:smallCaps w:val="false"/>
          <w:strike w:val="false"/>
          <w:dstrike w:val="false"/>
          <w:color w:val="000000"/>
          <w:spacing w:val="-13"/>
          <w:position w:val="0"/>
          <w:sz w:val="24"/>
          <w:sz w:val="24"/>
          <w:szCs w:val="24"/>
          <w:highlight w:val="white"/>
          <w:u w:val="none"/>
          <w:vertAlign w:val="baseline"/>
          <w:lang w:val="ru-RU"/>
        </w:rPr>
        <w:t>державної соціальної допомоги на догляд</w:t>
      </w:r>
    </w:p>
    <w:p>
      <w:pPr>
        <w:pStyle w:val="Style20"/>
        <w:ind w:left="2603" w:right="2667" w:hanging="0"/>
        <w:jc w:val="center"/>
        <w:rPr>
          <w:spacing w:val="-13"/>
          <w:sz w:val="24"/>
          <w:szCs w:val="24"/>
          <w:lang w:val="ru-RU"/>
        </w:rPr>
      </w:pPr>
      <w:r>
        <w:rPr>
          <w:spacing w:val="-13"/>
          <w:sz w:val="24"/>
          <w:szCs w:val="24"/>
          <w:lang w:val="ru-RU"/>
        </w:rPr>
      </w:r>
    </w:p>
    <w:p>
      <w:pPr>
        <w:pStyle w:val="Style20"/>
        <w:ind w:left="57" w:right="57" w:hanging="0"/>
        <w:jc w:val="center"/>
        <w:rPr>
          <w:sz w:val="24"/>
          <w:szCs w:val="24"/>
          <w:lang w:val="ru-RU"/>
        </w:rPr>
      </w:pPr>
      <w:r>
        <w:rPr>
          <w:b w:val="false"/>
          <w:sz w:val="24"/>
          <w:szCs w:val="24"/>
          <w:u w:val="single"/>
          <w:lang w:val="ru-RU"/>
        </w:rPr>
        <w:t>Головне управління Пенсійного фонду України в Миколаївській області</w:t>
      </w:r>
      <w:r>
        <w:rPr>
          <w:b w:val="false"/>
          <w:sz w:val="24"/>
          <w:szCs w:val="24"/>
          <w:lang w:val="ru-RU"/>
        </w:rPr>
        <w:t xml:space="preserve"> </w:t>
      </w:r>
    </w:p>
    <w:p>
      <w:pPr>
        <w:pStyle w:val="Style20"/>
        <w:ind w:left="170" w:right="176" w:hanging="1"/>
        <w:jc w:val="center"/>
        <w:rPr>
          <w:sz w:val="24"/>
          <w:szCs w:val="24"/>
        </w:rPr>
      </w:pPr>
      <w:r>
        <w:rPr>
          <w:b w:val="false"/>
          <w:bCs w:val="false"/>
          <w:sz w:val="24"/>
          <w:szCs w:val="24"/>
          <w:lang w:val="ru-RU"/>
        </w:rPr>
        <w:t>(</w:t>
      </w:r>
      <w:r>
        <w:rPr>
          <w:rFonts w:cs="Times New Roman"/>
          <w:b w:val="false"/>
          <w:bCs w:val="false"/>
          <w:color w:val="000000"/>
          <w:spacing w:val="-13"/>
          <w:sz w:val="24"/>
          <w:szCs w:val="24"/>
          <w:lang w:val="ru-RU"/>
        </w:rPr>
        <w:t>найменування суб’єкта надання адміністративної послуги</w:t>
      </w:r>
      <w:r>
        <w:rPr>
          <w:b w:val="false"/>
          <w:bCs w:val="false"/>
          <w:sz w:val="24"/>
          <w:szCs w:val="24"/>
          <w:lang w:val="ru-RU"/>
        </w:rPr>
        <w:t xml:space="preserve">) </w:t>
      </w:r>
    </w:p>
    <w:p>
      <w:pPr>
        <w:pStyle w:val="Normal"/>
        <w:ind w:left="1976" w:right="2041" w:hanging="0"/>
        <w:jc w:val="center"/>
        <w:rPr>
          <w:sz w:val="24"/>
          <w:szCs w:val="24"/>
        </w:rPr>
      </w:pPr>
      <w:r>
        <w:rPr>
          <w:sz w:val="24"/>
          <w:szCs w:val="24"/>
        </w:rPr>
      </w:r>
      <w:bookmarkStart w:id="0" w:name="_GoBack"/>
      <w:bookmarkStart w:id="1" w:name="_GoBack"/>
      <w:bookmarkEnd w:id="1"/>
    </w:p>
    <w:tbl>
      <w:tblPr>
        <w:tblW w:w="9781" w:type="dxa"/>
        <w:jc w:val="left"/>
        <w:tblInd w:w="-87" w:type="dxa"/>
        <w:tblLayout w:type="fixed"/>
        <w:tblCellMar>
          <w:top w:w="55" w:type="dxa"/>
          <w:left w:w="55" w:type="dxa"/>
          <w:bottom w:w="55" w:type="dxa"/>
          <w:right w:w="55" w:type="dxa"/>
        </w:tblCellMar>
        <w:tblLook w:firstRow="1" w:noVBand="0" w:lastRow="1" w:firstColumn="1" w:lastColumn="1" w:noHBand="0" w:val="01e0"/>
      </w:tblPr>
      <w:tblGrid>
        <w:gridCol w:w="426"/>
        <w:gridCol w:w="23"/>
        <w:gridCol w:w="2284"/>
        <w:gridCol w:w="1021"/>
        <w:gridCol w:w="2224"/>
        <w:gridCol w:w="2224"/>
        <w:gridCol w:w="1579"/>
      </w:tblGrid>
      <w:tr>
        <w:trPr>
          <w:trHeight w:val="589" w:hRule="atLeast"/>
        </w:trPr>
        <w:tc>
          <w:tcPr>
            <w:tcW w:w="9781" w:type="dxa"/>
            <w:gridSpan w:val="7"/>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Інформація про суб’єкта надання послуги</w:t>
            </w:r>
          </w:p>
        </w:tc>
      </w:tr>
      <w:tr>
        <w:trPr>
          <w:trHeight w:val="582" w:hRule="atLeast"/>
        </w:trPr>
        <w:tc>
          <w:tcPr>
            <w:tcW w:w="4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230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sz w:val="24"/>
                <w:szCs w:val="24"/>
              </w:rPr>
            </w:pPr>
            <w:r>
              <w:rPr>
                <w:sz w:val="24"/>
                <w:szCs w:val="24"/>
              </w:rPr>
              <w:t>Місцезнаходження</w:t>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4"/>
                <w:szCs w:val="24"/>
              </w:rPr>
            </w:pPr>
            <w:r>
              <w:rPr>
                <w:b/>
                <w:bCs/>
                <w:sz w:val="24"/>
                <w:szCs w:val="24"/>
              </w:rPr>
              <w:t>Адреса</w:t>
            </w:r>
          </w:p>
        </w:tc>
      </w:tr>
      <w:tr>
        <w:trPr>
          <w:trHeight w:val="71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rPr>
            </w:pPr>
            <w:r>
              <w:rPr>
                <w:b/>
                <w:sz w:val="24"/>
                <w:szCs w:val="24"/>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rPr>
            </w:pPr>
            <w:r>
              <w:rPr>
                <w:b/>
                <w:sz w:val="24"/>
                <w:szCs w:val="24"/>
              </w:rPr>
            </w:r>
          </w:p>
        </w:tc>
        <w:tc>
          <w:tcPr>
            <w:tcW w:w="324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714"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left w:val="single" w:sz="4" w:space="0" w:color="000000"/>
              <w:bottom w:val="single" w:sz="4" w:space="0" w:color="000000"/>
              <w:right w:val="single" w:sz="4" w:space="0" w:color="000000"/>
            </w:tcBorders>
          </w:tcPr>
          <w:p>
            <w:pPr>
              <w:pStyle w:val="Normal"/>
              <w:widowControl w:val="false"/>
              <w:tabs>
                <w:tab w:val="clear" w:pos="720"/>
                <w:tab w:val="center" w:pos="4677" w:leader="none"/>
              </w:tabs>
              <w:rPr>
                <w:b/>
                <w:b/>
                <w:sz w:val="24"/>
                <w:szCs w:val="24"/>
                <w:lang w:val="ru-RU"/>
              </w:rPr>
            </w:pPr>
            <w:r>
              <w:rPr>
                <w:b/>
                <w:sz w:val="24"/>
                <w:szCs w:val="24"/>
                <w:lang w:val="ru-RU"/>
              </w:rPr>
            </w:r>
          </w:p>
        </w:tc>
        <w:tc>
          <w:tcPr>
            <w:tcW w:w="3245" w:type="dxa"/>
            <w:gridSpan w:val="2"/>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просп. Богоявленський, буд. 55е</w:t>
            </w:r>
          </w:p>
        </w:tc>
      </w:tr>
      <w:tr>
        <w:trPr>
          <w:trHeight w:val="69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shd w:fill="FFFFFF" w:val="clear"/>
                <w:lang w:val="ru-RU"/>
              </w:rPr>
            </w:pPr>
            <w:r>
              <w:rPr>
                <w:sz w:val="24"/>
                <w:szCs w:val="24"/>
                <w:shd w:fill="FFFFFF" w:val="clear"/>
                <w:lang w:val="ru-RU"/>
              </w:rPr>
              <w:t>м. Миколаїв,</w:t>
            </w:r>
          </w:p>
          <w:p>
            <w:pPr>
              <w:pStyle w:val="Normal"/>
              <w:widowControl w:val="false"/>
              <w:rPr>
                <w:sz w:val="24"/>
                <w:szCs w:val="24"/>
                <w:shd w:fill="FFFFFF" w:val="clear"/>
                <w:lang w:val="ru-RU"/>
              </w:rPr>
            </w:pPr>
            <w:r>
              <w:rPr>
                <w:sz w:val="24"/>
                <w:szCs w:val="24"/>
                <w:shd w:fill="FFFFFF" w:val="clear"/>
                <w:lang w:val="ru-RU"/>
              </w:rPr>
              <w:t xml:space="preserve">вул. Погранична, буд. </w:t>
            </w:r>
            <w:r>
              <w:rPr>
                <w:sz w:val="24"/>
                <w:szCs w:val="24"/>
                <w:shd w:fill="FFFFFF" w:val="clear"/>
                <w:lang w:val="uk-UA"/>
              </w:rPr>
              <w:t>3/1</w:t>
            </w:r>
          </w:p>
        </w:tc>
      </w:tr>
      <w:tr>
        <w:trPr>
          <w:trHeight w:val="689"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 буд. 1</w:t>
            </w:r>
          </w:p>
        </w:tc>
      </w:tr>
      <w:tr>
        <w:trPr>
          <w:trHeight w:val="66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sz w:val="24"/>
                <w:szCs w:val="24"/>
                <w:lang w:val="ru-RU"/>
              </w:rPr>
            </w:pPr>
            <w:r>
              <w:rPr>
                <w:b w:val="false"/>
                <w:bCs w:val="false"/>
                <w:sz w:val="24"/>
                <w:szCs w:val="24"/>
                <w:lang w:val="ru-RU"/>
              </w:rPr>
              <w:t>вул. Океанівська,</w:t>
            </w:r>
            <w:r>
              <w:rPr>
                <w:b w:val="false"/>
                <w:bCs w:val="false"/>
                <w:sz w:val="24"/>
                <w:szCs w:val="24"/>
                <w:lang w:val="ru-RU" w:eastAsia="ru-RU"/>
              </w:rPr>
              <w:t xml:space="preserve"> </w:t>
            </w:r>
            <w:r>
              <w:rPr>
                <w:b w:val="false"/>
                <w:bCs w:val="false"/>
                <w:sz w:val="24"/>
                <w:szCs w:val="24"/>
                <w:lang w:val="ru-RU"/>
              </w:rPr>
              <w:t>буд. 1б</w:t>
            </w:r>
          </w:p>
        </w:tc>
      </w:tr>
      <w:tr>
        <w:trPr>
          <w:trHeight w:val="52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 буд. 84</w:t>
            </w:r>
          </w:p>
        </w:tc>
      </w:tr>
      <w:tr>
        <w:trPr>
          <w:trHeight w:val="451"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 буд. 3</w:t>
            </w:r>
          </w:p>
        </w:tc>
      </w:tr>
      <w:tr>
        <w:trPr>
          <w:trHeight w:val="51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eastAsia="ru-RU"/>
              </w:rPr>
              <w:t>Відділ обслуговування громадян № 6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uk-UA"/>
              </w:rPr>
              <w:t>пров. Бузьких Козаків</w:t>
            </w:r>
            <w:r>
              <w:rPr>
                <w:b w:val="false"/>
                <w:bCs w:val="false"/>
                <w:sz w:val="24"/>
                <w:szCs w:val="24"/>
                <w:lang w:val="ru-RU"/>
              </w:rPr>
              <w:t xml:space="preserve">, </w:t>
            </w:r>
            <w:r>
              <w:rPr>
                <w:b w:val="false"/>
                <w:bCs w:val="false"/>
                <w:sz w:val="24"/>
                <w:szCs w:val="24"/>
                <w:lang w:val="uk-UA"/>
              </w:rPr>
              <w:t xml:space="preserve">буд. </w:t>
            </w:r>
            <w:r>
              <w:rPr>
                <w:b w:val="false"/>
                <w:bCs w:val="false"/>
                <w:sz w:val="24"/>
                <w:szCs w:val="24"/>
                <w:lang w:val="ru-RU"/>
              </w:rPr>
              <w:t>6</w:t>
            </w:r>
          </w:p>
        </w:tc>
      </w:tr>
      <w:tr>
        <w:trPr>
          <w:trHeight w:val="58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r>
      <w:tr>
        <w:trPr>
          <w:trHeight w:val="367" w:hRule="atLeast"/>
        </w:trPr>
        <w:tc>
          <w:tcPr>
            <w:tcW w:w="426" w:type="dxa"/>
            <w:vMerge w:val="continue"/>
            <w:tcBorders>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r>
          </w:p>
        </w:tc>
        <w:tc>
          <w:tcPr>
            <w:tcW w:w="3803" w:type="dxa"/>
            <w:gridSpan w:val="2"/>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7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shd w:fill="FFFFFF" w:val="clear"/>
                <w:lang w:val="ru-RU"/>
              </w:rPr>
            </w:pPr>
            <w:r>
              <w:rPr>
                <w:b w:val="false"/>
                <w:bCs w:val="false"/>
                <w:sz w:val="24"/>
                <w:szCs w:val="24"/>
                <w:shd w:fill="FFFFFF" w:val="clear"/>
                <w:lang w:val="ru-RU"/>
              </w:rPr>
              <w:t xml:space="preserve">вул. </w:t>
            </w:r>
            <w:r>
              <w:rPr>
                <w:b w:val="false"/>
                <w:bCs w:val="false"/>
                <w:sz w:val="24"/>
                <w:szCs w:val="24"/>
                <w:shd w:fill="FFFFFF" w:val="clear"/>
                <w:lang w:val="uk-UA"/>
              </w:rPr>
              <w:t xml:space="preserve">Козацька, </w:t>
            </w:r>
            <w:r>
              <w:rPr>
                <w:b w:val="false"/>
                <w:bCs w:val="false"/>
                <w:sz w:val="24"/>
                <w:szCs w:val="24"/>
                <w:shd w:fill="FFFFFF" w:val="clear"/>
                <w:lang w:val="ru-RU"/>
              </w:rPr>
              <w:t>буд. 24а</w:t>
            </w:r>
          </w:p>
        </w:tc>
      </w:tr>
      <w:tr>
        <w:trPr>
          <w:trHeight w:val="57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sz w:val="24"/>
                <w:szCs w:val="24"/>
                <w:shd w:fill="FFFFFF" w:val="clear"/>
                <w:lang w:val="ru-RU"/>
              </w:rPr>
            </w:pPr>
            <w:r>
              <w:rPr>
                <w:b w:val="false"/>
                <w:bCs w:val="false"/>
                <w:sz w:val="24"/>
                <w:szCs w:val="24"/>
                <w:shd w:fill="FFFFFF" w:val="clear"/>
                <w:lang w:val="ru-RU"/>
              </w:rPr>
              <w:t xml:space="preserve">вул. Центральна, буд. </w:t>
            </w:r>
            <w:r>
              <w:rPr>
                <w:b w:val="false"/>
                <w:bCs w:val="false"/>
                <w:sz w:val="24"/>
                <w:szCs w:val="24"/>
                <w:shd w:fill="FFFFFF" w:val="clear"/>
                <w:lang w:val="uk-UA"/>
              </w:rPr>
              <w:t>46</w:t>
            </w:r>
          </w:p>
        </w:tc>
      </w:tr>
      <w:tr>
        <w:trPr>
          <w:trHeight w:val="52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 xml:space="preserve">, </w:t>
            </w:r>
            <w:r>
              <w:rPr>
                <w:b w:val="false"/>
                <w:bCs w:val="false"/>
                <w:sz w:val="24"/>
                <w:szCs w:val="24"/>
                <w:lang w:val="uk-UA"/>
              </w:rPr>
              <w:t>буд. 139</w:t>
            </w:r>
          </w:p>
        </w:tc>
      </w:tr>
      <w:tr>
        <w:trPr>
          <w:trHeight w:val="595"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 буд. 125а</w:t>
            </w:r>
          </w:p>
        </w:tc>
      </w:tr>
      <w:tr>
        <w:trPr>
          <w:trHeight w:val="60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 буд. 21</w:t>
            </w:r>
          </w:p>
        </w:tc>
      </w:tr>
      <w:tr>
        <w:trPr>
          <w:trHeight w:val="877"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 буд. 31</w:t>
            </w:r>
          </w:p>
        </w:tc>
      </w:tr>
      <w:tr>
        <w:trPr>
          <w:trHeight w:val="114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Style20"/>
              <w:widowControl w:val="false"/>
              <w:rPr>
                <w:b w:val="false"/>
                <w:b w:val="false"/>
                <w:bCs w:val="false"/>
                <w:sz w:val="24"/>
                <w:szCs w:val="24"/>
                <w:lang w:val="ru-RU"/>
              </w:rPr>
            </w:pPr>
            <w:r>
              <w:rPr>
                <w:b w:val="false"/>
                <w:bCs w:val="false"/>
                <w:sz w:val="24"/>
                <w:szCs w:val="24"/>
                <w:lang w:val="ru-RU"/>
              </w:rPr>
              <w:t>вул. Грушевського, буд. 3</w:t>
            </w:r>
          </w:p>
        </w:tc>
      </w:tr>
      <w:tr>
        <w:trPr>
          <w:trHeight w:val="574"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rPr>
            </w:pPr>
            <w:r>
              <w:rPr>
                <w:b w:val="false"/>
                <w:bCs w:val="false"/>
                <w:sz w:val="24"/>
                <w:szCs w:val="24"/>
                <w:lang w:val="ru-RU"/>
              </w:rPr>
              <w:t>Відділ обслуговування громадян № 10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 буд. 10</w:t>
            </w:r>
          </w:p>
        </w:tc>
      </w:tr>
      <w:tr>
        <w:trPr>
          <w:trHeight w:val="62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 Соборно-Миколаївська, буд. 7</w:t>
            </w:r>
          </w:p>
        </w:tc>
      </w:tr>
      <w:tr>
        <w:trPr>
          <w:trHeight w:val="88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r>
      <w:tr>
        <w:trPr>
          <w:trHeight w:val="603"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11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Південноукраїнськ,</w:t>
            </w:r>
          </w:p>
          <w:p>
            <w:pPr>
              <w:pStyle w:val="Style20"/>
              <w:widowControl w:val="false"/>
              <w:rPr>
                <w:b w:val="false"/>
                <w:b w:val="false"/>
                <w:bCs w:val="false"/>
                <w:sz w:val="24"/>
                <w:szCs w:val="24"/>
                <w:lang w:val="ru-RU"/>
              </w:rPr>
            </w:pPr>
            <w:r>
              <w:rPr>
                <w:b w:val="false"/>
                <w:bCs w:val="false"/>
                <w:sz w:val="24"/>
                <w:szCs w:val="24"/>
                <w:lang w:val="ru-RU"/>
              </w:rPr>
              <w:t>б-р Квітковий</w:t>
            </w:r>
            <w:r>
              <w:rPr>
                <w:b w:val="false"/>
                <w:bCs w:val="false"/>
                <w:sz w:val="24"/>
                <w:szCs w:val="24"/>
                <w:shd w:fill="FFFFFF" w:val="clear"/>
                <w:lang w:val="ru-RU"/>
              </w:rPr>
              <w:t>, буд. 4</w:t>
            </w:r>
          </w:p>
        </w:tc>
      </w:tr>
      <w:tr>
        <w:trPr>
          <w:trHeight w:val="610"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r>
      <w:tr>
        <w:trPr>
          <w:trHeight w:val="618"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 буд. 63а</w:t>
            </w:r>
          </w:p>
        </w:tc>
      </w:tr>
      <w:tr>
        <w:trPr>
          <w:trHeight w:val="662" w:hRule="atLeast"/>
        </w:trPr>
        <w:tc>
          <w:tcPr>
            <w:tcW w:w="4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4"/>
                <w:szCs w:val="24"/>
                <w:lang w:val="ru-RU"/>
              </w:rPr>
            </w:pPr>
            <w:r>
              <w:rPr>
                <w:b/>
                <w:sz w:val="24"/>
                <w:szCs w:val="24"/>
                <w:lang w:val="ru-RU"/>
              </w:rPr>
            </w:r>
          </w:p>
        </w:tc>
        <w:tc>
          <w:tcPr>
            <w:tcW w:w="230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lang w:val="ru-RU"/>
              </w:rPr>
            </w:pPr>
            <w:r>
              <w:rPr>
                <w:sz w:val="24"/>
                <w:szCs w:val="24"/>
                <w:lang w:val="ru-RU"/>
              </w:rPr>
            </w:r>
          </w:p>
        </w:tc>
        <w:tc>
          <w:tcPr>
            <w:tcW w:w="3245" w:type="dxa"/>
            <w:gridSpan w:val="2"/>
            <w:vMerge w:val="continue"/>
            <w:tcBorders>
              <w:top w:val="single" w:sz="4" w:space="0" w:color="000000"/>
              <w:left w:val="single" w:sz="4" w:space="0" w:color="000000"/>
              <w:bottom w:val="single" w:sz="4" w:space="0" w:color="000000"/>
              <w:right w:val="single" w:sz="4" w:space="0" w:color="000000"/>
            </w:tcBorders>
          </w:tcPr>
          <w:p>
            <w:pPr>
              <w:pStyle w:val="Style20"/>
              <w:widowControl w:val="false"/>
              <w:rPr>
                <w:sz w:val="24"/>
                <w:szCs w:val="24"/>
                <w:lang w:val="ru-RU" w:eastAsia="ru-RU"/>
              </w:rPr>
            </w:pPr>
            <w:r>
              <w:rPr>
                <w:sz w:val="24"/>
                <w:szCs w:val="24"/>
                <w:lang w:val="ru-RU" w:eastAsia="ru-RU"/>
              </w:rPr>
            </w:r>
          </w:p>
        </w:tc>
        <w:tc>
          <w:tcPr>
            <w:tcW w:w="3803" w:type="dxa"/>
            <w:gridSpan w:val="2"/>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 буд. 24/1</w:t>
            </w:r>
          </w:p>
        </w:tc>
      </w:tr>
      <w:tr>
        <w:trPr>
          <w:trHeight w:val="48"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2</w:t>
            </w:r>
          </w:p>
        </w:tc>
        <w:tc>
          <w:tcPr>
            <w:tcW w:w="230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7" w:right="0" w:hanging="0"/>
              <w:rPr>
                <w:sz w:val="24"/>
                <w:szCs w:val="24"/>
              </w:rPr>
            </w:pPr>
            <w:r>
              <w:rPr>
                <w:spacing w:val="-1"/>
                <w:sz w:val="24"/>
                <w:szCs w:val="24"/>
              </w:rPr>
              <w:t>Інформація</w:t>
            </w:r>
            <w:r>
              <w:rPr>
                <w:spacing w:val="-16"/>
                <w:sz w:val="24"/>
                <w:szCs w:val="24"/>
              </w:rPr>
              <w:t xml:space="preserve"> </w:t>
            </w:r>
            <w:r>
              <w:rPr>
                <w:sz w:val="24"/>
                <w:szCs w:val="24"/>
              </w:rPr>
              <w:t>щодо</w:t>
            </w:r>
            <w:r>
              <w:rPr>
                <w:spacing w:val="-67"/>
                <w:sz w:val="24"/>
                <w:szCs w:val="24"/>
              </w:rPr>
              <w:t xml:space="preserve"> </w:t>
            </w:r>
            <w:r>
              <w:rPr>
                <w:sz w:val="24"/>
                <w:szCs w:val="24"/>
              </w:rPr>
              <w:t>режиму</w:t>
            </w:r>
            <w:r>
              <w:rPr>
                <w:spacing w:val="-2"/>
                <w:sz w:val="24"/>
                <w:szCs w:val="24"/>
              </w:rPr>
              <w:t xml:space="preserve"> </w:t>
            </w:r>
            <w:r>
              <w:rPr>
                <w:sz w:val="24"/>
                <w:szCs w:val="24"/>
              </w:rPr>
              <w:t>роботи</w:t>
            </w:r>
          </w:p>
        </w:tc>
        <w:tc>
          <w:tcPr>
            <w:tcW w:w="3245" w:type="dxa"/>
            <w:gridSpan w:val="2"/>
            <w:tcBorders>
              <w:left w:val="single" w:sz="6" w:space="0" w:color="000000"/>
              <w:bottom w:val="single" w:sz="6" w:space="0" w:color="000000"/>
            </w:tcBorders>
            <w:vAlign w:val="center"/>
          </w:tcPr>
          <w:p>
            <w:pPr>
              <w:pStyle w:val="Normal"/>
              <w:widowControl w:val="false"/>
              <w:jc w:val="center"/>
              <w:rPr>
                <w:b/>
                <w:b/>
                <w:bCs/>
                <w:sz w:val="24"/>
                <w:szCs w:val="24"/>
                <w:lang w:val="ru-RU"/>
              </w:rPr>
            </w:pPr>
            <w:r>
              <w:rPr>
                <w:b/>
                <w:bCs/>
                <w:sz w:val="24"/>
                <w:szCs w:val="24"/>
                <w:lang w:val="ru-RU"/>
              </w:rPr>
              <w:t>Відділ обслуговування громадян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b/>
                <w:b/>
                <w:bCs/>
                <w:sz w:val="24"/>
                <w:szCs w:val="24"/>
                <w:lang w:val="uk-UA"/>
              </w:rPr>
            </w:pPr>
            <w:r>
              <w:rPr>
                <w:b/>
                <w:bCs/>
                <w:sz w:val="24"/>
                <w:szCs w:val="24"/>
                <w:lang w:val="uk-UA"/>
              </w:rPr>
              <w:t>Адреса</w:t>
            </w:r>
          </w:p>
        </w:tc>
        <w:tc>
          <w:tcPr>
            <w:tcW w:w="1579" w:type="dxa"/>
            <w:tcBorders>
              <w:top w:val="single" w:sz="4" w:space="0" w:color="000000"/>
              <w:left w:val="single" w:sz="4" w:space="0" w:color="000000"/>
              <w:bottom w:val="single" w:sz="6" w:space="0" w:color="000000"/>
              <w:right w:val="single" w:sz="6" w:space="0" w:color="000000"/>
            </w:tcBorders>
            <w:vAlign w:val="center"/>
          </w:tcPr>
          <w:p>
            <w:pPr>
              <w:pStyle w:val="Normal"/>
              <w:widowControl w:val="false"/>
              <w:jc w:val="center"/>
              <w:rPr>
                <w:b/>
                <w:b/>
                <w:bCs/>
                <w:sz w:val="24"/>
                <w:szCs w:val="24"/>
              </w:rPr>
            </w:pPr>
            <w:r>
              <w:rPr>
                <w:b/>
                <w:bCs/>
                <w:sz w:val="24"/>
                <w:szCs w:val="24"/>
              </w:rPr>
              <w:t>Графік прийому громадян</w:t>
            </w:r>
          </w:p>
        </w:tc>
      </w:tr>
      <w:tr>
        <w:trPr>
          <w:trHeight w:val="988"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5"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 1 (сервісний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62"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5"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2 </w:t>
            </w:r>
            <w:r>
              <w:rPr>
                <w:sz w:val="24"/>
                <w:szCs w:val="24"/>
                <w:lang w:val="ru-RU"/>
              </w:rPr>
              <w:t>(сервісний центр)</w:t>
            </w:r>
          </w:p>
        </w:tc>
        <w:tc>
          <w:tcPr>
            <w:tcW w:w="2224" w:type="dxa"/>
            <w:tcBorders>
              <w:left w:val="single" w:sz="6" w:space="0" w:color="000000"/>
              <w:bottom w:val="single" w:sz="6"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 просп. Богоявленський,</w:t>
            </w:r>
          </w:p>
          <w:p>
            <w:pPr>
              <w:pStyle w:val="Style20"/>
              <w:widowControl w:val="false"/>
              <w:rPr>
                <w:b w:val="false"/>
                <w:b w:val="false"/>
                <w:bCs w:val="false"/>
                <w:sz w:val="24"/>
                <w:szCs w:val="24"/>
                <w:lang w:val="ru-RU"/>
              </w:rPr>
            </w:pPr>
            <w:r>
              <w:rPr>
                <w:b w:val="false"/>
                <w:bCs w:val="false"/>
                <w:sz w:val="24"/>
                <w:szCs w:val="24"/>
                <w:lang w:val="ru-RU"/>
              </w:rPr>
              <w:t>буд. 55е</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1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5" w:type="dxa"/>
            <w:gridSpan w:val="2"/>
            <w:tcBorders>
              <w:left w:val="single" w:sz="6" w:space="0" w:color="000000"/>
              <w:bottom w:val="single" w:sz="6" w:space="0" w:color="000000"/>
            </w:tcBorders>
          </w:tcPr>
          <w:p>
            <w:pPr>
              <w:pStyle w:val="Normal"/>
              <w:widowControl w:val="false"/>
              <w:rPr>
                <w:sz w:val="24"/>
                <w:szCs w:val="24"/>
                <w:lang w:val="ru-RU"/>
              </w:rPr>
            </w:pPr>
            <w:r>
              <w:rPr>
                <w:sz w:val="24"/>
                <w:szCs w:val="24"/>
                <w:lang w:val="ru-RU"/>
              </w:rPr>
              <w:t>Відділ обслуговування громадян №</w:t>
            </w:r>
            <w:r>
              <w:rPr>
                <w:sz w:val="24"/>
                <w:szCs w:val="24"/>
                <w:lang w:val="uk-UA"/>
              </w:rPr>
              <w:t xml:space="preserve"> </w:t>
            </w:r>
            <w:r>
              <w:rPr>
                <w:sz w:val="24"/>
                <w:szCs w:val="24"/>
                <w:lang w:val="ru-RU"/>
              </w:rPr>
              <w:t>2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Погранична,</w:t>
            </w:r>
          </w:p>
          <w:p>
            <w:pPr>
              <w:pStyle w:val="Normal"/>
              <w:widowControl w:val="false"/>
              <w:rPr>
                <w:sz w:val="24"/>
                <w:szCs w:val="24"/>
                <w:lang w:val="ru-RU"/>
              </w:rPr>
            </w:pPr>
            <w:r>
              <w:rPr>
                <w:sz w:val="24"/>
                <w:szCs w:val="24"/>
                <w:lang w:val="ru-RU"/>
              </w:rPr>
              <w:t xml:space="preserve">буд. </w:t>
            </w:r>
            <w:r>
              <w:rPr>
                <w:sz w:val="24"/>
                <w:szCs w:val="24"/>
                <w:lang w:val="uk-UA"/>
              </w:rPr>
              <w:t>3/1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7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tcBorders>
              <w:left w:val="single" w:sz="6" w:space="0" w:color="000000"/>
              <w:bottom w:val="single" w:sz="4" w:space="0" w:color="000000"/>
              <w:right w:val="single" w:sz="4" w:space="0" w:color="000000"/>
            </w:tcBorders>
            <w:vAlign w:val="center"/>
          </w:tcPr>
          <w:p>
            <w:pPr>
              <w:pStyle w:val="Normal"/>
              <w:widowControl w:val="false"/>
              <w:rPr>
                <w:sz w:val="24"/>
                <w:szCs w:val="24"/>
                <w:lang w:val="ru-RU"/>
              </w:rPr>
            </w:pPr>
            <w:r>
              <w:rPr>
                <w:sz w:val="24"/>
                <w:szCs w:val="24"/>
                <w:lang w:val="ru-RU"/>
              </w:rPr>
              <w:t>м. Миколаїв,</w:t>
            </w:r>
          </w:p>
          <w:p>
            <w:pPr>
              <w:pStyle w:val="Normal"/>
              <w:widowControl w:val="false"/>
              <w:rPr>
                <w:sz w:val="24"/>
                <w:szCs w:val="24"/>
                <w:lang w:val="ru-RU"/>
              </w:rPr>
            </w:pPr>
            <w:r>
              <w:rPr>
                <w:sz w:val="24"/>
                <w:szCs w:val="24"/>
                <w:lang w:val="ru-RU"/>
              </w:rPr>
              <w:t>вул. Морехідна,</w:t>
            </w:r>
          </w:p>
          <w:p>
            <w:pPr>
              <w:pStyle w:val="Normal"/>
              <w:widowControl w:val="false"/>
              <w:rPr>
                <w:sz w:val="24"/>
                <w:szCs w:val="24"/>
                <w:lang w:val="ru-RU"/>
              </w:rPr>
            </w:pPr>
            <w:r>
              <w:rPr>
                <w:sz w:val="24"/>
                <w:szCs w:val="24"/>
                <w:lang w:val="ru-RU"/>
              </w:rPr>
              <w:t>буд. 1</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86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tcBorders>
              <w:left w:val="single" w:sz="6" w:space="0" w:color="000000"/>
              <w:bottom w:val="single" w:sz="4" w:space="0" w:color="000000"/>
            </w:tcBorders>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Normal"/>
              <w:widowControl w:val="false"/>
              <w:rPr>
                <w:sz w:val="24"/>
                <w:szCs w:val="24"/>
                <w:lang w:val="ru-RU"/>
              </w:rPr>
            </w:pPr>
            <w:r>
              <w:rPr>
                <w:sz w:val="24"/>
                <w:szCs w:val="24"/>
                <w:lang w:val="ru-RU"/>
              </w:rPr>
              <w:t>вул. Океанівська,</w:t>
            </w:r>
          </w:p>
          <w:p>
            <w:pPr>
              <w:pStyle w:val="Normal"/>
              <w:widowControl w:val="false"/>
              <w:rPr>
                <w:sz w:val="24"/>
                <w:szCs w:val="24"/>
                <w:lang w:val="ru-RU"/>
              </w:rPr>
            </w:pPr>
            <w:r>
              <w:rPr>
                <w:sz w:val="24"/>
                <w:szCs w:val="24"/>
                <w:lang w:val="ru-RU"/>
              </w:rPr>
              <w:t xml:space="preserve">буд. </w:t>
            </w:r>
            <w:bookmarkStart w:id="2" w:name="_GoBack1"/>
            <w:bookmarkEnd w:id="2"/>
            <w:r>
              <w:rPr>
                <w:sz w:val="24"/>
                <w:szCs w:val="24"/>
                <w:lang w:val="uk-UA"/>
              </w:rPr>
              <w:t>1б</w:t>
            </w:r>
          </w:p>
        </w:tc>
        <w:tc>
          <w:tcPr>
            <w:tcW w:w="1579" w:type="dxa"/>
            <w:tcBorders>
              <w:left w:val="single" w:sz="4" w:space="0" w:color="000000"/>
              <w:bottom w:val="single" w:sz="6"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64"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Баштанка,</w:t>
            </w:r>
          </w:p>
          <w:p>
            <w:pPr>
              <w:pStyle w:val="Style20"/>
              <w:widowControl w:val="false"/>
              <w:rPr>
                <w:b w:val="false"/>
                <w:b w:val="false"/>
                <w:bCs w:val="false"/>
                <w:sz w:val="24"/>
                <w:szCs w:val="24"/>
                <w:lang w:val="ru-RU"/>
              </w:rPr>
            </w:pPr>
            <w:r>
              <w:rPr>
                <w:b w:val="false"/>
                <w:bCs w:val="false"/>
                <w:sz w:val="24"/>
                <w:szCs w:val="24"/>
                <w:lang w:val="ru-RU"/>
              </w:rPr>
              <w:t>вул. Ювілейна,</w:t>
            </w:r>
          </w:p>
          <w:p>
            <w:pPr>
              <w:pStyle w:val="Style20"/>
              <w:widowControl w:val="false"/>
              <w:rPr>
                <w:b w:val="false"/>
                <w:b w:val="false"/>
                <w:bCs w:val="false"/>
                <w:sz w:val="24"/>
                <w:szCs w:val="24"/>
                <w:lang w:val="ru-RU"/>
              </w:rPr>
            </w:pPr>
            <w:r>
              <w:rPr>
                <w:b w:val="false"/>
                <w:bCs w:val="false"/>
                <w:sz w:val="24"/>
                <w:szCs w:val="24"/>
                <w:lang w:val="ru-RU"/>
              </w:rPr>
              <w:t>буд. 84</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747"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4"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м. Снігурівка,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67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 обслуговування</w:t>
            </w:r>
          </w:p>
          <w:p>
            <w:pPr>
              <w:pStyle w:val="Normal"/>
              <w:widowControl w:val="false"/>
              <w:rPr>
                <w:sz w:val="24"/>
                <w:szCs w:val="24"/>
                <w:lang w:val="ru-RU"/>
              </w:rPr>
            </w:pPr>
            <w:r>
              <w:rPr>
                <w:sz w:val="24"/>
                <w:szCs w:val="24"/>
                <w:lang w:val="ru-RU"/>
              </w:rPr>
              <w:t>громадян № 6 (сервісний центр)</w:t>
            </w:r>
          </w:p>
        </w:tc>
        <w:tc>
          <w:tcPr>
            <w:tcW w:w="2224" w:type="dxa"/>
            <w:tcBorders>
              <w:left w:val="single" w:sz="4"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Вознесенськ,</w:t>
            </w:r>
          </w:p>
          <w:p>
            <w:pPr>
              <w:pStyle w:val="Style20"/>
              <w:widowControl w:val="false"/>
              <w:rPr>
                <w:sz w:val="24"/>
                <w:szCs w:val="24"/>
                <w:lang w:val="ru-RU"/>
              </w:rPr>
            </w:pPr>
            <w:r>
              <w:rPr>
                <w:b w:val="false"/>
                <w:bCs w:val="false"/>
                <w:sz w:val="24"/>
                <w:szCs w:val="24"/>
                <w:lang w:val="ru-RU"/>
              </w:rPr>
              <w:t xml:space="preserve">пров. Бузьких </w:t>
            </w:r>
            <w:r>
              <w:rPr>
                <w:b w:val="false"/>
                <w:bCs w:val="false"/>
                <w:sz w:val="24"/>
                <w:szCs w:val="24"/>
                <w:lang w:val="uk-UA"/>
              </w:rPr>
              <w:t>Козаків</w:t>
            </w:r>
            <w:r>
              <w:rPr>
                <w:b w:val="false"/>
                <w:bCs w:val="false"/>
                <w:sz w:val="24"/>
                <w:szCs w:val="24"/>
                <w:lang w:val="ru-RU"/>
              </w:rPr>
              <w:t>,</w:t>
            </w:r>
          </w:p>
          <w:p>
            <w:pPr>
              <w:pStyle w:val="Style20"/>
              <w:widowControl w:val="false"/>
              <w:rPr>
                <w:sz w:val="24"/>
                <w:szCs w:val="24"/>
              </w:rPr>
            </w:pPr>
            <w:r>
              <w:rPr>
                <w:b w:val="false"/>
                <w:bCs w:val="false"/>
                <w:sz w:val="24"/>
                <w:szCs w:val="24"/>
                <w:lang w:val="uk-UA"/>
              </w:rPr>
              <w:t>буд. 6</w:t>
            </w:r>
          </w:p>
        </w:tc>
        <w:tc>
          <w:tcPr>
            <w:tcW w:w="1579" w:type="dxa"/>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83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Веселинове,</w:t>
            </w:r>
          </w:p>
          <w:p>
            <w:pPr>
              <w:pStyle w:val="Style20"/>
              <w:widowControl w:val="false"/>
              <w:rPr>
                <w:b w:val="false"/>
                <w:b w:val="false"/>
                <w:bCs w:val="false"/>
                <w:sz w:val="24"/>
                <w:szCs w:val="24"/>
                <w:lang w:val="ru-RU"/>
              </w:rPr>
            </w:pPr>
            <w:r>
              <w:rPr>
                <w:b w:val="false"/>
                <w:bCs w:val="false"/>
                <w:sz w:val="24"/>
                <w:szCs w:val="24"/>
                <w:lang w:val="ru-RU"/>
              </w:rPr>
              <w:t>вул. Мозолевського, буд 14</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7</w:t>
            </w:r>
            <w:r>
              <w:rPr>
                <w:sz w:val="24"/>
                <w:szCs w:val="24"/>
              </w:rPr>
              <w:t>:00</w:t>
            </w:r>
          </w:p>
        </w:tc>
      </w:tr>
      <w:tr>
        <w:trPr>
          <w:trHeight w:val="743"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sz w:val="24"/>
                <w:szCs w:val="24"/>
                <w:lang w:val="ru-RU"/>
              </w:rPr>
            </w:pPr>
            <w:r>
              <w:rPr>
                <w:sz w:val="24"/>
                <w:szCs w:val="24"/>
                <w:lang w:val="ru-RU"/>
              </w:rPr>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Братське,</w:t>
            </w:r>
          </w:p>
          <w:p>
            <w:pPr>
              <w:pStyle w:val="Style20"/>
              <w:widowControl w:val="false"/>
              <w:rPr>
                <w:b w:val="false"/>
                <w:b w:val="false"/>
                <w:bCs w:val="false"/>
                <w:sz w:val="24"/>
                <w:szCs w:val="24"/>
                <w:lang w:val="ru-RU"/>
              </w:rPr>
            </w:pPr>
            <w:r>
              <w:rPr>
                <w:b w:val="false"/>
                <w:bCs w:val="false"/>
                <w:sz w:val="24"/>
                <w:szCs w:val="24"/>
                <w:lang w:val="ru-RU"/>
              </w:rPr>
              <w:t>вул. Миру, буд. 1</w:t>
            </w:r>
            <w:r>
              <w:rPr>
                <w:b w:val="false"/>
                <w:bCs w:val="false"/>
                <w:sz w:val="24"/>
                <w:szCs w:val="24"/>
                <w:lang w:val="uk-UA"/>
              </w:rPr>
              <w:t>31</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8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7 (сервісний центр)</w:t>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lang w:val="ru-RU"/>
              </w:rPr>
            </w:pPr>
            <w:r>
              <w:rPr>
                <w:b w:val="false"/>
                <w:bCs w:val="false"/>
                <w:sz w:val="24"/>
                <w:szCs w:val="24"/>
                <w:lang w:val="ru-RU"/>
              </w:rPr>
              <w:t>с-ще Криве Озеро,</w:t>
            </w:r>
          </w:p>
          <w:p>
            <w:pPr>
              <w:pStyle w:val="Style20"/>
              <w:widowControl w:val="false"/>
              <w:rPr>
                <w:sz w:val="24"/>
                <w:szCs w:val="24"/>
                <w:lang w:val="ru-RU"/>
              </w:rPr>
            </w:pPr>
            <w:r>
              <w:rPr>
                <w:b w:val="false"/>
                <w:bCs w:val="false"/>
                <w:sz w:val="24"/>
                <w:szCs w:val="24"/>
                <w:shd w:fill="FFFFFF" w:val="clear"/>
                <w:lang w:val="ru-RU"/>
              </w:rPr>
              <w:t xml:space="preserve">вул. </w:t>
            </w:r>
            <w:r>
              <w:rPr>
                <w:b w:val="false"/>
                <w:bCs w:val="false"/>
                <w:sz w:val="24"/>
                <w:szCs w:val="24"/>
                <w:shd w:fill="FFFFFF" w:val="clear"/>
                <w:lang w:val="uk-UA"/>
              </w:rPr>
              <w:t>Козацька</w:t>
            </w:r>
            <w:r>
              <w:rPr>
                <w:b w:val="false"/>
                <w:bCs w:val="false"/>
                <w:sz w:val="24"/>
                <w:szCs w:val="24"/>
                <w:shd w:fill="FFFFFF" w:val="clear"/>
                <w:lang w:val="ru-RU"/>
              </w:rPr>
              <w:t>,</w:t>
            </w:r>
          </w:p>
          <w:p>
            <w:pPr>
              <w:pStyle w:val="Style20"/>
              <w:widowControl w:val="false"/>
              <w:rPr>
                <w:b w:val="false"/>
                <w:b w:val="false"/>
                <w:bCs w:val="false"/>
                <w:sz w:val="24"/>
                <w:szCs w:val="24"/>
                <w:lang w:val="ru-RU"/>
              </w:rPr>
            </w:pPr>
            <w:r>
              <w:rPr>
                <w:b w:val="false"/>
                <w:bCs w:val="false"/>
                <w:sz w:val="24"/>
                <w:szCs w:val="24"/>
                <w:lang w:val="ru-RU"/>
              </w:rPr>
              <w:t>буд. 24а</w:t>
            </w:r>
          </w:p>
        </w:tc>
        <w:tc>
          <w:tcPr>
            <w:tcW w:w="1579" w:type="dxa"/>
            <w:vMerge w:val="restart"/>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8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tcPr>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с-ще Доманівка,</w:t>
            </w:r>
          </w:p>
          <w:p>
            <w:pPr>
              <w:pStyle w:val="Style20"/>
              <w:widowControl w:val="false"/>
              <w:rPr>
                <w:b w:val="false"/>
                <w:b w:val="false"/>
                <w:bCs w:val="false"/>
                <w:sz w:val="24"/>
                <w:szCs w:val="24"/>
                <w:shd w:fill="FFFFFF" w:val="clear"/>
                <w:lang w:val="ru-RU"/>
              </w:rPr>
            </w:pPr>
            <w:r>
              <w:rPr>
                <w:b w:val="false"/>
                <w:bCs w:val="false"/>
                <w:sz w:val="24"/>
                <w:szCs w:val="24"/>
                <w:shd w:fill="FFFFFF" w:val="clear"/>
                <w:lang w:val="ru-RU"/>
              </w:rPr>
              <w:t>вул. Центральна,</w:t>
            </w:r>
          </w:p>
          <w:p>
            <w:pPr>
              <w:pStyle w:val="Style20"/>
              <w:widowControl w:val="false"/>
              <w:rPr>
                <w:sz w:val="24"/>
                <w:szCs w:val="24"/>
                <w:shd w:fill="FFFFFF" w:val="clear"/>
              </w:rPr>
            </w:pPr>
            <w:r>
              <w:rPr>
                <w:b w:val="false"/>
                <w:bCs w:val="false"/>
                <w:sz w:val="24"/>
                <w:szCs w:val="24"/>
                <w:shd w:fill="FFFFFF" w:val="clear"/>
                <w:lang w:val="ru-RU"/>
              </w:rPr>
              <w:t xml:space="preserve">буд. </w:t>
            </w:r>
            <w:r>
              <w:rPr>
                <w:b w:val="false"/>
                <w:bCs w:val="false"/>
                <w:sz w:val="24"/>
                <w:szCs w:val="24"/>
                <w:shd w:fill="FFFFFF" w:val="clear"/>
                <w:lang w:val="uk-UA"/>
              </w:rPr>
              <w:t>46</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06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Врадіївка,</w:t>
            </w:r>
          </w:p>
          <w:p>
            <w:pPr>
              <w:pStyle w:val="Style20"/>
              <w:widowControl w:val="false"/>
              <w:rPr>
                <w:sz w:val="24"/>
                <w:szCs w:val="24"/>
                <w:lang w:val="ru-RU"/>
              </w:rPr>
            </w:pPr>
            <w:r>
              <w:rPr>
                <w:b w:val="false"/>
                <w:bCs w:val="false"/>
                <w:sz w:val="24"/>
                <w:szCs w:val="24"/>
                <w:lang w:val="ru-RU"/>
              </w:rPr>
              <w:t xml:space="preserve">вул. </w:t>
            </w:r>
            <w:r>
              <w:rPr>
                <w:b w:val="false"/>
                <w:bCs w:val="false"/>
                <w:sz w:val="24"/>
                <w:szCs w:val="24"/>
                <w:lang w:val="uk-UA"/>
              </w:rPr>
              <w:t>Героїв Врадіївщини</w:t>
            </w:r>
            <w:r>
              <w:rPr>
                <w:b w:val="false"/>
                <w:bCs w:val="false"/>
                <w:sz w:val="24"/>
                <w:szCs w:val="24"/>
                <w:lang w:val="ru-RU"/>
              </w:rPr>
              <w:t>,</w:t>
            </w:r>
          </w:p>
          <w:p>
            <w:pPr>
              <w:pStyle w:val="Style20"/>
              <w:widowControl w:val="false"/>
              <w:rPr>
                <w:sz w:val="24"/>
                <w:szCs w:val="24"/>
              </w:rPr>
            </w:pPr>
            <w:r>
              <w:rPr>
                <w:b w:val="false"/>
                <w:bCs w:val="false"/>
                <w:sz w:val="24"/>
                <w:szCs w:val="24"/>
                <w:lang w:val="uk-UA"/>
              </w:rPr>
              <w:t>буд. 139</w:t>
            </w:r>
          </w:p>
        </w:tc>
        <w:tc>
          <w:tcPr>
            <w:tcW w:w="1579" w:type="dxa"/>
            <w:vMerge w:val="continue"/>
            <w:tcBorders>
              <w:left w:val="single" w:sz="4" w:space="0" w:color="000000"/>
              <w:bottom w:val="single" w:sz="6"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2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8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Миколаїв,</w:t>
            </w:r>
          </w:p>
          <w:p>
            <w:pPr>
              <w:pStyle w:val="Style20"/>
              <w:widowControl w:val="false"/>
              <w:rPr>
                <w:b w:val="false"/>
                <w:b w:val="false"/>
                <w:bCs w:val="false"/>
                <w:sz w:val="24"/>
                <w:szCs w:val="24"/>
                <w:lang w:val="ru-RU"/>
              </w:rPr>
            </w:pPr>
            <w:r>
              <w:rPr>
                <w:b w:val="false"/>
                <w:bCs w:val="false"/>
                <w:sz w:val="24"/>
                <w:szCs w:val="24"/>
                <w:lang w:val="ru-RU"/>
              </w:rPr>
              <w:t>вул. Очаківська,</w:t>
            </w:r>
          </w:p>
          <w:p>
            <w:pPr>
              <w:pStyle w:val="Style20"/>
              <w:widowControl w:val="false"/>
              <w:rPr>
                <w:b w:val="false"/>
                <w:b w:val="false"/>
                <w:bCs w:val="false"/>
                <w:sz w:val="24"/>
                <w:szCs w:val="24"/>
                <w:lang w:val="ru-RU"/>
              </w:rPr>
            </w:pPr>
            <w:r>
              <w:rPr>
                <w:b w:val="false"/>
                <w:bCs w:val="false"/>
                <w:sz w:val="24"/>
                <w:szCs w:val="24"/>
                <w:lang w:val="ru-RU"/>
              </w:rPr>
              <w:t>буд. 125а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903"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Очаків,</w:t>
            </w:r>
          </w:p>
          <w:p>
            <w:pPr>
              <w:pStyle w:val="Style20"/>
              <w:widowControl w:val="false"/>
              <w:rPr>
                <w:b w:val="false"/>
                <w:b w:val="false"/>
                <w:bCs w:val="false"/>
                <w:sz w:val="24"/>
                <w:szCs w:val="24"/>
                <w:lang w:val="ru-RU"/>
              </w:rPr>
            </w:pPr>
            <w:r>
              <w:rPr>
                <w:b w:val="false"/>
                <w:bCs w:val="false"/>
                <w:sz w:val="24"/>
                <w:szCs w:val="24"/>
                <w:lang w:val="ru-RU"/>
              </w:rPr>
              <w:t>вул. Лоцманська,</w:t>
            </w:r>
          </w:p>
          <w:p>
            <w:pPr>
              <w:pStyle w:val="Style20"/>
              <w:widowControl w:val="false"/>
              <w:rPr>
                <w:b w:val="false"/>
                <w:b w:val="false"/>
                <w:bCs w:val="false"/>
                <w:sz w:val="24"/>
                <w:szCs w:val="24"/>
                <w:lang w:val="ru-RU"/>
              </w:rPr>
            </w:pPr>
            <w:r>
              <w:rPr>
                <w:b w:val="false"/>
                <w:bCs w:val="false"/>
                <w:sz w:val="24"/>
                <w:szCs w:val="24"/>
                <w:lang w:val="ru-RU"/>
              </w:rPr>
              <w:t>буд. 21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561"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Березанка,</w:t>
            </w:r>
          </w:p>
          <w:p>
            <w:pPr>
              <w:pStyle w:val="Style20"/>
              <w:widowControl w:val="false"/>
              <w:rPr>
                <w:b w:val="false"/>
                <w:b w:val="false"/>
                <w:bCs w:val="false"/>
                <w:sz w:val="24"/>
                <w:szCs w:val="24"/>
                <w:lang w:val="ru-RU"/>
              </w:rPr>
            </w:pPr>
            <w:r>
              <w:rPr>
                <w:b w:val="false"/>
                <w:bCs w:val="false"/>
                <w:sz w:val="24"/>
                <w:szCs w:val="24"/>
                <w:lang w:val="ru-RU"/>
              </w:rPr>
              <w:t>вул. Центральна,</w:t>
            </w:r>
          </w:p>
          <w:p>
            <w:pPr>
              <w:pStyle w:val="Style20"/>
              <w:widowControl w:val="false"/>
              <w:rPr>
                <w:b w:val="false"/>
                <w:b w:val="false"/>
                <w:bCs w:val="false"/>
                <w:sz w:val="24"/>
                <w:szCs w:val="24"/>
                <w:lang w:val="ru-RU"/>
              </w:rPr>
            </w:pPr>
            <w:r>
              <w:rPr>
                <w:b w:val="false"/>
                <w:bCs w:val="false"/>
                <w:sz w:val="24"/>
                <w:szCs w:val="24"/>
                <w:lang w:val="ru-RU"/>
              </w:rPr>
              <w:t>буд. 31</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376" w:hRule="atLeas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tcBorders>
              <w:left w:val="single" w:sz="6" w:space="0" w:color="000000"/>
              <w:bottom w:val="single" w:sz="6" w:space="0" w:color="000000"/>
              <w:right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w:t>
            </w:r>
          </w:p>
          <w:p>
            <w:pPr>
              <w:pStyle w:val="Normal"/>
              <w:widowControl w:val="false"/>
              <w:tabs>
                <w:tab w:val="clear" w:pos="720"/>
                <w:tab w:val="left" w:pos="3432" w:leader="none"/>
              </w:tabs>
              <w:rPr>
                <w:sz w:val="24"/>
                <w:szCs w:val="24"/>
                <w:lang w:val="ru-RU"/>
              </w:rPr>
            </w:pPr>
            <w:r>
              <w:rPr>
                <w:sz w:val="24"/>
                <w:szCs w:val="24"/>
                <w:lang w:val="ru-RU"/>
              </w:rPr>
              <w:t>громадян № 9 (сервісний центр)</w:t>
            </w:r>
          </w:p>
        </w:tc>
        <w:tc>
          <w:tcPr>
            <w:tcW w:w="2224" w:type="dxa"/>
            <w:tcBorders>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Первомайськ,</w:t>
            </w:r>
          </w:p>
          <w:p>
            <w:pPr>
              <w:pStyle w:val="Normal"/>
              <w:widowControl w:val="false"/>
              <w:rPr>
                <w:sz w:val="24"/>
                <w:szCs w:val="24"/>
                <w:lang w:val="ru-RU"/>
              </w:rPr>
            </w:pPr>
            <w:r>
              <w:rPr>
                <w:sz w:val="24"/>
                <w:szCs w:val="24"/>
                <w:lang w:val="ru-RU"/>
              </w:rPr>
              <w:t>вул. Грушевського, буд. 3</w:t>
            </w:r>
          </w:p>
        </w:tc>
        <w:tc>
          <w:tcPr>
            <w:tcW w:w="1579" w:type="dxa"/>
            <w:tcBorders>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08:00 - 18:00</w:t>
            </w:r>
          </w:p>
        </w:tc>
      </w:tr>
      <w:tr>
        <w:trPr>
          <w:trHeight w:val="994"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Відділ обслуговування</w:t>
            </w:r>
          </w:p>
          <w:p>
            <w:pPr>
              <w:pStyle w:val="Style20"/>
              <w:widowControl w:val="false"/>
              <w:rPr>
                <w:b w:val="false"/>
                <w:b w:val="false"/>
                <w:bCs w:val="false"/>
                <w:sz w:val="24"/>
                <w:szCs w:val="24"/>
                <w:lang w:val="ru-RU"/>
              </w:rPr>
            </w:pPr>
            <w:r>
              <w:rPr>
                <w:b w:val="false"/>
                <w:bCs w:val="false"/>
                <w:sz w:val="24"/>
                <w:szCs w:val="24"/>
                <w:lang w:val="ru-RU"/>
              </w:rPr>
              <w:t>громадян № 10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Новий Буг,</w:t>
            </w:r>
          </w:p>
          <w:p>
            <w:pPr>
              <w:pStyle w:val="Style20"/>
              <w:widowControl w:val="false"/>
              <w:rPr>
                <w:b w:val="false"/>
                <w:b w:val="false"/>
                <w:bCs w:val="false"/>
                <w:sz w:val="24"/>
                <w:szCs w:val="24"/>
                <w:lang w:val="ru-RU"/>
              </w:rPr>
            </w:pPr>
            <w:r>
              <w:rPr>
                <w:b w:val="false"/>
                <w:bCs w:val="false"/>
                <w:sz w:val="24"/>
                <w:szCs w:val="24"/>
                <w:lang w:val="ru-RU"/>
              </w:rPr>
              <w:t xml:space="preserve">вул. </w:t>
            </w:r>
            <w:r>
              <w:rPr>
                <w:b w:val="false"/>
                <w:bCs w:val="false"/>
                <w:sz w:val="24"/>
                <w:szCs w:val="24"/>
                <w:lang w:val="uk-UA"/>
              </w:rPr>
              <w:t>Патріотів</w:t>
            </w:r>
            <w:r>
              <w:rPr>
                <w:b w:val="false"/>
                <w:bCs w:val="false"/>
                <w:sz w:val="24"/>
                <w:szCs w:val="24"/>
                <w:lang w:val="ru-RU"/>
              </w:rPr>
              <w:t>,</w:t>
            </w:r>
          </w:p>
          <w:p>
            <w:pPr>
              <w:pStyle w:val="Style20"/>
              <w:widowControl w:val="false"/>
              <w:rPr>
                <w:b w:val="false"/>
                <w:b w:val="false"/>
                <w:bCs w:val="false"/>
                <w:sz w:val="24"/>
                <w:szCs w:val="24"/>
                <w:lang w:val="ru-RU"/>
              </w:rPr>
            </w:pPr>
            <w:r>
              <w:rPr>
                <w:b w:val="false"/>
                <w:bCs w:val="false"/>
                <w:sz w:val="24"/>
                <w:szCs w:val="24"/>
                <w:lang w:val="ru-RU"/>
              </w:rPr>
              <w:t>буд. 10</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101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Березнегувате,</w:t>
            </w:r>
          </w:p>
          <w:p>
            <w:pPr>
              <w:pStyle w:val="Style20"/>
              <w:widowControl w:val="false"/>
              <w:rPr>
                <w:sz w:val="24"/>
                <w:szCs w:val="24"/>
                <w:lang w:val="ru-RU"/>
              </w:rPr>
            </w:pPr>
            <w:r>
              <w:rPr>
                <w:b w:val="false"/>
                <w:bCs w:val="false"/>
                <w:sz w:val="24"/>
                <w:szCs w:val="24"/>
                <w:lang w:val="ru-RU"/>
              </w:rPr>
              <w:t>площа Соборно-Миколаївська,</w:t>
            </w:r>
          </w:p>
          <w:p>
            <w:pPr>
              <w:pStyle w:val="Style20"/>
              <w:widowControl w:val="false"/>
              <w:rPr>
                <w:sz w:val="24"/>
                <w:szCs w:val="24"/>
              </w:rPr>
            </w:pPr>
            <w:r>
              <w:rPr>
                <w:b w:val="false"/>
                <w:bCs w:val="false"/>
                <w:sz w:val="24"/>
                <w:szCs w:val="24"/>
              </w:rPr>
              <w:t>буд. 7</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r>
          </w:p>
        </w:tc>
      </w:tr>
      <w:tr>
        <w:trPr>
          <w:trHeight w:val="919"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rPr>
            </w:pPr>
            <w:r>
              <w:rPr>
                <w:b w:val="false"/>
                <w:bCs w:val="false"/>
                <w:sz w:val="24"/>
                <w:szCs w:val="24"/>
                <w:lang w:val="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Казанка,</w:t>
            </w:r>
          </w:p>
          <w:p>
            <w:pPr>
              <w:pStyle w:val="Style20"/>
              <w:widowControl w:val="false"/>
              <w:rPr>
                <w:sz w:val="24"/>
                <w:szCs w:val="24"/>
                <w:lang w:val="ru-RU"/>
              </w:rPr>
            </w:pPr>
            <w:r>
              <w:rPr>
                <w:b w:val="false"/>
                <w:bCs w:val="false"/>
                <w:sz w:val="24"/>
                <w:szCs w:val="24"/>
                <w:lang w:val="ru-RU"/>
              </w:rPr>
              <w:t>вул. Миру, буд. 19</w:t>
            </w:r>
            <w:r>
              <w:rPr>
                <w:b w:val="false"/>
                <w:bCs w:val="false"/>
                <w:sz w:val="24"/>
                <w:szCs w:val="24"/>
                <w:lang w:val="uk-UA"/>
              </w:rPr>
              <w:t>3</w:t>
            </w:r>
          </w:p>
        </w:tc>
        <w:tc>
          <w:tcPr>
            <w:tcW w:w="1579"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lang w:val="ru-RU"/>
              </w:rPr>
            </w:pPr>
            <w:r>
              <w:rPr>
                <w:sz w:val="24"/>
                <w:szCs w:val="24"/>
                <w:lang w:val="ru-RU"/>
              </w:rPr>
            </w:r>
          </w:p>
        </w:tc>
      </w:tr>
      <w:tr>
        <w:trPr>
          <w:trHeight w:val="1146"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11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2"/>
                <w:szCs w:val="22"/>
                <w:lang w:val="ru-RU"/>
              </w:rPr>
            </w:pPr>
            <w:r>
              <w:rPr>
                <w:b w:val="false"/>
                <w:bCs w:val="false"/>
                <w:sz w:val="22"/>
                <w:szCs w:val="22"/>
                <w:lang w:val="ru-RU"/>
              </w:rPr>
              <w:t>м. Південноукраїнськ,</w:t>
            </w:r>
          </w:p>
          <w:p>
            <w:pPr>
              <w:pStyle w:val="Style20"/>
              <w:widowControl w:val="false"/>
              <w:rPr>
                <w:b w:val="false"/>
                <w:b w:val="false"/>
                <w:bCs w:val="false"/>
                <w:sz w:val="22"/>
                <w:szCs w:val="22"/>
                <w:lang w:val="ru-RU"/>
              </w:rPr>
            </w:pPr>
            <w:r>
              <w:rPr>
                <w:b w:val="false"/>
                <w:bCs w:val="false"/>
                <w:sz w:val="22"/>
                <w:szCs w:val="22"/>
                <w:lang w:val="ru-RU"/>
              </w:rPr>
              <w:t>б-р Квітковий</w:t>
            </w:r>
            <w:r>
              <w:rPr>
                <w:b w:val="false"/>
                <w:bCs w:val="false"/>
                <w:sz w:val="22"/>
                <w:szCs w:val="22"/>
                <w:shd w:fill="FFFFFF" w:val="clear"/>
                <w:lang w:val="ru-RU"/>
              </w:rPr>
              <w:t>,</w:t>
            </w:r>
          </w:p>
          <w:p>
            <w:pPr>
              <w:pStyle w:val="Style20"/>
              <w:widowControl w:val="false"/>
              <w:rPr>
                <w:b w:val="false"/>
                <w:b w:val="false"/>
                <w:bCs w:val="false"/>
                <w:sz w:val="22"/>
                <w:szCs w:val="22"/>
                <w:lang w:val="ru-RU"/>
              </w:rPr>
            </w:pPr>
            <w:r>
              <w:rPr>
                <w:b w:val="false"/>
                <w:bCs w:val="false"/>
                <w:sz w:val="22"/>
                <w:szCs w:val="22"/>
                <w:lang w:val="ru-RU"/>
              </w:rPr>
              <w:t>буд. 4</w:t>
            </w:r>
          </w:p>
        </w:tc>
        <w:tc>
          <w:tcPr>
            <w:tcW w:w="1579"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w:t>
            </w:r>
            <w:r>
              <w:rPr>
                <w:sz w:val="24"/>
                <w:szCs w:val="24"/>
                <w:lang w:val="uk-UA"/>
              </w:rPr>
              <w:t>8</w:t>
            </w:r>
            <w:r>
              <w:rPr>
                <w:sz w:val="24"/>
                <w:szCs w:val="24"/>
              </w:rPr>
              <w:t>:00</w:t>
            </w:r>
          </w:p>
        </w:tc>
      </w:tr>
      <w:tr>
        <w:trPr>
          <w:trHeight w:val="115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Style20"/>
              <w:widowControl w:val="false"/>
              <w:rPr>
                <w:b w:val="false"/>
                <w:b w:val="false"/>
                <w:bCs w:val="false"/>
                <w:sz w:val="24"/>
                <w:szCs w:val="24"/>
                <w:lang w:val="ru-RU" w:eastAsia="ru-RU"/>
              </w:rPr>
            </w:pPr>
            <w:r>
              <w:rPr>
                <w:b w:val="false"/>
                <w:bCs w:val="false"/>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Арбузинка,</w:t>
            </w:r>
          </w:p>
          <w:p>
            <w:pPr>
              <w:pStyle w:val="Style20"/>
              <w:widowControl w:val="false"/>
              <w:rPr>
                <w:b w:val="false"/>
                <w:b w:val="false"/>
                <w:bCs w:val="false"/>
                <w:sz w:val="24"/>
                <w:szCs w:val="24"/>
                <w:lang w:val="ru-RU"/>
              </w:rPr>
            </w:pPr>
            <w:r>
              <w:rPr>
                <w:b w:val="false"/>
                <w:bCs w:val="false"/>
                <w:sz w:val="24"/>
                <w:szCs w:val="24"/>
                <w:lang w:val="ru-RU"/>
              </w:rPr>
              <w:t>пров. Каштановий, буд. 7</w:t>
            </w:r>
          </w:p>
        </w:tc>
        <w:tc>
          <w:tcPr>
            <w:tcW w:w="1579"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30"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restart"/>
            <w:tcBorders>
              <w:left w:val="single" w:sz="6" w:space="0" w:color="000000"/>
              <w:bottom w:val="single" w:sz="6" w:space="0" w:color="000000"/>
              <w:right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w:t>
            </w:r>
          </w:p>
          <w:p>
            <w:pPr>
              <w:pStyle w:val="Style20"/>
              <w:widowControl w:val="false"/>
              <w:rPr>
                <w:b w:val="false"/>
                <w:b w:val="false"/>
                <w:bCs w:val="false"/>
                <w:sz w:val="24"/>
                <w:szCs w:val="24"/>
                <w:lang w:val="ru-RU" w:eastAsia="ru-RU"/>
              </w:rPr>
            </w:pPr>
            <w:r>
              <w:rPr>
                <w:b w:val="false"/>
                <w:bCs w:val="false"/>
                <w:sz w:val="24"/>
                <w:szCs w:val="24"/>
                <w:lang w:val="ru-RU" w:eastAsia="ru-RU"/>
              </w:rPr>
              <w:t>громадян № 12 (сервісний центр)</w:t>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м. Нова Одеса,</w:t>
            </w:r>
          </w:p>
          <w:p>
            <w:pPr>
              <w:pStyle w:val="Style20"/>
              <w:widowControl w:val="false"/>
              <w:rPr>
                <w:b w:val="false"/>
                <w:b w:val="false"/>
                <w:bCs w:val="false"/>
                <w:sz w:val="24"/>
                <w:szCs w:val="24"/>
                <w:lang w:val="ru-RU"/>
              </w:rPr>
            </w:pPr>
            <w:r>
              <w:rPr>
                <w:b w:val="false"/>
                <w:bCs w:val="false"/>
                <w:sz w:val="24"/>
                <w:szCs w:val="24"/>
                <w:lang w:val="ru-RU"/>
              </w:rPr>
              <w:t>вул. Соборна,</w:t>
            </w:r>
          </w:p>
          <w:p>
            <w:pPr>
              <w:pStyle w:val="Style20"/>
              <w:widowControl w:val="false"/>
              <w:rPr>
                <w:b w:val="false"/>
                <w:b w:val="false"/>
                <w:bCs w:val="false"/>
                <w:sz w:val="24"/>
                <w:szCs w:val="24"/>
                <w:lang w:val="ru-RU"/>
              </w:rPr>
            </w:pPr>
            <w:r>
              <w:rPr>
                <w:b w:val="false"/>
                <w:bCs w:val="false"/>
                <w:sz w:val="24"/>
                <w:szCs w:val="24"/>
                <w:lang w:val="ru-RU"/>
              </w:rPr>
              <w:t>буд. 63а</w:t>
            </w:r>
          </w:p>
        </w:tc>
        <w:tc>
          <w:tcPr>
            <w:tcW w:w="1579"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sz w:val="24"/>
                <w:szCs w:val="24"/>
              </w:rPr>
            </w:pPr>
            <w:r>
              <w:rPr>
                <w:sz w:val="24"/>
                <w:szCs w:val="24"/>
              </w:rPr>
              <w:t>Понеділок - п’ятниця</w:t>
            </w:r>
          </w:p>
          <w:p>
            <w:pPr>
              <w:pStyle w:val="Normal"/>
              <w:widowControl w:val="false"/>
              <w:jc w:val="center"/>
              <w:rPr>
                <w:sz w:val="24"/>
                <w:szCs w:val="24"/>
              </w:rPr>
            </w:pPr>
            <w:r>
              <w:rPr>
                <w:sz w:val="24"/>
                <w:szCs w:val="24"/>
              </w:rPr>
              <w:t>08:00 - 17:00</w:t>
            </w:r>
          </w:p>
        </w:tc>
      </w:tr>
      <w:tr>
        <w:trPr>
          <w:trHeight w:val="245" w:hRule="atLeas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995" w:hanging="0"/>
              <w:rPr>
                <w:sz w:val="24"/>
                <w:szCs w:val="24"/>
                <w:lang w:val="ru-RU"/>
              </w:rPr>
            </w:pPr>
            <w:r>
              <w:rPr>
                <w:sz w:val="24"/>
                <w:szCs w:val="24"/>
                <w:lang w:val="ru-RU"/>
              </w:rPr>
            </w:r>
          </w:p>
        </w:tc>
        <w:tc>
          <w:tcPr>
            <w:tcW w:w="3245" w:type="dxa"/>
            <w:gridSpan w:val="2"/>
            <w:vMerge w:val="continue"/>
            <w:tcBorders>
              <w:left w:val="single" w:sz="6" w:space="0" w:color="000000"/>
              <w:bottom w:val="single" w:sz="6" w:space="0" w:color="000000"/>
              <w:right w:val="single" w:sz="6" w:space="0" w:color="000000"/>
            </w:tcBorders>
          </w:tcPr>
          <w:p>
            <w:pPr>
              <w:pStyle w:val="Style20"/>
              <w:widowControl w:val="false"/>
              <w:rPr>
                <w:sz w:val="24"/>
                <w:szCs w:val="24"/>
                <w:lang w:val="ru-RU" w:eastAsia="ru-RU"/>
              </w:rPr>
            </w:pPr>
            <w:r>
              <w:rPr>
                <w:sz w:val="24"/>
                <w:szCs w:val="24"/>
                <w:lang w:val="ru-RU" w:eastAsia="ru-RU"/>
              </w:rPr>
            </w:r>
          </w:p>
        </w:tc>
        <w:tc>
          <w:tcPr>
            <w:tcW w:w="2224" w:type="dxa"/>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rPr>
              <w:t>с-ще Єланець,</w:t>
            </w:r>
          </w:p>
          <w:p>
            <w:pPr>
              <w:pStyle w:val="Style20"/>
              <w:widowControl w:val="false"/>
              <w:rPr>
                <w:b w:val="false"/>
                <w:b w:val="false"/>
                <w:bCs w:val="false"/>
                <w:sz w:val="24"/>
                <w:szCs w:val="24"/>
                <w:lang w:val="ru-RU"/>
              </w:rPr>
            </w:pPr>
            <w:r>
              <w:rPr>
                <w:b w:val="false"/>
                <w:bCs w:val="false"/>
                <w:sz w:val="24"/>
                <w:szCs w:val="24"/>
                <w:lang w:val="ru-RU"/>
              </w:rPr>
              <w:t>вул. Аграрна,</w:t>
            </w:r>
          </w:p>
          <w:p>
            <w:pPr>
              <w:pStyle w:val="Style20"/>
              <w:widowControl w:val="false"/>
              <w:rPr>
                <w:b w:val="false"/>
                <w:b w:val="false"/>
                <w:bCs w:val="false"/>
                <w:sz w:val="24"/>
                <w:szCs w:val="24"/>
                <w:lang w:val="ru-RU"/>
              </w:rPr>
            </w:pPr>
            <w:r>
              <w:rPr>
                <w:b w:val="false"/>
                <w:bCs w:val="false"/>
                <w:sz w:val="24"/>
                <w:szCs w:val="24"/>
                <w:lang w:val="ru-RU"/>
              </w:rPr>
              <w:t>буд. 24/1</w:t>
            </w:r>
          </w:p>
        </w:tc>
        <w:tc>
          <w:tcPr>
            <w:tcW w:w="1579" w:type="dxa"/>
            <w:vMerge w:val="continue"/>
            <w:tcBorders>
              <w:top w:val="single" w:sz="4" w:space="0" w:color="000000"/>
              <w:left w:val="single" w:sz="4" w:space="0" w:color="000000"/>
              <w:bottom w:val="single" w:sz="4" w:space="0" w:color="000000"/>
              <w:right w:val="single" w:sz="6" w:space="0" w:color="000000"/>
            </w:tcBorders>
          </w:tcPr>
          <w:p>
            <w:pPr>
              <w:pStyle w:val="Normal"/>
              <w:widowControl w:val="false"/>
              <w:jc w:val="center"/>
              <w:rPr>
                <w:sz w:val="24"/>
                <w:szCs w:val="24"/>
              </w:rPr>
            </w:pPr>
            <w:r>
              <w:rPr>
                <w:sz w:val="24"/>
                <w:szCs w:val="24"/>
              </w:rPr>
            </w:r>
          </w:p>
        </w:tc>
      </w:tr>
      <w:tr>
        <w:trPr>
          <w:trHeight w:val="122"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3</w:t>
            </w:r>
          </w:p>
        </w:tc>
        <w:tc>
          <w:tcPr>
            <w:tcW w:w="230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sz w:val="24"/>
                <w:szCs w:val="24"/>
                <w:lang w:val="ru-RU" w:eastAsia="ru-RU"/>
              </w:rPr>
            </w:pPr>
            <w:r>
              <w:rPr>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sz w:val="24"/>
                <w:szCs w:val="24"/>
                <w:lang w:val="ru-RU" w:eastAsia="ru-RU"/>
              </w:rPr>
            </w:pPr>
            <w:r>
              <w:rPr>
                <w:sz w:val="24"/>
                <w:szCs w:val="24"/>
                <w:lang w:val="ru-RU"/>
              </w:rPr>
              <w:t>електронної пошти, вебсайт</w:t>
            </w:r>
          </w:p>
        </w:tc>
        <w:tc>
          <w:tcPr>
            <w:tcW w:w="3245" w:type="dxa"/>
            <w:gridSpan w:val="2"/>
            <w:tcBorders>
              <w:left w:val="single" w:sz="6" w:space="0" w:color="000000"/>
              <w:bottom w:val="single" w:sz="6" w:space="0" w:color="000000"/>
              <w:right w:val="single" w:sz="6" w:space="0" w:color="000000"/>
            </w:tcBorders>
            <w:vAlign w:val="center"/>
          </w:tcPr>
          <w:p>
            <w:pPr>
              <w:pStyle w:val="Normal"/>
              <w:widowControl w:val="false"/>
              <w:jc w:val="center"/>
              <w:rPr>
                <w:b/>
                <w:b/>
                <w:bCs/>
                <w:sz w:val="24"/>
                <w:szCs w:val="24"/>
                <w:lang w:val="ru-RU"/>
              </w:rPr>
            </w:pPr>
            <w:r>
              <w:rPr>
                <w:b/>
                <w:bCs/>
                <w:sz w:val="24"/>
                <w:szCs w:val="24"/>
                <w:lang w:val="ru-RU" w:eastAsia="ru-RU"/>
              </w:rPr>
              <w:t>В</w:t>
            </w:r>
            <w:r>
              <w:rPr>
                <w:b/>
                <w:bCs/>
                <w:sz w:val="24"/>
                <w:szCs w:val="24"/>
                <w:lang w:val="ru-RU"/>
              </w:rPr>
              <w:t>ідділ обслуговування громадян (сервісний центр)</w:t>
            </w:r>
          </w:p>
        </w:tc>
        <w:tc>
          <w:tcPr>
            <w:tcW w:w="2224"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b/>
                <w:b/>
                <w:sz w:val="24"/>
                <w:szCs w:val="24"/>
              </w:rPr>
            </w:pPr>
            <w:r>
              <w:rPr>
                <w:b/>
                <w:sz w:val="24"/>
                <w:szCs w:val="24"/>
              </w:rPr>
              <w:t>Телефон</w:t>
            </w:r>
          </w:p>
        </w:tc>
        <w:tc>
          <w:tcPr>
            <w:tcW w:w="1579"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Адреса</w:t>
            </w:r>
            <w:r>
              <w:rPr>
                <w:b/>
                <w:spacing w:val="1"/>
                <w:sz w:val="24"/>
                <w:szCs w:val="24"/>
                <w:lang w:val="ru-RU"/>
              </w:rPr>
              <w:t xml:space="preserve"> </w:t>
            </w:r>
            <w:r>
              <w:rPr>
                <w:b/>
                <w:sz w:val="24"/>
                <w:szCs w:val="24"/>
                <w:lang w:val="ru-RU"/>
              </w:rPr>
              <w:t>електронної пошти,</w:t>
            </w:r>
            <w:r>
              <w:rPr>
                <w:b/>
                <w:spacing w:val="1"/>
                <w:sz w:val="24"/>
                <w:szCs w:val="24"/>
                <w:lang w:val="ru-RU"/>
              </w:rPr>
              <w:t xml:space="preserve"> </w:t>
            </w:r>
            <w:r>
              <w:rPr>
                <w:b/>
                <w:spacing w:val="-1"/>
                <w:sz w:val="24"/>
                <w:szCs w:val="24"/>
                <w:lang w:val="ru-RU"/>
              </w:rPr>
              <w:t>вебсайт</w:t>
            </w:r>
          </w:p>
        </w:tc>
      </w:tr>
      <w:tr>
        <w:trPr>
          <w:trHeight w:val="85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5" w:type="dxa"/>
            <w:gridSpan w:val="2"/>
            <w:tcBorders>
              <w:left w:val="single" w:sz="6" w:space="0" w:color="000000"/>
              <w:bottom w:val="single" w:sz="6" w:space="0" w:color="000000"/>
              <w:right w:val="single" w:sz="6" w:space="0" w:color="000000"/>
            </w:tcBorders>
            <w:vAlign w:val="center"/>
          </w:tcPr>
          <w:p>
            <w:pPr>
              <w:pStyle w:val="Normal"/>
              <w:widowControl w:val="false"/>
              <w:rPr>
                <w:sz w:val="24"/>
                <w:szCs w:val="24"/>
                <w:lang w:val="ru-RU"/>
              </w:rPr>
            </w:pPr>
            <w:r>
              <w:rPr>
                <w:sz w:val="24"/>
                <w:szCs w:val="24"/>
                <w:lang w:val="ru-RU"/>
              </w:rPr>
              <w:t>Відділ</w:t>
            </w:r>
            <w:r>
              <w:rPr>
                <w:sz w:val="24"/>
                <w:szCs w:val="24"/>
              </w:rPr>
              <w:t> </w:t>
            </w:r>
            <w:r>
              <w:rPr>
                <w:sz w:val="24"/>
                <w:szCs w:val="24"/>
                <w:lang w:val="ru-RU"/>
              </w:rPr>
              <w:t>обслуговування громадян № 1 (сервісний центр)</w:t>
            </w:r>
          </w:p>
        </w:tc>
        <w:tc>
          <w:tcPr>
            <w:tcW w:w="2224"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t>+380686687809</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shd w:fill="FFFFFF" w:val="clear"/>
                <w:lang w:val="uk-UA"/>
              </w:rPr>
            </w:pPr>
            <w:r>
              <w:rPr>
                <w:sz w:val="24"/>
                <w:szCs w:val="24"/>
                <w:shd w:fill="FFFFFF" w:val="clear"/>
                <w:lang w:val="uk-UA"/>
              </w:rPr>
            </w:r>
          </w:p>
        </w:tc>
        <w:tc>
          <w:tcPr>
            <w:tcW w:w="1579" w:type="dxa"/>
            <w:vMerge w:val="restart"/>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hyperlink r:id="rId2">
              <w:r>
                <w:rPr>
                  <w:sz w:val="24"/>
                  <w:szCs w:val="24"/>
                  <w:lang w:val="uk-UA"/>
                </w:rPr>
                <w:t>post@mk.pfu.gov.ua</w:t>
              </w:r>
            </w:hyperlink>
            <w:r>
              <w:rPr>
                <w:sz w:val="24"/>
                <w:szCs w:val="24"/>
                <w:lang w:val="uk-UA"/>
              </w:rPr>
              <w:t>,http://www.pfu.gov.ua</w:t>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uk-UA"/>
              </w:rPr>
            </w:pPr>
            <w:r>
              <w:rPr>
                <w:sz w:val="24"/>
                <w:szCs w:val="24"/>
                <w:lang w:val="uk-UA"/>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uk-UA"/>
              </w:rPr>
            </w:pPr>
            <w:r>
              <w:rPr>
                <w:sz w:val="24"/>
                <w:szCs w:val="24"/>
                <w:lang w:val="uk-UA"/>
              </w:rPr>
            </w:r>
          </w:p>
        </w:tc>
        <w:tc>
          <w:tcPr>
            <w:tcW w:w="3245"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2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5"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3 (сервісний центр)</w:t>
            </w:r>
          </w:p>
        </w:tc>
        <w:tc>
          <w:tcPr>
            <w:tcW w:w="2224" w:type="dxa"/>
            <w:vMerge w:val="continue"/>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lang w:val="ru-RU"/>
              </w:rPr>
            </w:pPr>
            <w:r>
              <w:rPr>
                <w:sz w:val="24"/>
                <w:szCs w:val="24"/>
                <w:lang w:val="ru-RU"/>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lang w:val="ru-RU"/>
              </w:rPr>
            </w:pPr>
            <w:r>
              <w:rPr>
                <w:sz w:val="24"/>
                <w:szCs w:val="24"/>
                <w:lang w:val="ru-RU"/>
              </w:rPr>
            </w:r>
          </w:p>
        </w:tc>
        <w:tc>
          <w:tcPr>
            <w:tcW w:w="3245" w:type="dxa"/>
            <w:gridSpan w:val="2"/>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4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rPr>
              <w:t>(0512) 63 48 38</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5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Баштанка</w:t>
            </w:r>
          </w:p>
          <w:p>
            <w:pPr>
              <w:pStyle w:val="Normal"/>
              <w:widowControl w:val="false"/>
              <w:jc w:val="center"/>
              <w:rPr>
                <w:sz w:val="24"/>
                <w:szCs w:val="24"/>
                <w:shd w:fill="FFFFFF" w:val="clear"/>
              </w:rPr>
            </w:pPr>
            <w:r>
              <w:rPr>
                <w:sz w:val="24"/>
                <w:szCs w:val="24"/>
                <w:shd w:fill="FFFFFF" w:val="clear"/>
                <w:lang w:val="uk-UA"/>
              </w:rPr>
              <w:t>+380633620079</w:t>
            </w:r>
          </w:p>
          <w:p>
            <w:pPr>
              <w:pStyle w:val="Normal"/>
              <w:widowControl w:val="false"/>
              <w:jc w:val="center"/>
              <w:rPr>
                <w:sz w:val="24"/>
                <w:szCs w:val="24"/>
                <w:shd w:fill="FFFFFF" w:val="clear"/>
              </w:rPr>
            </w:pPr>
            <w:r>
              <w:rPr>
                <w:sz w:val="24"/>
                <w:szCs w:val="24"/>
                <w:shd w:fill="FFFFFF" w:val="clear"/>
              </w:rPr>
              <w:t>(05158) 2 76 71</w:t>
            </w:r>
          </w:p>
          <w:p>
            <w:pPr>
              <w:pStyle w:val="Normal"/>
              <w:widowControl w:val="false"/>
              <w:jc w:val="center"/>
              <w:rPr>
                <w:sz w:val="24"/>
                <w:szCs w:val="24"/>
                <w:lang w:val="uk-UA"/>
              </w:rPr>
            </w:pPr>
            <w:r>
              <w:rPr>
                <w:sz w:val="24"/>
                <w:szCs w:val="24"/>
                <w:lang w:val="uk-UA"/>
              </w:rPr>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4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Снігурівка</w:t>
            </w:r>
          </w:p>
          <w:p>
            <w:pPr>
              <w:pStyle w:val="Normal"/>
              <w:widowControl w:val="false"/>
              <w:jc w:val="center"/>
              <w:rPr>
                <w:sz w:val="24"/>
                <w:szCs w:val="24"/>
                <w:shd w:fill="FFFFFF" w:val="clear"/>
              </w:rPr>
            </w:pPr>
            <w:r>
              <w:rPr>
                <w:sz w:val="24"/>
                <w:szCs w:val="24"/>
                <w:shd w:fill="FFFFFF" w:val="clear"/>
              </w:rPr>
              <w:t>(05158) 2 76 71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2"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6 (сервісний центр)</w:t>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uk-UA"/>
              </w:rPr>
              <w:t>м. Вознесенськ</w:t>
            </w:r>
          </w:p>
          <w:p>
            <w:pPr>
              <w:pStyle w:val="Normal"/>
              <w:widowControl w:val="false"/>
              <w:jc w:val="center"/>
              <w:rPr>
                <w:sz w:val="24"/>
                <w:szCs w:val="24"/>
                <w:shd w:fill="FFFFFF" w:val="clear"/>
                <w:lang w:val="uk-UA"/>
              </w:rPr>
            </w:pPr>
            <w:r>
              <w:rPr>
                <w:sz w:val="24"/>
                <w:szCs w:val="24"/>
                <w:shd w:fill="FFFFFF" w:val="clear"/>
                <w:lang w:val="uk-UA"/>
              </w:rPr>
              <w:t>+380976163648</w:t>
            </w:r>
          </w:p>
          <w:p>
            <w:pPr>
              <w:pStyle w:val="Normal"/>
              <w:widowControl w:val="false"/>
              <w:jc w:val="center"/>
              <w:rPr>
                <w:sz w:val="24"/>
                <w:szCs w:val="24"/>
                <w:lang w:val="uk-UA"/>
              </w:rPr>
            </w:pPr>
            <w:r>
              <w:rPr>
                <w:sz w:val="24"/>
                <w:szCs w:val="24"/>
                <w:shd w:fill="FFFFFF" w:val="clear"/>
                <w:lang w:val="uk-UA"/>
              </w:rPr>
              <w:t>(05134) 3 27 51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Веселинове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(05163) 2 11 60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tcPr>
          <w:p>
            <w:pPr>
              <w:pStyle w:val="Normal"/>
              <w:widowControl w:val="false"/>
              <w:jc w:val="center"/>
              <w:rPr>
                <w:sz w:val="24"/>
                <w:szCs w:val="24"/>
                <w:lang w:val="uk-UA"/>
              </w:rPr>
            </w:pPr>
            <w:r>
              <w:rPr>
                <w:sz w:val="24"/>
                <w:szCs w:val="24"/>
                <w:lang w:val="ru-RU"/>
              </w:rPr>
              <w:t>с-ще</w:t>
            </w:r>
            <w:r>
              <w:rPr>
                <w:sz w:val="24"/>
                <w:szCs w:val="24"/>
                <w:lang w:val="uk-UA"/>
              </w:rPr>
              <w:t xml:space="preserve"> Братське</w:t>
            </w:r>
          </w:p>
          <w:p>
            <w:pPr>
              <w:pStyle w:val="Normal"/>
              <w:widowControl w:val="false"/>
              <w:jc w:val="center"/>
              <w:rPr>
                <w:sz w:val="24"/>
                <w:szCs w:val="24"/>
                <w:lang w:val="uk-UA"/>
              </w:rPr>
            </w:pPr>
            <w:r>
              <w:rPr>
                <w:sz w:val="24"/>
                <w:szCs w:val="24"/>
                <w:lang w:val="uk-UA"/>
              </w:rPr>
              <w:t>+380976163648</w:t>
            </w:r>
          </w:p>
          <w:p>
            <w:pPr>
              <w:pStyle w:val="Normal"/>
              <w:widowControl w:val="false"/>
              <w:jc w:val="center"/>
              <w:rPr>
                <w:sz w:val="24"/>
                <w:szCs w:val="24"/>
                <w:lang w:val="uk-UA"/>
              </w:rPr>
            </w:pPr>
            <w:r>
              <w:rPr>
                <w:sz w:val="24"/>
                <w:szCs w:val="24"/>
                <w:lang w:val="uk-UA"/>
              </w:rPr>
              <w:t>(05131) 9 25 86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Normal"/>
              <w:widowControl w:val="false"/>
              <w:rPr>
                <w:sz w:val="24"/>
                <w:szCs w:val="24"/>
                <w:lang w:val="ru-RU"/>
              </w:rPr>
            </w:pPr>
            <w:r>
              <w:rPr>
                <w:sz w:val="24"/>
                <w:szCs w:val="24"/>
                <w:lang w:val="ru-RU"/>
              </w:rPr>
              <w:t>Відділ обслуговування громадян № 7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Криве Озеро</w:t>
            </w:r>
          </w:p>
          <w:p>
            <w:pPr>
              <w:pStyle w:val="Normal"/>
              <w:widowControl w:val="false"/>
              <w:jc w:val="center"/>
              <w:rPr>
                <w:sz w:val="24"/>
                <w:szCs w:val="24"/>
                <w:lang w:val="uk-UA"/>
              </w:rPr>
            </w:pPr>
            <w:r>
              <w:rPr>
                <w:sz w:val="24"/>
                <w:szCs w:val="24"/>
                <w:lang w:val="uk-UA"/>
              </w:rPr>
              <w:t>(05133) 2 27 92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Врадіївка</w:t>
            </w:r>
          </w:p>
          <w:p>
            <w:pPr>
              <w:pStyle w:val="Normal"/>
              <w:widowControl w:val="false"/>
              <w:jc w:val="center"/>
              <w:rPr>
                <w:sz w:val="24"/>
                <w:szCs w:val="24"/>
              </w:rPr>
            </w:pPr>
            <w:r>
              <w:rPr>
                <w:sz w:val="24"/>
                <w:szCs w:val="24"/>
              </w:rPr>
              <w:t>(05135) 9 6</w:t>
            </w:r>
            <w:r>
              <w:rPr>
                <w:sz w:val="24"/>
                <w:szCs w:val="24"/>
                <w:lang w:val="uk-UA"/>
              </w:rPr>
              <w:t>2 15</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b/>
                <w:b/>
                <w:sz w:val="24"/>
                <w:szCs w:val="24"/>
              </w:rPr>
            </w:pPr>
            <w:r>
              <w:rPr>
                <w:b/>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Доманівка</w:t>
            </w:r>
          </w:p>
          <w:p>
            <w:pPr>
              <w:pStyle w:val="Normal"/>
              <w:widowControl w:val="false"/>
              <w:jc w:val="center"/>
              <w:rPr>
                <w:sz w:val="24"/>
                <w:szCs w:val="24"/>
              </w:rPr>
            </w:pPr>
            <w:r>
              <w:rPr>
                <w:sz w:val="24"/>
                <w:szCs w:val="24"/>
              </w:rPr>
              <w:t>(05152) 9 17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25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8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Миколаїв</w:t>
            </w:r>
          </w:p>
          <w:p>
            <w:pPr>
              <w:pStyle w:val="Normal"/>
              <w:widowControl w:val="false"/>
              <w:jc w:val="center"/>
              <w:rPr>
                <w:sz w:val="24"/>
                <w:szCs w:val="24"/>
                <w:shd w:fill="FFFFFF" w:val="clear"/>
                <w:lang w:val="uk-UA"/>
              </w:rPr>
            </w:pPr>
            <w:r>
              <w:rPr>
                <w:sz w:val="24"/>
                <w:szCs w:val="24"/>
                <w:shd w:fill="FFFFFF" w:val="clear"/>
                <w:lang w:val="uk-UA"/>
              </w:rPr>
              <w:t>+380638690679</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shd w:fill="FFFFFF" w:val="clear"/>
                <w:lang w:val="uk-UA"/>
              </w:rPr>
            </w:pPr>
            <w:r>
              <w:rPr>
                <w:sz w:val="24"/>
                <w:szCs w:val="24"/>
                <w:shd w:fill="FFFFFF" w:val="clear"/>
                <w:lang w:val="uk-UA"/>
              </w:rPr>
              <w:t>(0512) 48 11 67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Очаків</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lang w:val="uk-UA"/>
              </w:rPr>
            </w:pPr>
            <w:r>
              <w:rPr>
                <w:sz w:val="24"/>
                <w:szCs w:val="24"/>
                <w:lang w:val="uk-UA"/>
              </w:rPr>
              <w:t>(05154) 3 00 81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18"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4"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Березанка</w:t>
            </w:r>
          </w:p>
          <w:p>
            <w:pPr>
              <w:pStyle w:val="Normal"/>
              <w:widowControl w:val="false"/>
              <w:jc w:val="center"/>
              <w:rPr>
                <w:sz w:val="24"/>
                <w:szCs w:val="24"/>
                <w:lang w:val="uk-UA"/>
              </w:rPr>
            </w:pPr>
            <w:r>
              <w:rPr>
                <w:sz w:val="24"/>
                <w:szCs w:val="24"/>
                <w:lang w:val="uk-UA"/>
              </w:rPr>
              <w:t>+380963610749</w:t>
            </w:r>
          </w:p>
          <w:p>
            <w:pPr>
              <w:pStyle w:val="Normal"/>
              <w:widowControl w:val="false"/>
              <w:jc w:val="center"/>
              <w:rPr>
                <w:sz w:val="24"/>
                <w:szCs w:val="24"/>
              </w:rPr>
            </w:pPr>
            <w:r>
              <w:rPr>
                <w:sz w:val="24"/>
                <w:szCs w:val="24"/>
              </w:rPr>
              <w:t xml:space="preserve">(05153) </w:t>
            </w:r>
            <w:r>
              <w:rPr>
                <w:sz w:val="24"/>
                <w:szCs w:val="24"/>
                <w:lang w:val="uk-UA"/>
              </w:rPr>
              <w:t>2 16 31</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4"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9 (сервісний центр)</w:t>
            </w:r>
          </w:p>
          <w:p>
            <w:pPr>
              <w:pStyle w:val="Normal"/>
              <w:widowControl w:val="false"/>
              <w:tabs>
                <w:tab w:val="clear" w:pos="720"/>
                <w:tab w:val="left" w:pos="3432" w:leader="none"/>
              </w:tabs>
              <w:rPr>
                <w:sz w:val="24"/>
                <w:szCs w:val="24"/>
                <w:lang w:val="ru-RU"/>
              </w:rPr>
            </w:pPr>
            <w:r>
              <w:rPr>
                <w:sz w:val="24"/>
                <w:szCs w:val="24"/>
                <w:lang w:val="ru-RU"/>
              </w:rPr>
            </w:r>
          </w:p>
          <w:p>
            <w:pPr>
              <w:pStyle w:val="Normal"/>
              <w:widowControl w:val="false"/>
              <w:tabs>
                <w:tab w:val="clear" w:pos="720"/>
                <w:tab w:val="left" w:pos="3432" w:leader="none"/>
              </w:tabs>
              <w:rPr>
                <w:sz w:val="24"/>
                <w:szCs w:val="24"/>
                <w:lang w:val="ru-RU"/>
              </w:rPr>
            </w:pPr>
            <w:r>
              <w:rPr>
                <w:sz w:val="24"/>
                <w:szCs w:val="24"/>
                <w:lang w:val="ru-RU"/>
              </w:rPr>
            </w:r>
          </w:p>
        </w:tc>
        <w:tc>
          <w:tcPr>
            <w:tcW w:w="2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Первомайськ</w:t>
            </w:r>
          </w:p>
          <w:p>
            <w:pPr>
              <w:pStyle w:val="Normal"/>
              <w:widowControl w:val="false"/>
              <w:jc w:val="center"/>
              <w:rPr>
                <w:sz w:val="24"/>
                <w:szCs w:val="24"/>
              </w:rPr>
            </w:pPr>
            <w:r>
              <w:rPr>
                <w:sz w:val="24"/>
                <w:szCs w:val="24"/>
              </w:rPr>
              <w:t>+380993431448</w:t>
            </w:r>
          </w:p>
          <w:p>
            <w:pPr>
              <w:pStyle w:val="Normal"/>
              <w:widowControl w:val="false"/>
              <w:jc w:val="center"/>
              <w:rPr>
                <w:sz w:val="24"/>
                <w:szCs w:val="24"/>
                <w:lang w:val="uk-UA"/>
              </w:rPr>
            </w:pPr>
            <w:r>
              <w:rPr>
                <w:sz w:val="24"/>
                <w:szCs w:val="24"/>
                <w:lang w:val="uk-UA"/>
              </w:rPr>
              <w:t>(05161) 7 51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6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top w:val="single" w:sz="4" w:space="0" w:color="000000"/>
              <w:left w:val="single" w:sz="6" w:space="0" w:color="000000"/>
              <w:bottom w:val="single" w:sz="6" w:space="0" w:color="000000"/>
            </w:tcBorders>
            <w:vAlign w:val="center"/>
          </w:tcPr>
          <w:p>
            <w:pPr>
              <w:pStyle w:val="Normal"/>
              <w:widowControl w:val="false"/>
              <w:tabs>
                <w:tab w:val="clear" w:pos="720"/>
                <w:tab w:val="left" w:pos="3432" w:leader="none"/>
              </w:tabs>
              <w:rPr>
                <w:sz w:val="24"/>
                <w:szCs w:val="24"/>
                <w:lang w:val="ru-RU"/>
              </w:rPr>
            </w:pPr>
            <w:r>
              <w:rPr>
                <w:sz w:val="24"/>
                <w:szCs w:val="24"/>
                <w:lang w:val="ru-RU"/>
              </w:rPr>
              <w:t>Відділ обслуговування громадян № 10 (сервісний центр)</w:t>
            </w:r>
          </w:p>
        </w:tc>
        <w:tc>
          <w:tcPr>
            <w:tcW w:w="2224" w:type="dxa"/>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Новий Буг</w:t>
            </w:r>
          </w:p>
          <w:p>
            <w:pPr>
              <w:pStyle w:val="Normal"/>
              <w:widowControl w:val="false"/>
              <w:jc w:val="center"/>
              <w:rPr>
                <w:sz w:val="24"/>
                <w:szCs w:val="24"/>
                <w:shd w:fill="FFFFFF" w:val="clear"/>
                <w:lang w:val="uk-UA"/>
              </w:rPr>
            </w:pPr>
            <w:r>
              <w:rPr>
                <w:sz w:val="24"/>
                <w:szCs w:val="24"/>
                <w:shd w:fill="FFFFFF" w:val="clear"/>
                <w:lang w:val="uk-UA"/>
              </w:rPr>
              <w:t>+380960250663</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1071"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rPr>
            </w:pPr>
            <w:r>
              <w:rPr>
                <w:sz w:val="24"/>
                <w:szCs w:val="24"/>
                <w:lang w:val="ru-RU"/>
              </w:rPr>
              <w:t>с-ще</w:t>
            </w:r>
            <w:r>
              <w:rPr>
                <w:sz w:val="24"/>
                <w:szCs w:val="24"/>
                <w:lang w:val="uk-UA"/>
              </w:rPr>
              <w:t xml:space="preserve"> Казанка</w:t>
            </w:r>
          </w:p>
          <w:p>
            <w:pPr>
              <w:pStyle w:val="Normal"/>
              <w:widowControl w:val="false"/>
              <w:jc w:val="center"/>
              <w:rPr>
                <w:sz w:val="24"/>
                <w:szCs w:val="24"/>
                <w:lang w:val="uk-UA"/>
              </w:rPr>
            </w:pPr>
            <w:r>
              <w:rPr>
                <w:sz w:val="24"/>
                <w:szCs w:val="24"/>
                <w:lang w:val="uk-UA"/>
              </w:rPr>
              <w:t>+380502678424</w:t>
            </w:r>
          </w:p>
          <w:p>
            <w:pPr>
              <w:pStyle w:val="Normal"/>
              <w:widowControl w:val="false"/>
              <w:jc w:val="center"/>
              <w:rPr>
                <w:sz w:val="24"/>
                <w:szCs w:val="24"/>
                <w:shd w:fill="FFFFFF" w:val="clear"/>
                <w:lang w:val="uk-UA"/>
              </w:rPr>
            </w:pPr>
            <w:r>
              <w:rPr>
                <w:sz w:val="24"/>
                <w:szCs w:val="24"/>
                <w:shd w:fill="FFFFFF" w:val="clear"/>
                <w:lang w:val="uk-UA"/>
              </w:rPr>
              <w:t>(05151) 9 32 70</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 xml:space="preserve">с-ще </w:t>
            </w:r>
            <w:r>
              <w:rPr>
                <w:sz w:val="24"/>
                <w:szCs w:val="24"/>
                <w:lang w:val="uk-UA"/>
              </w:rPr>
              <w:t>Березнегувате</w:t>
            </w:r>
          </w:p>
          <w:p>
            <w:pPr>
              <w:pStyle w:val="Normal"/>
              <w:widowControl w:val="false"/>
              <w:jc w:val="center"/>
              <w:rPr>
                <w:sz w:val="24"/>
                <w:szCs w:val="24"/>
              </w:rPr>
            </w:pPr>
            <w:r>
              <w:rPr>
                <w:sz w:val="24"/>
                <w:szCs w:val="24"/>
              </w:rPr>
              <w:t>(05168) 9 17 56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23"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rPr>
            </w:pPr>
            <w:r>
              <w:rPr>
                <w:b w:val="false"/>
                <w:bCs w:val="false"/>
                <w:sz w:val="24"/>
                <w:szCs w:val="24"/>
                <w:lang w:val="ru-RU" w:eastAsia="ru-RU"/>
              </w:rPr>
              <w:t>Відділ обслуговування громадян № 11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lang w:val="uk-UA"/>
              </w:rPr>
            </w:pPr>
            <w:r>
              <w:rPr>
                <w:lang w:val="uk-UA"/>
              </w:rPr>
              <w:t>м. Південноукраїнськ</w:t>
            </w:r>
          </w:p>
          <w:p>
            <w:pPr>
              <w:pStyle w:val="Normal"/>
              <w:widowControl w:val="false"/>
              <w:jc w:val="center"/>
              <w:rPr>
                <w:lang w:val="uk-UA"/>
              </w:rPr>
            </w:pPr>
            <w:r>
              <w:rPr>
                <w:lang w:val="uk-UA"/>
              </w:rPr>
              <w:t>(05136) 5 87 62</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679"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Normal"/>
              <w:widowControl w:val="false"/>
              <w:rPr>
                <w:sz w:val="24"/>
                <w:szCs w:val="24"/>
              </w:rPr>
            </w:pPr>
            <w:r>
              <w:rPr>
                <w:sz w:val="24"/>
                <w:szCs w:val="24"/>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Арбузинка</w:t>
            </w:r>
          </w:p>
          <w:p>
            <w:pPr>
              <w:pStyle w:val="Normal"/>
              <w:widowControl w:val="false"/>
              <w:jc w:val="center"/>
              <w:rPr>
                <w:sz w:val="24"/>
                <w:szCs w:val="24"/>
              </w:rPr>
            </w:pPr>
            <w:r>
              <w:rPr>
                <w:sz w:val="24"/>
                <w:szCs w:val="24"/>
              </w:rPr>
              <w:t>(05132) 3 1</w:t>
            </w:r>
            <w:r>
              <w:rPr>
                <w:sz w:val="24"/>
                <w:szCs w:val="24"/>
                <w:lang w:val="uk-UA"/>
              </w:rPr>
              <w:t>2</w:t>
            </w:r>
            <w:r>
              <w:rPr>
                <w:sz w:val="24"/>
                <w:szCs w:val="24"/>
              </w:rPr>
              <w:t xml:space="preserve"> </w:t>
            </w:r>
            <w:r>
              <w:rPr>
                <w:sz w:val="24"/>
                <w:szCs w:val="24"/>
                <w:lang w:val="uk-UA"/>
              </w:rPr>
              <w:t>39</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906"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restart"/>
            <w:tcBorders>
              <w:left w:val="single" w:sz="6" w:space="0" w:color="000000"/>
              <w:bottom w:val="single" w:sz="6" w:space="0" w:color="000000"/>
            </w:tcBorders>
            <w:vAlign w:val="center"/>
          </w:tcPr>
          <w:p>
            <w:pPr>
              <w:pStyle w:val="Style20"/>
              <w:widowControl w:val="false"/>
              <w:rPr>
                <w:b w:val="false"/>
                <w:b w:val="false"/>
                <w:bCs w:val="false"/>
                <w:sz w:val="24"/>
                <w:szCs w:val="24"/>
                <w:lang w:val="ru-RU" w:eastAsia="ru-RU"/>
              </w:rPr>
            </w:pPr>
            <w:r>
              <w:rPr>
                <w:b w:val="false"/>
                <w:bCs w:val="false"/>
                <w:sz w:val="24"/>
                <w:szCs w:val="24"/>
                <w:lang w:val="ru-RU" w:eastAsia="ru-RU"/>
              </w:rPr>
              <w:t>Відділ обслуговування громадян № 12 (сервісний центр)</w:t>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uk-UA"/>
              </w:rPr>
              <w:t>м. Нова Одеса</w:t>
            </w:r>
          </w:p>
          <w:p>
            <w:pPr>
              <w:pStyle w:val="Normal"/>
              <w:widowControl w:val="false"/>
              <w:jc w:val="center"/>
              <w:rPr>
                <w:sz w:val="24"/>
                <w:szCs w:val="24"/>
                <w:shd w:fill="FFFFFF" w:val="clear"/>
              </w:rPr>
            </w:pPr>
            <w:r>
              <w:rPr>
                <w:sz w:val="24"/>
                <w:szCs w:val="24"/>
                <w:shd w:fill="FFFFFF" w:val="clear"/>
                <w:lang w:val="uk-UA"/>
              </w:rPr>
              <w:t>+3809</w:t>
            </w:r>
            <w:r>
              <w:rPr>
                <w:sz w:val="24"/>
                <w:szCs w:val="24"/>
                <w:shd w:fill="FFFFFF" w:val="clear"/>
              </w:rPr>
              <w:t>97749397</w:t>
            </w:r>
          </w:p>
          <w:p>
            <w:pPr>
              <w:pStyle w:val="Normal"/>
              <w:widowControl w:val="false"/>
              <w:jc w:val="center"/>
              <w:rPr>
                <w:sz w:val="24"/>
                <w:szCs w:val="24"/>
              </w:rPr>
            </w:pPr>
            <w:r>
              <w:rPr>
                <w:sz w:val="24"/>
                <w:szCs w:val="24"/>
                <w:shd w:fill="FFFFFF" w:val="clear"/>
              </w:rPr>
              <w:t>(05167) 2 15 8</w:t>
            </w:r>
            <w:r>
              <w:rPr>
                <w:sz w:val="24"/>
                <w:szCs w:val="24"/>
                <w:shd w:fill="FFFFFF" w:val="clear"/>
                <w:lang w:val="uk-UA"/>
              </w:rPr>
              <w:t>6</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35" w:hRule="exact"/>
        </w:trPr>
        <w:tc>
          <w:tcPr>
            <w:tcW w:w="426" w:type="dxa"/>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r>
          </w:p>
        </w:tc>
        <w:tc>
          <w:tcPr>
            <w:tcW w:w="2307" w:type="dxa"/>
            <w:gridSpan w:val="2"/>
            <w:vMerge w:val="continue"/>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08" w:hanging="0"/>
              <w:rPr>
                <w:sz w:val="24"/>
                <w:szCs w:val="24"/>
              </w:rPr>
            </w:pPr>
            <w:r>
              <w:rPr>
                <w:sz w:val="24"/>
                <w:szCs w:val="24"/>
              </w:rPr>
            </w:r>
          </w:p>
        </w:tc>
        <w:tc>
          <w:tcPr>
            <w:tcW w:w="3245" w:type="dxa"/>
            <w:gridSpan w:val="2"/>
            <w:vMerge w:val="continue"/>
            <w:tcBorders>
              <w:left w:val="single" w:sz="6" w:space="0" w:color="000000"/>
              <w:bottom w:val="single" w:sz="6" w:space="0" w:color="000000"/>
            </w:tcBorders>
            <w:vAlign w:val="center"/>
          </w:tcPr>
          <w:p>
            <w:pPr>
              <w:pStyle w:val="Style20"/>
              <w:widowControl w:val="false"/>
              <w:rPr>
                <w:sz w:val="24"/>
                <w:szCs w:val="24"/>
                <w:lang w:eastAsia="ru-RU"/>
              </w:rPr>
            </w:pPr>
            <w:r>
              <w:rPr>
                <w:sz w:val="24"/>
                <w:szCs w:val="24"/>
                <w:lang w:eastAsia="ru-RU"/>
              </w:rPr>
            </w:r>
          </w:p>
        </w:tc>
        <w:tc>
          <w:tcPr>
            <w:tcW w:w="2224" w:type="dxa"/>
            <w:tcBorders>
              <w:left w:val="single" w:sz="6" w:space="0" w:color="000000"/>
              <w:bottom w:val="single" w:sz="6" w:space="0" w:color="000000"/>
              <w:right w:val="single" w:sz="4" w:space="0" w:color="000000"/>
            </w:tcBorders>
            <w:vAlign w:val="center"/>
          </w:tcPr>
          <w:p>
            <w:pPr>
              <w:pStyle w:val="Normal"/>
              <w:widowControl w:val="false"/>
              <w:jc w:val="center"/>
              <w:rPr>
                <w:sz w:val="24"/>
                <w:szCs w:val="24"/>
                <w:lang w:val="uk-UA"/>
              </w:rPr>
            </w:pPr>
            <w:r>
              <w:rPr>
                <w:sz w:val="24"/>
                <w:szCs w:val="24"/>
                <w:lang w:val="ru-RU"/>
              </w:rPr>
              <w:t>с-ще</w:t>
            </w:r>
            <w:r>
              <w:rPr>
                <w:sz w:val="24"/>
                <w:szCs w:val="24"/>
                <w:lang w:val="uk-UA"/>
              </w:rPr>
              <w:t xml:space="preserve"> Єланець</w:t>
            </w:r>
          </w:p>
          <w:p>
            <w:pPr>
              <w:pStyle w:val="Normal"/>
              <w:widowControl w:val="false"/>
              <w:jc w:val="center"/>
              <w:rPr>
                <w:sz w:val="24"/>
                <w:szCs w:val="24"/>
                <w:shd w:fill="FFFFFF" w:val="clear"/>
              </w:rPr>
            </w:pPr>
            <w:r>
              <w:rPr>
                <w:sz w:val="24"/>
                <w:szCs w:val="24"/>
                <w:shd w:fill="FFFFFF" w:val="clear"/>
              </w:rPr>
              <w:t>(05159) 9 14 07</w:t>
            </w:r>
          </w:p>
        </w:tc>
        <w:tc>
          <w:tcPr>
            <w:tcW w:w="1579" w:type="dxa"/>
            <w:vMerge w:val="continue"/>
            <w:tcBorders>
              <w:left w:val="single" w:sz="4" w:space="0" w:color="000000"/>
              <w:bottom w:val="single" w:sz="6" w:space="0" w:color="000000"/>
              <w:right w:val="single" w:sz="6" w:space="0" w:color="000000"/>
            </w:tcBorders>
          </w:tcPr>
          <w:p>
            <w:pPr>
              <w:pStyle w:val="Normal"/>
              <w:widowControl w:val="false"/>
              <w:jc w:val="center"/>
              <w:rPr>
                <w:sz w:val="24"/>
                <w:szCs w:val="24"/>
                <w:lang w:val="uk-UA"/>
              </w:rPr>
            </w:pPr>
            <w:r>
              <w:rPr>
                <w:sz w:val="24"/>
                <w:szCs w:val="24"/>
                <w:lang w:val="uk-UA"/>
              </w:rPr>
            </w:r>
          </w:p>
        </w:tc>
      </w:tr>
      <w:tr>
        <w:trPr>
          <w:trHeight w:val="779" w:hRule="atLeast"/>
        </w:trPr>
        <w:tc>
          <w:tcPr>
            <w:tcW w:w="9781" w:type="dxa"/>
            <w:gridSpan w:val="7"/>
            <w:tcBorders>
              <w:top w:val="single" w:sz="6" w:space="0" w:color="000000"/>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Нормативні акти, якими регламентується надання послуги</w:t>
            </w:r>
          </w:p>
        </w:tc>
      </w:tr>
      <w:tr>
        <w:trPr>
          <w:trHeight w:val="971"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4</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pacing w:val="-1"/>
                <w:sz w:val="24"/>
                <w:szCs w:val="24"/>
                <w:shd w:fill="FFFF00" w:val="clear"/>
              </w:rPr>
            </w:pPr>
            <w:r>
              <w:rPr>
                <w:spacing w:val="-1"/>
                <w:sz w:val="24"/>
                <w:szCs w:val="24"/>
                <w:shd w:fill="FFFFFF" w:val="clear"/>
              </w:rPr>
              <w:t>Закони</w:t>
            </w:r>
            <w:r>
              <w:rPr>
                <w:spacing w:val="-14"/>
                <w:sz w:val="24"/>
                <w:szCs w:val="24"/>
                <w:shd w:fill="FFFFFF" w:val="clear"/>
              </w:rPr>
              <w:t xml:space="preserve"> </w:t>
            </w:r>
            <w:r>
              <w:rPr>
                <w:spacing w:val="-1"/>
                <w:sz w:val="24"/>
                <w:szCs w:val="24"/>
                <w:shd w:fill="FFFFFF" w:val="clear"/>
              </w:rPr>
              <w:t>України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shd w:fill="FFFFFF" w:val="clear"/>
                <w:vertAlign w:val="baseline"/>
                <w:lang w:val="ru-RU"/>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Закон України “Про державну соціальну допомогу особам, які не мають права на пенсію, та особам з інвалідністю”.</w:t>
            </w:r>
          </w:p>
        </w:tc>
      </w:tr>
      <w:tr>
        <w:trPr>
          <w:trHeight w:val="704"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5</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552" w:leader="none"/>
              </w:tabs>
              <w:spacing w:before="0" w:after="0"/>
              <w:rPr>
                <w:sz w:val="24"/>
                <w:szCs w:val="24"/>
                <w:shd w:fill="FFFFFF" w:val="clear"/>
                <w:lang w:val="ru-RU"/>
              </w:rPr>
            </w:pPr>
            <w:r>
              <w:rPr>
                <w:sz w:val="24"/>
                <w:szCs w:val="24"/>
                <w:shd w:fill="FFFFFF" w:val="clear"/>
                <w:lang w:val="ru-RU"/>
              </w:rPr>
              <w:t>Акти Кабінету Міністрів України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1"/>
              <w:widowControl w:val="false"/>
              <w:tabs>
                <w:tab w:val="clear" w:pos="720"/>
                <w:tab w:val="left" w:pos="229" w:leader="none"/>
              </w:tabs>
              <w:ind w:firstLine="390"/>
              <w:rPr/>
            </w:pPr>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 xml:space="preserve">постанова Кабінету Міністрів України від 22 липня 2020 року </w:t>
            </w:r>
            <w:hyperlink r:id="rId3">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 632</w:t>
              </w:r>
            </w:hyperlink>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 “Деякі питання виплати державної соціальної допомоги”</w:t>
            </w: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w:t>
            </w:r>
          </w:p>
          <w:p>
            <w:pPr>
              <w:pStyle w:val="LOnormal1"/>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1"/>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 xml:space="preserve">Порядок </w:t>
            </w:r>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постановою Кабінету Міністрів України від 16 грудня 2020 року № 1279;</w:t>
            </w:r>
          </w:p>
          <w:p>
            <w:pPr>
              <w:pStyle w:val="LOnormal1"/>
              <w:widowControl w:val="false"/>
              <w:tabs>
                <w:tab w:val="clear" w:pos="720"/>
                <w:tab w:val="left" w:pos="229" w:leader="none"/>
              </w:tabs>
              <w:ind w:firstLine="390"/>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highlight w:val="white"/>
                <w:u w:val="none"/>
                <w:shd w:fill="FFFFFF" w:val="clear"/>
                <w:vertAlign w:val="baseline"/>
                <w:lang w:val="ru-RU" w:eastAsia="zh-CN" w:bidi="hi-IN"/>
              </w:rPr>
              <w:t xml:space="preserve">Порядок виплати пенсій та грошової допомоги через поточні рахунки в банках, </w:t>
            </w: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затверджений постановою Кабінету Міністрів України від 30 серпня 1999 року №  1596;</w:t>
            </w:r>
          </w:p>
          <w:p>
            <w:pPr>
              <w:pStyle w:val="LOnormal1"/>
              <w:widowControl w:val="false"/>
              <w:tabs>
                <w:tab w:val="clear" w:pos="720"/>
                <w:tab w:val="left" w:pos="229" w:leader="none"/>
              </w:tabs>
              <w:spacing w:before="0" w:after="0"/>
              <w:ind w:firstLine="390"/>
              <w:jc w:val="both"/>
              <w:rPr>
                <w:rFonts w:ascii="Times New Roman" w:hAnsi="Times New Roman" w:eastAsia="Times New Roman" w:cs="Times New Roman"/>
                <w:b w:val="false"/>
                <w:b w:val="false"/>
                <w:i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pPr>
            <w:r>
              <w:rPr>
                <w:rFonts w:eastAsia="Times New Roman" w:cs="Times New Roman"/>
                <w:b w:val="false"/>
                <w:i w:val="false"/>
                <w:caps w:val="false"/>
                <w:smallCaps w:val="false"/>
                <w:strike w:val="false"/>
                <w:dstrike w:val="false"/>
                <w:color w:val="000000"/>
                <w:kern w:val="0"/>
                <w:position w:val="0"/>
                <w:sz w:val="24"/>
                <w:sz w:val="24"/>
                <w:szCs w:val="24"/>
                <w:u w:val="none"/>
                <w:shd w:fill="FFFFFF" w:val="clear"/>
                <w:vertAlign w:val="baseline"/>
                <w:lang w:val="ru-RU" w:eastAsia="zh-CN" w:bidi="hi-IN"/>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6</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228" w:hanging="0"/>
              <w:rPr>
                <w:sz w:val="24"/>
                <w:szCs w:val="24"/>
                <w:shd w:fill="FFFFFF" w:val="clear"/>
                <w:lang w:val="ru-RU"/>
              </w:rPr>
            </w:pPr>
            <w:r>
              <w:rPr>
                <w:sz w:val="24"/>
                <w:szCs w:val="24"/>
                <w:shd w:fill="FFFFFF" w:val="clear"/>
                <w:lang w:val="ru-RU"/>
              </w:rPr>
              <w:t>Акти центральних органів виконавчої влади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066" w:leader="none"/>
              </w:tabs>
              <w:suppressAutoHyphens w:val="true"/>
              <w:bidi w:val="0"/>
              <w:spacing w:before="0" w:after="0"/>
              <w:ind w:left="0" w:right="57" w:hanging="0"/>
              <w:jc w:val="both"/>
              <w:rPr>
                <w:sz w:val="24"/>
                <w:szCs w:val="24"/>
                <w:shd w:fill="FFFF00" w:val="clear"/>
                <w:lang w:val="ru-RU"/>
              </w:rPr>
            </w:pPr>
            <w:r>
              <w:rPr>
                <w:sz w:val="24"/>
                <w:szCs w:val="24"/>
                <w:shd w:fill="FFFFFF" w:val="clear"/>
                <w:lang w:val="ru-RU"/>
              </w:rPr>
              <w:t xml:space="preserve">  </w:t>
            </w:r>
            <w:r>
              <w:rPr>
                <w:sz w:val="24"/>
                <w:szCs w:val="24"/>
                <w:shd w:fill="FFFFFF" w:val="clear"/>
                <w:lang w:val="ru-RU"/>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512" w:hRule="atLeast"/>
        </w:trPr>
        <w:tc>
          <w:tcPr>
            <w:tcW w:w="9781" w:type="dxa"/>
            <w:gridSpan w:val="7"/>
            <w:tcBorders>
              <w:left w:val="single" w:sz="6"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b/>
                <w:b/>
                <w:sz w:val="24"/>
                <w:szCs w:val="24"/>
                <w:lang w:val="ru-RU"/>
              </w:rPr>
            </w:pPr>
            <w:r>
              <w:rPr>
                <w:b/>
                <w:sz w:val="24"/>
                <w:szCs w:val="24"/>
                <w:lang w:val="ru-RU"/>
              </w:rPr>
              <w:t>Умови отримання послуги</w:t>
            </w:r>
          </w:p>
        </w:tc>
      </w:tr>
      <w:tr>
        <w:trPr>
          <w:trHeight w:val="2888" w:hRule="atLeast"/>
        </w:trPr>
        <w:tc>
          <w:tcPr>
            <w:tcW w:w="449"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7</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60" w:right="34" w:hanging="0"/>
              <w:rPr>
                <w:sz w:val="24"/>
                <w:szCs w:val="24"/>
                <w:shd w:fill="FFFFFF" w:val="clear"/>
                <w:lang w:val="ru-RU"/>
              </w:rPr>
            </w:pPr>
            <w:r>
              <w:rPr>
                <w:sz w:val="24"/>
                <w:szCs w:val="24"/>
                <w:shd w:fill="FFFFFF" w:val="clear"/>
                <w:lang w:val="ru-RU"/>
              </w:rPr>
              <w:t>Особи, які мають право на отримання послуги</w:t>
            </w:r>
          </w:p>
        </w:tc>
        <w:tc>
          <w:tcPr>
            <w:tcW w:w="6027" w:type="dxa"/>
            <w:gridSpan w:val="3"/>
            <w:tcBorders>
              <w:left w:val="single" w:sz="6" w:space="0" w:color="000000"/>
              <w:bottom w:val="single" w:sz="6" w:space="0" w:color="000000"/>
              <w:right w:val="single" w:sz="6" w:space="0" w:color="000000"/>
            </w:tcBorders>
          </w:tcPr>
          <w:p>
            <w:pPr>
              <w:pStyle w:val="LOnormal1"/>
              <w:widowControl w:val="false"/>
              <w:ind w:firstLine="390"/>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Громадяни України, які постійно проживають на території України</w:t>
            </w:r>
            <w:bookmarkStart w:id="3" w:name="hxq2j023newl"/>
            <w:bookmarkEnd w:id="3"/>
            <w:r>
              <w:rPr>
                <w:rFonts w:eastAsia="Times New Roman" w:cs="Times New Roman"/>
                <w:color w:val="000000"/>
                <w:kern w:val="0"/>
                <w:sz w:val="24"/>
                <w:szCs w:val="24"/>
                <w:shd w:fill="FFFFFF" w:val="clear"/>
                <w:lang w:val="ru-RU" w:eastAsia="zh-CN" w:bidi="hi-IN"/>
              </w:rPr>
              <w:t>, іноземці та особи без громадянства, які переселилися з інших держав на постійне проживання в Україну, та особам, які визнані біженцями або особами, які потребують додаткового захисту</w:t>
            </w:r>
            <w:bookmarkStart w:id="4" w:name="tndsdswewyq1"/>
            <w:bookmarkEnd w:id="4"/>
            <w:r>
              <w:rPr>
                <w:rFonts w:eastAsia="Times New Roman" w:cs="Times New Roman"/>
                <w:color w:val="000000"/>
                <w:kern w:val="0"/>
                <w:sz w:val="24"/>
                <w:szCs w:val="24"/>
                <w:shd w:fill="FFFFFF" w:val="clear"/>
                <w:lang w:val="ru-RU" w:eastAsia="zh-CN" w:bidi="hi-IN"/>
              </w:rPr>
              <w:t>, громадяни Республіки Польща, які перебувають на території України на умовах, передбачених Законом України “Про встановлення додаткових правових та соціальних гарантій для громадян Республіки Польща, які перебувають на території України”,</w:t>
            </w:r>
            <w:r>
              <w:rPr>
                <w:rFonts w:eastAsia="Times New Roman" w:cs="Times New Roman"/>
                <w:color w:val="000000"/>
                <w:kern w:val="0"/>
                <w:sz w:val="24"/>
                <w:szCs w:val="24"/>
                <w:highlight w:val="white"/>
                <w:shd w:fill="FFFFFF" w:val="clear"/>
                <w:lang w:val="ru-RU" w:eastAsia="zh-CN" w:bidi="hi-IN"/>
              </w:rPr>
              <w:t xml:space="preserve"> </w:t>
            </w:r>
            <w:r>
              <w:rPr>
                <w:rFonts w:eastAsia="Times New Roman" w:cs="Times New Roman"/>
                <w:color w:val="000000"/>
                <w:kern w:val="0"/>
                <w:sz w:val="24"/>
                <w:szCs w:val="24"/>
                <w:shd w:fill="FFFFFF" w:val="clear"/>
                <w:lang w:val="ru-RU" w:eastAsia="zh-CN" w:bidi="hi-IN"/>
              </w:rPr>
              <w:t>що одночасно відповідають таким умовам:</w:t>
            </w:r>
            <w:bookmarkStart w:id="5" w:name="wf3na69j62n0"/>
            <w:bookmarkStart w:id="6" w:name="1bttsq7stw72"/>
            <w:bookmarkEnd w:id="5"/>
            <w:bookmarkEnd w:id="6"/>
          </w:p>
          <w:p>
            <w:pPr>
              <w:pStyle w:val="LOnormal1"/>
              <w:widowControl w:val="false"/>
              <w:tabs>
                <w:tab w:val="clear" w:pos="720"/>
                <w:tab w:val="left" w:pos="390" w:leader="none"/>
              </w:tabs>
              <w:ind w:firstLine="390"/>
              <w:rPr/>
            </w:pPr>
            <w:r>
              <w:rPr>
                <w:rFonts w:eastAsia="Times New Roman" w:cs="Times New Roman"/>
                <w:color w:val="000000"/>
                <w:kern w:val="0"/>
                <w:sz w:val="24"/>
                <w:szCs w:val="24"/>
                <w:shd w:fill="FFFFFF" w:val="clear"/>
                <w:lang w:val="ru-RU" w:eastAsia="zh-CN" w:bidi="hi-IN"/>
              </w:rPr>
              <w:t xml:space="preserve">1) особи з інвалідністю внаслідок війни із числа військовослужбовців та інших осіб, яким призначено пенсію по інвалідності відповідно до </w:t>
            </w:r>
            <w:hyperlink r:id="rId4">
              <w:r>
                <w:rPr>
                  <w:rFonts w:eastAsia="Times New Roman" w:cs="Times New Roman"/>
                  <w:color w:val="000000"/>
                  <w:kern w:val="0"/>
                  <w:sz w:val="24"/>
                  <w:szCs w:val="24"/>
                  <w:shd w:fill="FFFFFF" w:val="clear"/>
                  <w:lang w:val="ru-RU" w:eastAsia="zh-CN" w:bidi="hi-IN"/>
                </w:rPr>
                <w:t>Закону України, “Про пенсійне забезпечення військовослужбовців, осіб начальницького і рядового складу органів внутрішніх справ та деяких інших осіб</w:t>
              </w:r>
            </w:hyperlink>
            <w:r>
              <w:rPr>
                <w:rFonts w:eastAsia="Times New Roman" w:cs="Times New Roman"/>
                <w:color w:val="000000"/>
                <w:kern w:val="0"/>
                <w:sz w:val="24"/>
                <w:szCs w:val="24"/>
                <w:shd w:fill="FFFFFF" w:val="clear"/>
                <w:lang w:val="ru-RU" w:eastAsia="zh-CN" w:bidi="hi-IN"/>
              </w:rPr>
              <w:t>”:</w:t>
            </w:r>
          </w:p>
          <w:p>
            <w:pPr>
              <w:pStyle w:val="LOnormal1"/>
              <w:widowControl w:val="false"/>
              <w:tabs>
                <w:tab w:val="clear" w:pos="720"/>
                <w:tab w:val="left" w:pos="390" w:leader="none"/>
              </w:tabs>
              <w:spacing w:before="0" w:after="0"/>
              <w:ind w:firstLine="390"/>
              <w:jc w:val="both"/>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I групи;</w:t>
            </w:r>
          </w:p>
          <w:p>
            <w:pPr>
              <w:pStyle w:val="LOnormal1"/>
              <w:widowControl w:val="false"/>
              <w:tabs>
                <w:tab w:val="clear" w:pos="720"/>
                <w:tab w:val="left" w:pos="390" w:leader="none"/>
              </w:tabs>
              <w:ind w:firstLine="390"/>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II і III групи, які є одинокими і за висновком лікарсько-консультативної комісії потребують постійного стороннього догляду;</w:t>
            </w:r>
            <w:bookmarkStart w:id="7" w:name="mz8lng7owjef"/>
            <w:bookmarkEnd w:id="7"/>
          </w:p>
          <w:p>
            <w:pPr>
              <w:pStyle w:val="LOnormal1"/>
              <w:widowControl w:val="false"/>
              <w:tabs>
                <w:tab w:val="clear" w:pos="720"/>
                <w:tab w:val="left" w:pos="390" w:leader="none"/>
              </w:tabs>
              <w:ind w:firstLine="390"/>
              <w:rPr/>
            </w:pPr>
            <w:r>
              <w:rPr>
                <w:rFonts w:eastAsia="Times New Roman" w:cs="Times New Roman"/>
                <w:color w:val="000000"/>
                <w:kern w:val="0"/>
                <w:sz w:val="24"/>
                <w:szCs w:val="24"/>
                <w:shd w:fill="FFFFFF" w:val="clear"/>
                <w:lang w:val="ru-RU" w:eastAsia="zh-CN" w:bidi="hi-IN"/>
              </w:rPr>
              <w:t xml:space="preserve">2) особи, які належать до осіб з інвалідністю внаслідок війни відповідно до статті 7 </w:t>
            </w:r>
            <w:hyperlink r:id="rId5">
              <w:r>
                <w:rPr>
                  <w:rFonts w:eastAsia="Times New Roman" w:cs="Times New Roman"/>
                  <w:color w:val="000000"/>
                  <w:kern w:val="0"/>
                  <w:sz w:val="24"/>
                  <w:szCs w:val="24"/>
                  <w:shd w:fill="FFFFFF" w:val="clear"/>
                  <w:lang w:val="ru-RU" w:eastAsia="zh-CN" w:bidi="hi-IN"/>
                </w:rPr>
                <w:t>Закону України, “Про статус ветеранів війни, гарантії їх соціального захисту</w:t>
              </w:r>
            </w:hyperlink>
            <w:r>
              <w:rPr>
                <w:rFonts w:eastAsia="Times New Roman" w:cs="Times New Roman"/>
                <w:color w:val="000000"/>
                <w:kern w:val="0"/>
                <w:sz w:val="24"/>
                <w:szCs w:val="24"/>
                <w:shd w:fill="FFFFFF" w:val="clear"/>
                <w:lang w:val="ru-RU" w:eastAsia="zh-CN" w:bidi="hi-IN"/>
              </w:rPr>
              <w:t xml:space="preserve">” та одержують пенсію за віком, по інвалідності або за вислугу років (крім осіб, зазначених у </w:t>
            </w:r>
            <w:r>
              <w:fldChar w:fldCharType="begin"/>
            </w:r>
            <w:r>
              <w:rPr>
                <w:sz w:val="24"/>
                <w:kern w:val="0"/>
                <w:shd w:fill="FFFFFF" w:val="clear"/>
                <w:szCs w:val="24"/>
                <w:rFonts w:eastAsia="Times New Roman" w:cs="Times New Roman"/>
                <w:color w:val="000000"/>
                <w:lang w:val="ru-RU" w:eastAsia="zh-CN" w:bidi="hi-IN"/>
              </w:rPr>
              <w:instrText> HYPERLINK "https://zakon.rada.gov.ua/laws/show/261-2005-п" \l "n56"</w:instrText>
            </w:r>
            <w:r>
              <w:rPr>
                <w:sz w:val="24"/>
                <w:kern w:val="0"/>
                <w:shd w:fill="FFFFFF" w:val="clear"/>
                <w:szCs w:val="24"/>
                <w:rFonts w:eastAsia="Times New Roman" w:cs="Times New Roman"/>
                <w:color w:val="000000"/>
                <w:lang w:val="ru-RU" w:eastAsia="zh-CN" w:bidi="hi-IN"/>
              </w:rPr>
              <w:fldChar w:fldCharType="separate"/>
            </w:r>
            <w:r>
              <w:rPr>
                <w:rFonts w:eastAsia="Times New Roman" w:cs="Times New Roman"/>
                <w:color w:val="000000"/>
                <w:kern w:val="0"/>
                <w:sz w:val="24"/>
                <w:szCs w:val="24"/>
                <w:shd w:fill="FFFFFF" w:val="clear"/>
                <w:lang w:val="ru-RU" w:eastAsia="zh-CN" w:bidi="hi-IN"/>
              </w:rPr>
              <w:t>підпункті 1</w:t>
            </w:r>
            <w:r>
              <w:rPr>
                <w:sz w:val="24"/>
                <w:kern w:val="0"/>
                <w:shd w:fill="FFFFFF" w:val="clear"/>
                <w:szCs w:val="24"/>
                <w:rFonts w:eastAsia="Times New Roman" w:cs="Times New Roman"/>
                <w:color w:val="000000"/>
                <w:lang w:val="ru-RU" w:eastAsia="zh-CN" w:bidi="hi-IN"/>
              </w:rPr>
              <w:fldChar w:fldCharType="end"/>
            </w:r>
            <w:r>
              <w:rPr>
                <w:rFonts w:eastAsia="Times New Roman" w:cs="Times New Roman"/>
                <w:color w:val="000000"/>
                <w:kern w:val="0"/>
                <w:sz w:val="24"/>
                <w:szCs w:val="24"/>
                <w:shd w:fill="FFFFFF" w:val="clear"/>
                <w:lang w:val="ru-RU" w:eastAsia="zh-CN" w:bidi="hi-IN"/>
              </w:rPr>
              <w:t xml:space="preserve"> цього пункту):</w:t>
            </w:r>
          </w:p>
          <w:p>
            <w:pPr>
              <w:pStyle w:val="LOnormal1"/>
              <w:widowControl w:val="false"/>
              <w:tabs>
                <w:tab w:val="clear" w:pos="720"/>
                <w:tab w:val="left" w:pos="390" w:leader="none"/>
              </w:tabs>
              <w:ind w:firstLine="390"/>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I групи;</w:t>
            </w:r>
            <w:bookmarkStart w:id="8" w:name="1dmhdyxn3m7j"/>
            <w:bookmarkEnd w:id="8"/>
          </w:p>
          <w:p>
            <w:pPr>
              <w:pStyle w:val="LOnormal1"/>
              <w:widowControl w:val="false"/>
              <w:tabs>
                <w:tab w:val="clear" w:pos="720"/>
                <w:tab w:val="left" w:pos="390" w:leader="none"/>
              </w:tabs>
              <w:ind w:firstLine="390"/>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II і III групи, які є одинокими і за висновком лікарсько-консультативної комісії потребують постійного стороннього догляду;</w:t>
            </w:r>
            <w:bookmarkStart w:id="9" w:name="lrcptpqacy39"/>
            <w:bookmarkEnd w:id="9"/>
          </w:p>
          <w:p>
            <w:pPr>
              <w:pStyle w:val="LOnormal1"/>
              <w:widowControl w:val="false"/>
              <w:tabs>
                <w:tab w:val="clear" w:pos="720"/>
                <w:tab w:val="left" w:pos="390" w:leader="none"/>
              </w:tabs>
              <w:spacing w:before="0" w:after="0"/>
              <w:ind w:firstLine="390"/>
              <w:jc w:val="both"/>
              <w:rPr>
                <w:rFonts w:ascii="Times New Roman" w:hAnsi="Times New Roman" w:eastAsia="Times New Roman" w:cs="Times New Roman"/>
                <w:color w:val="auto"/>
                <w:kern w:val="0"/>
                <w:sz w:val="24"/>
                <w:szCs w:val="24"/>
                <w:shd w:fill="FFFFFF" w:val="clear"/>
                <w:lang w:val="ru-RU" w:eastAsia="zh-CN" w:bidi="hi-IN"/>
              </w:rPr>
            </w:pPr>
            <w:r>
              <w:rPr>
                <w:rFonts w:eastAsia="Times New Roman" w:cs="Times New Roman"/>
                <w:color w:val="000000"/>
                <w:kern w:val="0"/>
                <w:sz w:val="24"/>
                <w:szCs w:val="24"/>
                <w:shd w:fill="FFFFFF" w:val="clear"/>
                <w:lang w:val="ru-RU" w:eastAsia="zh-CN" w:bidi="hi-IN"/>
              </w:rPr>
              <w:t>3) особи, яким призначено пенсію за вислугу років відповідно до Закону України “Про пенсійне забезпечення військовослужбовців, осіб начальницького і рядового складу органів внутрішніх справ та деяких інших осіб” і які є особами з інвалідністю I групи внаслідок причин, визначених у пункті “б” статті 16 зазначеного Закону, або одинокими пенсіонерами і за висновком лікарсько-консультативної комісії (далі – ЛКК) потребують постійного стороннього догляду;</w:t>
            </w:r>
            <w:bookmarkStart w:id="10" w:name="cd6szjeqxi24"/>
            <w:bookmarkEnd w:id="10"/>
          </w:p>
          <w:p>
            <w:pPr>
              <w:pStyle w:val="LOnormal1"/>
              <w:widowControl w:val="false"/>
              <w:tabs>
                <w:tab w:val="clear" w:pos="720"/>
                <w:tab w:val="left" w:pos="390" w:leader="none"/>
              </w:tabs>
              <w:ind w:firstLine="390"/>
              <w:rPr/>
            </w:pPr>
            <w:r>
              <w:rPr>
                <w:rFonts w:eastAsia="Times New Roman" w:cs="Times New Roman"/>
                <w:color w:val="000000"/>
                <w:kern w:val="0"/>
                <w:sz w:val="24"/>
                <w:szCs w:val="24"/>
                <w:shd w:fill="FFFFFF" w:val="clear"/>
                <w:lang w:val="ru-RU" w:eastAsia="zh-CN" w:bidi="hi-IN"/>
              </w:rPr>
              <w:t xml:space="preserve">4) одинокі малозабезпечені особи, </w:t>
            </w:r>
            <w:r>
              <w:rPr>
                <w:rFonts w:eastAsia="Times New Roman" w:cs="Times New Roman"/>
                <w:color w:val="000000"/>
                <w:kern w:val="0"/>
                <w:sz w:val="24"/>
                <w:szCs w:val="24"/>
                <w:highlight w:val="white"/>
                <w:shd w:fill="FFFFFF" w:val="clear"/>
                <w:lang w:val="ru-RU" w:eastAsia="zh-CN" w:bidi="hi-IN"/>
              </w:rPr>
              <w:t>у яких середньомісячний сукупний дохід за попередн</w:t>
            </w:r>
            <w:r>
              <w:rPr>
                <w:rFonts w:eastAsia="Times New Roman" w:cs="Times New Roman"/>
                <w:sz w:val="24"/>
                <w:szCs w:val="24"/>
                <w:highlight w:val="white"/>
                <w:shd w:fill="FFFFFF" w:val="clear"/>
                <w:lang w:val="ru-RU"/>
              </w:rPr>
              <w:t>і шість календарних місяців, що передують місяцю, який передує місяцю звернення за призначенням д</w:t>
            </w:r>
            <w:r>
              <w:rPr>
                <w:rFonts w:eastAsia="Times New Roman" w:cs="Times New Roman"/>
                <w:sz w:val="24"/>
                <w:szCs w:val="24"/>
                <w:shd w:fill="FFFFFF" w:val="clear"/>
                <w:lang w:val="ru-RU"/>
              </w:rPr>
              <w:t>ержавної соціальної допомоги на догляд (далі – допомога на догляд)</w:t>
            </w:r>
            <w:r>
              <w:rPr>
                <w:rFonts w:eastAsia="Times New Roman" w:cs="Times New Roman"/>
                <w:sz w:val="24"/>
                <w:szCs w:val="24"/>
                <w:highlight w:val="white"/>
                <w:shd w:fill="FFFFFF" w:val="clear"/>
                <w:lang w:val="ru-RU"/>
              </w:rPr>
              <w:t>, не перевищує прожитковий мінімум, визначений для осіб, які втратили працездатність (крім осіб з інвалідністю I групи та дітей померлого годувальника)</w:t>
            </w:r>
            <w:r>
              <w:rPr>
                <w:rFonts w:eastAsia="Times New Roman" w:cs="Times New Roman"/>
                <w:sz w:val="24"/>
                <w:szCs w:val="24"/>
                <w:shd w:fill="FFFFFF" w:val="clear"/>
                <w:lang w:val="ru-RU"/>
              </w:rPr>
              <w:t xml:space="preserve"> (далі – малозабезпечені особи), які за висновком ЛКК потребують постійного стороннього догляду і одержують пенсію за віком або за вислугу років, чи по інвалідності;</w:t>
            </w:r>
            <w:bookmarkStart w:id="11" w:name="c8242xiqcp17"/>
            <w:bookmarkStart w:id="12" w:name="6srhedom6bx7"/>
            <w:bookmarkEnd w:id="11"/>
            <w:bookmarkEnd w:id="12"/>
          </w:p>
          <w:p>
            <w:pPr>
              <w:pStyle w:val="LOnormal1"/>
              <w:widowControl w:val="false"/>
              <w:tabs>
                <w:tab w:val="clear" w:pos="720"/>
                <w:tab w:val="left" w:pos="390" w:leader="none"/>
              </w:tabs>
              <w:ind w:firstLine="390"/>
              <w:rPr>
                <w:rFonts w:ascii="Times New Roman" w:hAnsi="Times New Roman" w:eastAsia="Times New Roman" w:cs="Times New Roman"/>
                <w:sz w:val="24"/>
                <w:szCs w:val="24"/>
                <w:shd w:fill="FFFFFF" w:val="clear"/>
                <w:lang w:val="ru-RU"/>
              </w:rPr>
            </w:pPr>
            <w:r>
              <w:rPr>
                <w:rFonts w:eastAsia="Times New Roman" w:cs="Times New Roman"/>
                <w:sz w:val="24"/>
                <w:szCs w:val="24"/>
                <w:shd w:fill="FFFFFF" w:val="clear"/>
                <w:lang w:val="ru-RU"/>
              </w:rPr>
              <w:t>5) малозабезпечені особи з інвалідністю I групи, які одержують пенсію за віком або за вислугу років, або по інвалідності;</w:t>
            </w:r>
            <w:bookmarkStart w:id="13" w:name="fk7gvtim5e6l"/>
            <w:bookmarkStart w:id="14" w:name="e4kuhqp9vlwg"/>
            <w:bookmarkEnd w:id="13"/>
            <w:bookmarkEnd w:id="14"/>
          </w:p>
          <w:p>
            <w:pPr>
              <w:pStyle w:val="LOnormal1"/>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 xml:space="preserve">6) одинокі особи, які досягли 80-річного віку та за висновком ЛКК потребують постійного стороннього догляду та одержують пенсію відповідно до </w:t>
            </w:r>
            <w:hyperlink r:id="rId6">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Закону України</w:t>
              </w:r>
            </w:hyperlink>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 xml:space="preserve"> “Про загальнообов’язкове державне пенсійне страхування” або </w:t>
            </w:r>
            <w:hyperlink r:id="rId7">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Закону України</w:t>
              </w:r>
            </w:hyperlink>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 xml:space="preserve"> “Про пенсійне забезпечення осіб, звільнених з військової служби, та деяких інших осіб” </w:t>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 xml:space="preserve">(крім осіб, зазначених у </w:t>
            </w:r>
            <w:r>
              <w:fldChar w:fldCharType="begin"/>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instrText> HYPERLINK "https://zakon.rada.gov.ua/laws/show/261-2005-п" \l "n56"</w:instrText>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fldChar w:fldCharType="separate"/>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підпунктах 1</w:t>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fldChar w:fldCharType="end"/>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 і </w:t>
            </w:r>
            <w:r>
              <w:fldChar w:fldCharType="begin"/>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instrText> HYPERLINK "https://zakon.rada.gov.ua/laws/show/261-2005-п" \l "n59"</w:instrText>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fldChar w:fldCharType="separate"/>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2</w:t>
            </w:r>
            <w:r>
              <w:rPr>
                <w:smallCaps w:val="false"/>
                <w:caps w:val="false"/>
                <w:dstrike w:val="false"/>
                <w:strike w:val="false"/>
                <w:vertAlign w:val="baseline"/>
                <w:position w:val="0"/>
                <w:sz w:val="24"/>
                <w:sz w:val="24"/>
                <w:i w:val="false"/>
                <w:u w:val="none"/>
                <w:b w:val="false"/>
                <w:shd w:fill="FFFFFF" w:val="clear"/>
                <w:szCs w:val="24"/>
                <w:highlight w:val="white"/>
                <w:rFonts w:eastAsia="Times New Roman" w:cs="Times New Roman"/>
                <w:color w:val="000000"/>
                <w:lang w:val="ru-RU"/>
              </w:rPr>
              <w:fldChar w:fldCharType="end"/>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 цього пункту)</w:t>
            </w:r>
            <w:r>
              <w:rPr>
                <w:rFonts w:eastAsia="Times New Roman" w:cs="Times New Roman"/>
                <w:b w:val="false"/>
                <w:i w:val="false"/>
                <w:caps w:val="false"/>
                <w:smallCaps w:val="false"/>
                <w:strike w:val="false"/>
                <w:dstrike w:val="false"/>
                <w:color w:val="333333"/>
                <w:position w:val="0"/>
                <w:sz w:val="24"/>
                <w:sz w:val="24"/>
                <w:szCs w:val="24"/>
                <w:highlight w:val="white"/>
                <w:u w:val="none"/>
                <w:shd w:fill="FFFFFF" w:val="clear"/>
                <w:vertAlign w:val="baseline"/>
                <w:lang w:val="ru-RU"/>
              </w:rPr>
              <w:t>.</w:t>
            </w:r>
          </w:p>
        </w:tc>
      </w:tr>
      <w:tr>
        <w:trPr>
          <w:trHeight w:val="548"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sz w:val="24"/>
                <w:szCs w:val="24"/>
              </w:rPr>
            </w:pPr>
            <w:r>
              <w:rPr>
                <w:sz w:val="24"/>
                <w:szCs w:val="24"/>
              </w:rPr>
              <w:t>8</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663" w:leader="none"/>
              </w:tabs>
              <w:spacing w:before="0" w:after="0"/>
              <w:jc w:val="both"/>
              <w:rPr>
                <w:sz w:val="24"/>
                <w:szCs w:val="24"/>
                <w:shd w:fill="FFFFFF" w:val="clear"/>
                <w:lang w:val="ru-RU"/>
              </w:rPr>
            </w:pPr>
            <w:r>
              <w:rPr>
                <w:sz w:val="24"/>
                <w:szCs w:val="24"/>
                <w:shd w:fill="FFFFFF" w:val="clear"/>
                <w:lang w:val="ru-RU"/>
              </w:rPr>
              <w:t>Підстава для отримання послуги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spacing w:before="0" w:after="0"/>
              <w:ind w:firstLine="390"/>
              <w:jc w:val="both"/>
              <w:rPr>
                <w:sz w:val="24"/>
                <w:szCs w:val="24"/>
                <w:shd w:fill="FFFFFF" w:val="clear"/>
                <w:lang w:val="ru-RU"/>
              </w:rPr>
            </w:pPr>
            <w:r>
              <w:rPr>
                <w:sz w:val="24"/>
                <w:szCs w:val="24"/>
                <w:shd w:fill="FFFFFF" w:val="clear"/>
                <w:lang w:val="ru-RU"/>
              </w:rPr>
              <w:t>Звернення до суб’єкта надання адміністративної послуги / виконавчого органу сільської, селищної, міської ради / центрів надання адміністративних послуг.</w:t>
            </w:r>
          </w:p>
        </w:tc>
      </w:tr>
      <w:tr>
        <w:trPr>
          <w:trHeight w:val="763"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16" w:right="0" w:hanging="0"/>
              <w:jc w:val="center"/>
              <w:rPr>
                <w:sz w:val="24"/>
                <w:szCs w:val="24"/>
              </w:rPr>
            </w:pPr>
            <w:r>
              <w:rPr>
                <w:sz w:val="24"/>
                <w:szCs w:val="24"/>
              </w:rPr>
              <w:t>9</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097" w:leader="none"/>
              </w:tabs>
              <w:spacing w:before="0" w:after="0"/>
              <w:rPr>
                <w:sz w:val="24"/>
                <w:szCs w:val="24"/>
              </w:rPr>
            </w:pPr>
            <w:r>
              <w:rPr>
                <w:sz w:val="24"/>
                <w:szCs w:val="24"/>
                <w:shd w:fill="FFFFFF" w:val="clear"/>
              </w:rPr>
              <w:t>Перелік необхідних документів</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sz w:val="24"/>
                <w:szCs w:val="24"/>
                <w:lang w:val="ru-RU"/>
              </w:rPr>
            </w:pPr>
            <w:r>
              <w:rPr>
                <w:sz w:val="24"/>
                <w:szCs w:val="24"/>
                <w:lang w:val="ru-RU"/>
              </w:rPr>
              <w:t xml:space="preserve"> </w:t>
            </w:r>
            <w:r>
              <w:rPr>
                <w:rFonts w:eastAsia="NSimSun" w:cs="Lucida Sans"/>
                <w:color w:val="000000"/>
                <w:kern w:val="0"/>
                <w:sz w:val="24"/>
                <w:szCs w:val="24"/>
                <w:shd w:fill="FFFFFF" w:val="clear"/>
                <w:lang w:val="ru-RU" w:eastAsia="zh-CN" w:bidi="hi-IN"/>
              </w:rPr>
              <w:t xml:space="preserve">Заява про надання </w:t>
            </w:r>
            <w:r>
              <w:rPr>
                <w:rFonts w:eastAsia="NSimSun" w:cs="Lucida Sans"/>
                <w:color w:val="000000"/>
                <w:kern w:val="0"/>
                <w:sz w:val="24"/>
                <w:szCs w:val="24"/>
                <w:highlight w:val="white"/>
                <w:shd w:fill="FFFFFF" w:val="clear"/>
                <w:lang w:val="ru-RU" w:eastAsia="zh-CN" w:bidi="hi-IN"/>
              </w:rPr>
              <w:t>державної соціальної допомоги особам, які не мають права на пенсію, та особам з інвалідністю</w:t>
            </w:r>
            <w:r>
              <w:rPr>
                <w:rFonts w:eastAsia="NSimSun" w:cs="Lucida Sans"/>
                <w:color w:val="000000"/>
                <w:kern w:val="0"/>
                <w:sz w:val="24"/>
                <w:szCs w:val="24"/>
                <w:shd w:fill="FFFFFF" w:val="clear"/>
                <w:lang w:val="ru-RU" w:eastAsia="zh-CN" w:bidi="hi-IN"/>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1"/>
              <w:widowControl w:val="false"/>
              <w:shd w:val="clear" w:fill="FFFFFF"/>
              <w:spacing w:lineRule="auto" w:line="240" w:before="0" w:after="0"/>
              <w:ind w:firstLine="390"/>
              <w:rPr>
                <w:rFonts w:ascii="Times New Roman" w:hAnsi="Times New Roman" w:eastAsia="NSimSun" w:cs="Lucida Sans"/>
                <w:color w:val="auto"/>
                <w:kern w:val="0"/>
                <w:sz w:val="24"/>
                <w:szCs w:val="24"/>
                <w:shd w:fill="FFFFFF" w:val="clear"/>
                <w:lang w:val="ru-RU" w:eastAsia="zh-CN" w:bidi="hi-IN"/>
              </w:rPr>
            </w:pPr>
            <w:r>
              <w:rPr>
                <w:rFonts w:eastAsia="NSimSun" w:cs="Lucida Sans"/>
                <w:color w:val="000000"/>
                <w:kern w:val="0"/>
                <w:sz w:val="24"/>
                <w:szCs w:val="24"/>
                <w:shd w:fill="FFFFFF" w:val="clear"/>
                <w:lang w:val="ru-RU" w:eastAsia="zh-CN" w:bidi="hi-IN"/>
              </w:rPr>
              <w:t>декларація про доходи осіб, які звернулися за призначенням державної соціальної допомоги особам, які не мають права на пенсію, та особам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(у разі потреби);</w:t>
            </w:r>
            <w:bookmarkStart w:id="15" w:name="jf9tz4mlxycl"/>
            <w:bookmarkStart w:id="16" w:name="lb4iidug02jf"/>
            <w:bookmarkEnd w:id="15"/>
            <w:bookmarkEnd w:id="16"/>
          </w:p>
          <w:p>
            <w:pPr>
              <w:pStyle w:val="LOnormal1"/>
              <w:widowControl w:val="false"/>
              <w:ind w:firstLine="390"/>
              <w:rPr>
                <w:rFonts w:ascii="Times New Roman" w:hAnsi="Times New Roman" w:eastAsia="NSimSun" w:cs="Lucida Sans"/>
                <w:color w:val="auto"/>
                <w:kern w:val="0"/>
                <w:sz w:val="24"/>
                <w:szCs w:val="24"/>
                <w:shd w:fill="FFFFFF" w:val="clear"/>
                <w:lang w:val="ru-RU" w:eastAsia="zh-CN" w:bidi="hi-IN"/>
              </w:rPr>
            </w:pPr>
            <w:r>
              <w:rPr>
                <w:rFonts w:eastAsia="NSimSun" w:cs="Lucida Sans"/>
                <w:color w:val="000000"/>
                <w:kern w:val="0"/>
                <w:sz w:val="24"/>
                <w:szCs w:val="24"/>
                <w:shd w:fill="FFFFFF" w:val="clear"/>
                <w:lang w:val="ru-RU" w:eastAsia="zh-CN" w:bidi="hi-IN"/>
              </w:rPr>
              <w:t>копія рішення суду про визнання особи недієздатною (для недієздатної особи);</w:t>
            </w:r>
            <w:bookmarkStart w:id="17" w:name="8eulcv59hnmq"/>
            <w:bookmarkEnd w:id="17"/>
          </w:p>
          <w:p>
            <w:pPr>
              <w:pStyle w:val="LOnormal1"/>
              <w:widowControl w:val="false"/>
              <w:ind w:firstLine="390"/>
              <w:rPr>
                <w:rFonts w:ascii="Times New Roman" w:hAnsi="Times New Roman" w:eastAsia="NSimSun" w:cs="Lucida Sans"/>
                <w:color w:val="auto"/>
                <w:kern w:val="0"/>
                <w:sz w:val="24"/>
                <w:szCs w:val="24"/>
                <w:shd w:fill="FFFFFF" w:val="clear"/>
                <w:lang w:val="ru-RU" w:eastAsia="zh-CN" w:bidi="hi-IN"/>
              </w:rPr>
            </w:pPr>
            <w:r>
              <w:rPr>
                <w:rFonts w:eastAsia="NSimSun" w:cs="Lucida Sans"/>
                <w:color w:val="000000"/>
                <w:kern w:val="0"/>
                <w:sz w:val="24"/>
                <w:szCs w:val="24"/>
                <w:shd w:fill="FFFFFF" w:val="clear"/>
                <w:lang w:val="ru-RU" w:eastAsia="zh-CN" w:bidi="hi-IN"/>
              </w:rPr>
              <w:t>копія рішення про призначення опікуна (для недієздатної особи, якій призначено опікуна);</w:t>
            </w:r>
            <w:bookmarkStart w:id="18" w:name="p9jn34mugwgg"/>
            <w:bookmarkStart w:id="19" w:name="kolqdewxpbyk"/>
            <w:bookmarkEnd w:id="18"/>
            <w:bookmarkEnd w:id="19"/>
          </w:p>
          <w:p>
            <w:pPr>
              <w:pStyle w:val="TableParagraph"/>
              <w:widowControl w:val="false"/>
              <w:tabs>
                <w:tab w:val="clear" w:pos="720"/>
                <w:tab w:val="left" w:pos="1369" w:leader="none"/>
                <w:tab w:val="left" w:pos="1837" w:leader="none"/>
                <w:tab w:val="left" w:pos="3330" w:leader="none"/>
                <w:tab w:val="left" w:pos="4806" w:leader="none"/>
                <w:tab w:val="left" w:pos="5158" w:leader="none"/>
              </w:tabs>
              <w:spacing w:before="0" w:after="0"/>
              <w:ind w:left="60" w:right="42" w:firstLine="445"/>
              <w:jc w:val="both"/>
              <w:rPr>
                <w:rFonts w:ascii="Times New Roman" w:hAnsi="Times New Roman" w:eastAsia="NSimSun" w:cs="Lucida Sans"/>
                <w:color w:val="auto"/>
                <w:kern w:val="0"/>
                <w:sz w:val="24"/>
                <w:szCs w:val="24"/>
                <w:shd w:fill="FFFFFF" w:val="clear"/>
                <w:lang w:val="ru-RU" w:eastAsia="zh-CN" w:bidi="hi-IN"/>
              </w:rPr>
            </w:pPr>
            <w:r>
              <w:rPr>
                <w:rFonts w:eastAsia="NSimSun" w:cs="Lucida Sans"/>
                <w:color w:val="000000"/>
                <w:kern w:val="0"/>
                <w:sz w:val="24"/>
                <w:szCs w:val="24"/>
                <w:shd w:fill="FFFFFF" w:val="clear"/>
                <w:lang w:val="ru-RU" w:eastAsia="zh-CN" w:bidi="hi-IN"/>
              </w:rPr>
              <w:t>висновок ЛКК (для осіб, які потребують постійного стороннього догляду);</w:t>
            </w:r>
          </w:p>
          <w:p>
            <w:pPr>
              <w:pStyle w:val="LOnormal1"/>
              <w:widowControl w:val="false"/>
              <w:ind w:firstLine="390"/>
              <w:rPr>
                <w:rFonts w:ascii="Times New Roman" w:hAnsi="Times New Roman" w:eastAsia="Times New Roman" w:cs="Times New Roman"/>
                <w:sz w:val="24"/>
                <w:szCs w:val="24"/>
                <w:shd w:fill="FFFFFF" w:val="clear"/>
                <w:lang w:val="ru-RU"/>
              </w:rPr>
            </w:pPr>
            <w:r>
              <w:rPr>
                <w:rFonts w:eastAsia="Times New Roman" w:cs="Times New Roman"/>
                <w:sz w:val="24"/>
                <w:szCs w:val="24"/>
                <w:shd w:fill="FFFFFF" w:val="clear"/>
                <w:lang w:val="ru-RU"/>
              </w:rPr>
              <w:t>документи, що підтверджують участь у бойових діях у період Другої світової війни (для осіб, які належать до осіб з інвалідністю внаслідок війни відповідно до статті 7 Закону України “Про статус ветеранів війни, гарантії їх соціального захисту”).</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color w:val="000000"/>
                <w:sz w:val="24"/>
                <w:szCs w:val="24"/>
                <w:shd w:fill="FFFFFF" w:val="clear"/>
                <w:lang w:val="ru-RU"/>
              </w:rPr>
            </w:pPr>
            <w:bookmarkStart w:id="20" w:name="_dzo02calp36y"/>
            <w:bookmarkEnd w:id="20"/>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Під час подання заяви пред’являється паспорт громадянина України</w:t>
            </w:r>
            <w:r>
              <w:rPr>
                <w:rFonts w:eastAsia="Times New Roman" w:cs="Times New Roman"/>
                <w:b w:val="false"/>
                <w:i w:val="false"/>
                <w:caps w:val="false"/>
                <w:smallCaps w:val="false"/>
                <w:strike w:val="false"/>
                <w:dstrike w:val="false"/>
                <w:color w:val="000000"/>
                <w:position w:val="0"/>
                <w:sz w:val="24"/>
                <w:sz w:val="24"/>
                <w:szCs w:val="24"/>
                <w:u w:val="none"/>
                <w:shd w:fill="FFFFFF" w:val="clear"/>
                <w:vertAlign w:val="baseline"/>
                <w:lang w:val="ru-RU"/>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1"/>
              <w:widowControl w:val="false"/>
              <w:shd w:val="clear" w:fill="auto"/>
              <w:tabs>
                <w:tab w:val="clear" w:pos="720"/>
                <w:tab w:val="left" w:pos="229" w:leader="none"/>
              </w:tabs>
              <w:spacing w:lineRule="auto" w:line="240" w:before="0" w:after="0"/>
              <w:ind w:firstLine="390"/>
              <w:jc w:val="both"/>
              <w:rPr>
                <w:rFonts w:ascii="Times New Roman" w:hAnsi="Times New Roman" w:eastAsia="Times New Roman" w:cs="Times New Roman"/>
                <w:color w:val="000000"/>
                <w:sz w:val="24"/>
                <w:szCs w:val="24"/>
                <w:shd w:fill="FFFFFF" w:val="clear"/>
                <w:lang w:val="ru-RU"/>
              </w:rPr>
            </w:pP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Документи (або їх копії), що містять відомості (інформацію), наявні в державних електронних інформаційних ресурсах, не подаються.</w:t>
            </w:r>
            <w:r>
              <w:rPr>
                <w:rFonts w:eastAsia="Times New Roman" w:cs="Times New Roman"/>
                <w:b w:val="false"/>
                <w:i w:val="false"/>
                <w:caps w:val="false"/>
                <w:smallCaps w:val="false"/>
                <w:strike w:val="false"/>
                <w:dstrike w:val="false"/>
                <w:color w:val="333333"/>
                <w:position w:val="0"/>
                <w:sz w:val="24"/>
                <w:sz w:val="24"/>
                <w:szCs w:val="24"/>
                <w:highlight w:val="white"/>
                <w:u w:val="none"/>
                <w:shd w:fill="FFFFFF" w:val="clear"/>
                <w:vertAlign w:val="baseline"/>
                <w:lang w:val="ru-RU"/>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shd w:fill="FFFFFF" w:val="clear"/>
                <w:vertAlign w:val="baseline"/>
                <w:lang w:val="ru-RU"/>
              </w:rPr>
              <w:t>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trPr>
          <w:trHeight w:val="763"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10</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175" w:hanging="0"/>
              <w:rPr>
                <w:sz w:val="24"/>
                <w:szCs w:val="24"/>
                <w:shd w:fill="FFFFFF" w:val="clear"/>
              </w:rPr>
            </w:pPr>
            <w:r>
              <w:rPr>
                <w:sz w:val="24"/>
                <w:szCs w:val="24"/>
                <w:shd w:fill="FFFFFF" w:val="clear"/>
              </w:rPr>
              <w:t>Спосіб подання документів</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ind w:firstLine="390"/>
              <w:rPr>
                <w:rFonts w:ascii="Times New Roman" w:hAnsi="Times New Roman" w:eastAsia="Times New Roman" w:cs="Times New Roman"/>
                <w:kern w:val="0"/>
                <w:sz w:val="24"/>
                <w:szCs w:val="24"/>
                <w:highlight w:val="white"/>
                <w:shd w:fill="FFFFFF" w:val="clear"/>
                <w:lang w:val="ru-RU" w:eastAsia="zh-CN" w:bidi="hi-IN"/>
              </w:rPr>
            </w:pPr>
            <w:r>
              <w:rPr>
                <w:rFonts w:eastAsia="Times New Roman" w:cs="Times New Roman"/>
                <w:kern w:val="0"/>
                <w:sz w:val="24"/>
                <w:szCs w:val="24"/>
                <w:highlight w:val="white"/>
                <w:shd w:fill="FFFFFF" w:val="clear"/>
                <w:lang w:val="ru-RU" w:eastAsia="zh-CN" w:bidi="hi-IN"/>
              </w:rPr>
              <w:t xml:space="preserve">У паперовій формі при особистому зверненні до сервісних центрів Головних управлінь Пенсійного фонду України в областях та </w:t>
            </w:r>
            <w:r>
              <w:rPr>
                <w:rFonts w:eastAsia="Times New Roman" w:cs="Times New Roman"/>
                <w:kern w:val="0"/>
                <w:sz w:val="24"/>
                <w:szCs w:val="24"/>
                <w:highlight w:val="white"/>
                <w:shd w:fill="FFFFFF" w:val="clear"/>
                <w:lang w:val="uk-UA" w:eastAsia="zh-CN" w:bidi="hi-IN"/>
              </w:rPr>
              <w:t xml:space="preserve">в </w:t>
            </w:r>
            <w:r>
              <w:rPr>
                <w:rFonts w:eastAsia="Times New Roman" w:cs="Times New Roman"/>
                <w:kern w:val="0"/>
                <w:sz w:val="24"/>
                <w:szCs w:val="24"/>
                <w:highlight w:val="white"/>
                <w:shd w:fill="FFFFFF" w:val="clear"/>
                <w:lang w:val="ru-RU" w:eastAsia="zh-CN" w:bidi="hi-IN"/>
              </w:rPr>
              <w:t>м. Києві, виконавчого органу сільської, селищної, міської ради, центрів надання адміністративних послуг;</w:t>
            </w:r>
          </w:p>
          <w:p>
            <w:pPr>
              <w:pStyle w:val="LOnormal1"/>
              <w:widowControl w:val="false"/>
              <w:tabs>
                <w:tab w:val="clear" w:pos="720"/>
                <w:tab w:val="left" w:pos="0" w:leader="none"/>
                <w:tab w:val="left" w:pos="229" w:leader="none"/>
                <w:tab w:val="left" w:pos="709" w:leader="none"/>
              </w:tabs>
              <w:spacing w:before="0" w:after="0"/>
              <w:ind w:firstLine="390"/>
              <w:jc w:val="both"/>
              <w:rPr>
                <w:rFonts w:ascii="Times New Roman" w:hAnsi="Times New Roman" w:eastAsia="Times New Roman" w:cs="Times New Roman"/>
                <w:kern w:val="0"/>
                <w:sz w:val="24"/>
                <w:szCs w:val="24"/>
                <w:highlight w:val="white"/>
                <w:shd w:fill="FFFFFF" w:val="clear"/>
                <w:lang w:val="ru-RU" w:eastAsia="zh-CN" w:bidi="hi-IN"/>
              </w:rPr>
            </w:pPr>
            <w:r>
              <w:rPr>
                <w:rFonts w:eastAsia="Times New Roman" w:cs="Times New Roman"/>
                <w:kern w:val="0"/>
                <w:sz w:val="24"/>
                <w:szCs w:val="24"/>
                <w:highlight w:val="white"/>
                <w:shd w:fill="FFFFFF" w:val="clear"/>
                <w:lang w:val="ru-RU" w:eastAsia="zh-CN" w:bidi="hi-IN"/>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41" w:right="25" w:hanging="0"/>
              <w:jc w:val="center"/>
              <w:rPr>
                <w:sz w:val="24"/>
                <w:szCs w:val="24"/>
              </w:rPr>
            </w:pPr>
            <w:r>
              <w:rPr>
                <w:sz w:val="24"/>
                <w:szCs w:val="24"/>
              </w:rPr>
              <w:t>11</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60" w:right="0" w:hanging="0"/>
              <w:rPr>
                <w:sz w:val="24"/>
                <w:szCs w:val="24"/>
                <w:shd w:fill="FFFFFF" w:val="clear"/>
              </w:rPr>
            </w:pPr>
            <w:r>
              <w:rPr>
                <w:sz w:val="24"/>
                <w:szCs w:val="24"/>
                <w:shd w:fill="FFFFFF" w:val="clear"/>
              </w:rPr>
              <w:t>Платність (безоплатність) надання</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505" w:right="0" w:hanging="0"/>
              <w:rPr>
                <w:sz w:val="24"/>
                <w:szCs w:val="24"/>
                <w:shd w:fill="FFFFFF" w:val="clear"/>
              </w:rPr>
            </w:pPr>
            <w:r>
              <w:rPr>
                <w:sz w:val="24"/>
                <w:szCs w:val="24"/>
                <w:shd w:fill="FFFFFF" w:val="clear"/>
              </w:rPr>
              <w:t>Надається безоплатно.</w:t>
            </w:r>
          </w:p>
        </w:tc>
      </w:tr>
      <w:tr>
        <w:trPr>
          <w:trHeight w:val="316"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12</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105" w:leader="none"/>
              </w:tabs>
              <w:spacing w:before="0" w:after="0"/>
              <w:rPr>
                <w:sz w:val="24"/>
                <w:szCs w:val="24"/>
                <w:shd w:fill="FFFF00" w:val="clear"/>
              </w:rPr>
            </w:pPr>
            <w:r>
              <w:rPr>
                <w:sz w:val="24"/>
                <w:szCs w:val="24"/>
                <w:shd w:fill="FFFFFF" w:val="clear"/>
                <w:lang w:val="ru-RU"/>
              </w:rPr>
              <w:t>Строк надання послуги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390"/>
              <w:jc w:val="both"/>
              <w:rPr>
                <w:sz w:val="24"/>
                <w:szCs w:val="24"/>
                <w:shd w:fill="auto" w:val="clear"/>
                <w:lang w:val="ru-RU"/>
              </w:rPr>
            </w:pPr>
            <w:r>
              <w:rPr>
                <w:sz w:val="24"/>
                <w:szCs w:val="24"/>
                <w:shd w:fill="auto" w:val="clear"/>
                <w:lang w:val="ru-RU"/>
              </w:rPr>
              <w:t>Заява про призначення допомоги на догляд розглядається не пізніше ніж протягом 10 днів після її надходження з усіма необхідними документами та/або відомостями.</w:t>
            </w:r>
          </w:p>
        </w:tc>
      </w:tr>
      <w:tr>
        <w:trPr>
          <w:trHeight w:val="764" w:hRule="atLeast"/>
        </w:trPr>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13</w:t>
            </w:r>
          </w:p>
        </w:tc>
        <w:tc>
          <w:tcPr>
            <w:tcW w:w="330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FF" w:val="clear"/>
                <w:lang w:val="ru-RU"/>
              </w:rPr>
            </w:pPr>
            <w:r>
              <w:rPr>
                <w:sz w:val="24"/>
                <w:szCs w:val="24"/>
                <w:shd w:fill="FFFFFF" w:val="clear"/>
                <w:lang w:val="ru-RU"/>
              </w:rPr>
              <w:t>Перелік підстав для відмови в наданні послуги</w:t>
            </w:r>
          </w:p>
        </w:tc>
        <w:tc>
          <w:tcPr>
            <w:tcW w:w="6027"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 w:val="left" w:pos="1565" w:leader="none"/>
              </w:tabs>
              <w:ind w:firstLine="390"/>
              <w:rPr>
                <w:rFonts w:ascii="Times New Roman" w:hAnsi="Times New Roman" w:eastAsia="NSimSun" w:cs="Lucida Sans"/>
                <w:color w:val="auto"/>
                <w:kern w:val="0"/>
                <w:sz w:val="24"/>
                <w:szCs w:val="24"/>
                <w:shd w:fill="auto" w:val="clear"/>
                <w:lang w:val="ru-RU" w:eastAsia="zh-CN" w:bidi="hi-IN"/>
              </w:rPr>
            </w:pPr>
            <w:r>
              <w:rPr>
                <w:rFonts w:eastAsia="NSimSun" w:cs="Lucida Sans"/>
                <w:color w:val="000000"/>
                <w:kern w:val="0"/>
                <w:sz w:val="24"/>
                <w:szCs w:val="24"/>
                <w:shd w:fill="auto" w:val="clear"/>
                <w:lang w:val="ru-RU" w:eastAsia="zh-CN" w:bidi="hi-IN"/>
              </w:rPr>
              <w:t>Подано не всі необхідні документи для призначення допомоги на догляд;</w:t>
            </w:r>
          </w:p>
          <w:p>
            <w:pPr>
              <w:pStyle w:val="LOnormal1"/>
              <w:widowControl w:val="false"/>
              <w:tabs>
                <w:tab w:val="clear" w:pos="720"/>
                <w:tab w:val="left" w:pos="229" w:leader="none"/>
                <w:tab w:val="left" w:pos="1565" w:leader="none"/>
              </w:tabs>
              <w:ind w:firstLine="390"/>
              <w:rPr>
                <w:rFonts w:ascii="Times New Roman" w:hAnsi="Times New Roman" w:eastAsia="NSimSun" w:cs="Lucida Sans"/>
                <w:color w:val="auto"/>
                <w:kern w:val="0"/>
                <w:sz w:val="24"/>
                <w:szCs w:val="24"/>
                <w:shd w:fill="auto" w:val="clear"/>
                <w:lang w:val="ru-RU" w:eastAsia="zh-CN" w:bidi="hi-IN"/>
              </w:rPr>
            </w:pPr>
            <w:r>
              <w:rPr>
                <w:rFonts w:eastAsia="NSimSun" w:cs="Lucida Sans"/>
                <w:color w:val="000000"/>
                <w:kern w:val="0"/>
                <w:sz w:val="24"/>
                <w:szCs w:val="24"/>
                <w:shd w:fill="auto" w:val="clear"/>
                <w:lang w:val="ru-RU" w:eastAsia="zh-CN" w:bidi="hi-IN"/>
              </w:rPr>
              <w:t>особа не має права на призначення допомоги на догляд</w:t>
            </w:r>
            <w:bookmarkStart w:id="21" w:name="l4vzf1s5c5w6"/>
            <w:bookmarkEnd w:id="21"/>
            <w:r>
              <w:rPr>
                <w:rFonts w:eastAsia="NSimSun" w:cs="Lucida Sans"/>
                <w:color w:val="000000"/>
                <w:kern w:val="0"/>
                <w:sz w:val="24"/>
                <w:szCs w:val="24"/>
                <w:shd w:fill="auto" w:val="clear"/>
                <w:lang w:val="ru-RU" w:eastAsia="zh-CN" w:bidi="hi-IN"/>
              </w:rPr>
              <w:t>, у тому числі за здійснення догляду за нею виплачується компенсація на догляд;</w:t>
            </w:r>
          </w:p>
          <w:p>
            <w:pPr>
              <w:pStyle w:val="LOnormal1"/>
              <w:widowControl w:val="false"/>
              <w:tabs>
                <w:tab w:val="clear" w:pos="720"/>
                <w:tab w:val="left" w:pos="229" w:leader="none"/>
                <w:tab w:val="left" w:pos="1565" w:leader="none"/>
              </w:tabs>
              <w:ind w:firstLine="390"/>
              <w:rPr>
                <w:rFonts w:ascii="Times New Roman" w:hAnsi="Times New Roman" w:eastAsia="NSimSun" w:cs="Lucida Sans"/>
                <w:color w:val="auto"/>
                <w:kern w:val="0"/>
                <w:sz w:val="24"/>
                <w:szCs w:val="24"/>
                <w:shd w:fill="auto" w:val="clear"/>
                <w:lang w:val="ru-RU" w:eastAsia="zh-CN" w:bidi="hi-IN"/>
              </w:rPr>
            </w:pPr>
            <w:r>
              <w:rPr>
                <w:rFonts w:eastAsia="NSimSun" w:cs="Lucida Sans"/>
                <w:color w:val="000000"/>
                <w:kern w:val="0"/>
                <w:sz w:val="24"/>
                <w:szCs w:val="24"/>
                <w:shd w:fill="auto" w:val="clear"/>
                <w:lang w:val="ru-RU" w:eastAsia="zh-CN" w:bidi="hi-IN"/>
              </w:rPr>
              <w:t>особі з інвалідністю відшкодовуються витрати на догляд відповідно до Закону України “Про загальнообов’язкове державне соціальне страхування”;</w:t>
            </w:r>
          </w:p>
          <w:p>
            <w:pPr>
              <w:pStyle w:val="LOnormal1"/>
              <w:widowControl w:val="false"/>
              <w:tabs>
                <w:tab w:val="clear" w:pos="720"/>
                <w:tab w:val="left" w:pos="229" w:leader="none"/>
                <w:tab w:val="left" w:pos="1565" w:leader="none"/>
              </w:tabs>
              <w:spacing w:before="0" w:after="0"/>
              <w:ind w:firstLine="390"/>
              <w:jc w:val="both"/>
              <w:rPr>
                <w:rFonts w:ascii="Times New Roman" w:hAnsi="Times New Roman" w:eastAsia="NSimSun" w:cs="Lucida Sans"/>
                <w:color w:val="auto"/>
                <w:kern w:val="0"/>
                <w:sz w:val="24"/>
                <w:szCs w:val="24"/>
                <w:shd w:fill="auto" w:val="clear"/>
                <w:lang w:val="ru-RU" w:eastAsia="zh-CN" w:bidi="hi-IN"/>
              </w:rPr>
            </w:pPr>
            <w:r>
              <w:rPr>
                <w:rFonts w:eastAsia="NSimSun" w:cs="Lucida Sans"/>
                <w:color w:val="000000"/>
                <w:kern w:val="0"/>
                <w:sz w:val="24"/>
                <w:szCs w:val="24"/>
                <w:shd w:fill="auto" w:val="clear"/>
                <w:lang w:val="ru-RU" w:eastAsia="zh-CN" w:bidi="hi-IN"/>
              </w:rPr>
              <w:t>допомога на догляд не виплачується в період, коли особа працює (крім осіб з інвалідністю I групи) або перебуває на повному державному утриманні.</w:t>
            </w:r>
          </w:p>
        </w:tc>
      </w:tr>
      <w:tr>
        <w:trPr>
          <w:trHeight w:val="764" w:hRule="atLeast"/>
        </w:trPr>
        <w:tc>
          <w:tcPr>
            <w:tcW w:w="449"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14</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Результат надання послуги</w:t>
            </w:r>
          </w:p>
        </w:tc>
        <w:tc>
          <w:tcPr>
            <w:tcW w:w="6027" w:type="dxa"/>
            <w:gridSpan w:val="3"/>
            <w:tcBorders>
              <w:left w:val="single" w:sz="6" w:space="0" w:color="000000"/>
              <w:bottom w:val="single" w:sz="6" w:space="0" w:color="000000"/>
              <w:right w:val="single" w:sz="6" w:space="0" w:color="000000"/>
            </w:tcBorders>
          </w:tcPr>
          <w:p>
            <w:pPr>
              <w:pStyle w:val="LOnormal1"/>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NSimSun" w:cs="Lucida Sans"/>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Lucida Sans"/>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Орган Пенсійного фонду України приймає рішення про призначення допомоги на догляд / відмову в призначенні допомоги на догляд.</w:t>
            </w:r>
          </w:p>
        </w:tc>
      </w:tr>
      <w:tr>
        <w:trPr>
          <w:trHeight w:val="764" w:hRule="atLeast"/>
        </w:trPr>
        <w:tc>
          <w:tcPr>
            <w:tcW w:w="449" w:type="dxa"/>
            <w:gridSpan w:val="2"/>
            <w:tcBorders>
              <w:left w:val="single" w:sz="6" w:space="0" w:color="000000"/>
              <w:bottom w:val="single" w:sz="6" w:space="0" w:color="000000"/>
              <w:right w:val="single" w:sz="6" w:space="0" w:color="000000"/>
            </w:tcBorders>
          </w:tcPr>
          <w:p>
            <w:pPr>
              <w:pStyle w:val="TableParagraph"/>
              <w:widowControl w:val="false"/>
              <w:spacing w:before="0" w:after="0"/>
              <w:ind w:left="26" w:right="39" w:hanging="0"/>
              <w:jc w:val="center"/>
              <w:rPr>
                <w:sz w:val="24"/>
                <w:szCs w:val="24"/>
              </w:rPr>
            </w:pPr>
            <w:r>
              <w:rPr>
                <w:sz w:val="24"/>
                <w:szCs w:val="24"/>
              </w:rPr>
              <w:t>15</w:t>
            </w:r>
          </w:p>
        </w:tc>
        <w:tc>
          <w:tcPr>
            <w:tcW w:w="3305" w:type="dxa"/>
            <w:gridSpan w:val="2"/>
            <w:tcBorders>
              <w:left w:val="single" w:sz="6" w:space="0" w:color="000000"/>
              <w:bottom w:val="single" w:sz="6" w:space="0" w:color="000000"/>
              <w:right w:val="single" w:sz="6" w:space="0" w:color="000000"/>
            </w:tcBorders>
          </w:tcPr>
          <w:p>
            <w:pPr>
              <w:pStyle w:val="TableParagraph"/>
              <w:widowControl w:val="false"/>
              <w:tabs>
                <w:tab w:val="clear" w:pos="720"/>
                <w:tab w:val="left" w:pos="1796" w:leader="none"/>
              </w:tabs>
              <w:spacing w:before="0" w:after="0"/>
              <w:rPr>
                <w:sz w:val="24"/>
                <w:szCs w:val="24"/>
                <w:shd w:fill="FFFF00" w:val="clear"/>
              </w:rPr>
            </w:pPr>
            <w:r>
              <w:rPr>
                <w:sz w:val="24"/>
                <w:szCs w:val="24"/>
                <w:shd w:fill="FFFFFF" w:val="clear"/>
              </w:rPr>
              <w:t>Способи отримання відповіді (результату)</w:t>
            </w:r>
          </w:p>
        </w:tc>
        <w:tc>
          <w:tcPr>
            <w:tcW w:w="6027" w:type="dxa"/>
            <w:gridSpan w:val="3"/>
            <w:tcBorders>
              <w:left w:val="single" w:sz="6" w:space="0" w:color="000000"/>
              <w:bottom w:val="single" w:sz="6" w:space="0" w:color="000000"/>
              <w:right w:val="single" w:sz="6" w:space="0" w:color="000000"/>
            </w:tcBorders>
          </w:tcPr>
          <w:p>
            <w:pPr>
              <w:pStyle w:val="LOnormal1"/>
              <w:keepNext w:val="false"/>
              <w:keepLines w:val="false"/>
              <w:widowControl w:val="false"/>
              <w:shd w:val="clear" w:fill="FFFFFF"/>
              <w:spacing w:lineRule="auto" w:line="240" w:before="0" w:after="0"/>
              <w:ind w:left="0" w:right="0" w:firstLine="390"/>
              <w:jc w:val="both"/>
              <w:rPr>
                <w:rFonts w:ascii="Times New Roman" w:hAnsi="Times New Roman" w:eastAsia="NSimSun" w:cs="Lucida Sans"/>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Lucida Sans"/>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1"/>
              <w:keepNext w:val="false"/>
              <w:keepLines w:val="false"/>
              <w:widowControl w:val="false"/>
              <w:shd w:val="clear" w:fill="FFFFFF"/>
              <w:spacing w:lineRule="auto" w:line="240" w:before="0" w:after="0"/>
              <w:ind w:left="0" w:right="0" w:firstLine="390"/>
              <w:jc w:val="both"/>
              <w:rPr>
                <w:rFonts w:ascii="Times New Roman" w:hAnsi="Times New Roman" w:eastAsia="NSimSun" w:cs="Lucida Sans"/>
                <w:b w:val="false"/>
                <w:b w:val="false"/>
                <w:i w:val="false"/>
                <w:i w:val="false"/>
                <w:caps w:val="false"/>
                <w:smallCaps w:val="false"/>
                <w:strike w:val="false"/>
                <w:dstrike w:val="false"/>
                <w:color w:val="auto"/>
                <w:kern w:val="0"/>
                <w:position w:val="0"/>
                <w:sz w:val="24"/>
                <w:sz w:val="24"/>
                <w:szCs w:val="24"/>
                <w:u w:val="none"/>
                <w:shd w:fill="auto" w:val="clear"/>
                <w:vertAlign w:val="baseline"/>
                <w:lang w:val="ru-RU" w:eastAsia="zh-CN" w:bidi="hi-IN"/>
              </w:rPr>
            </w:pPr>
            <w:r>
              <w:rPr>
                <w:rFonts w:eastAsia="NSimSun" w:cs="Lucida Sans"/>
                <w:b w:val="false"/>
                <w:i w:val="false"/>
                <w:caps w:val="false"/>
                <w:smallCaps w:val="false"/>
                <w:strike w:val="false"/>
                <w:dstrike w:val="false"/>
                <w:color w:val="000000"/>
                <w:kern w:val="0"/>
                <w:position w:val="0"/>
                <w:sz w:val="24"/>
                <w:sz w:val="24"/>
                <w:szCs w:val="24"/>
                <w:u w:val="none"/>
                <w:shd w:fill="auto" w:val="clear"/>
                <w:vertAlign w:val="baseline"/>
                <w:lang w:val="ru-RU" w:eastAsia="zh-CN" w:bidi="hi-IN"/>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pPr>
        <w:pStyle w:val="Style20"/>
        <w:rPr>
          <w:sz w:val="24"/>
          <w:szCs w:val="24"/>
        </w:rPr>
      </w:pPr>
      <w:r>
        <w:rPr>
          <w:sz w:val="24"/>
          <w:szCs w:val="24"/>
        </w:rPr>
      </w:r>
    </w:p>
    <w:p>
      <w:pPr>
        <w:pStyle w:val="Style20"/>
        <w:jc w:val="center"/>
        <w:rPr>
          <w:sz w:val="24"/>
          <w:szCs w:val="24"/>
        </w:rPr>
      </w:pPr>
      <w:r>
        <w:rPr>
          <w:sz w:val="24"/>
          <w:szCs w:val="24"/>
        </w:rPr>
        <w:t>__________________________________</w:t>
      </w:r>
    </w:p>
    <w:sectPr>
      <w:headerReference w:type="default" r:id="rId8"/>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10</w:t>
    </w:r>
    <w:r>
      <w:rPr/>
      <w:fldChar w:fldCharType="end"/>
    </w:r>
  </w:p>
  <w:p>
    <w:pPr>
      <w:pStyle w:val="Style26"/>
      <w:jc w:val="right"/>
      <w:rPr>
        <w:sz w:val="21"/>
        <w:szCs w:val="21"/>
        <w:lang w:val="uk-UA"/>
      </w:rPr>
    </w:pPr>
    <w:r>
      <w:rPr>
        <w:sz w:val="21"/>
        <w:szCs w:val="21"/>
        <w:lang w:val="uk-UA"/>
      </w:rPr>
      <w:t>Продовження таблиці</w:t>
    </w:r>
  </w:p>
</w:hdr>
</file>

<file path=word/settings.xml><?xml version="1.0" encoding="utf-8"?>
<w:settings xmlns:w="http://schemas.openxmlformats.org/wordprocessingml/2006/main">
  <w:zoom w:percent="96"/>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suppressLineNumbers/>
    </w:pPr>
    <w:rPr/>
  </w:style>
  <w:style w:type="paragraph" w:styleId="Style30" w:customStyle="1">
    <w:name w:val="Заголовок таблиці"/>
    <w:basedOn w:val="Style29"/>
    <w:qFormat/>
    <w:pPr>
      <w:jc w:val="center"/>
    </w:pPr>
    <w:rPr>
      <w:b/>
      <w:bCs/>
    </w:rPr>
  </w:style>
  <w:style w:type="paragraph" w:styleId="LOnormal1">
    <w:name w:val="LO-normal1"/>
    <w:qFormat/>
    <w:pPr>
      <w:widowControl/>
      <w:suppressAutoHyphens w:val="true"/>
      <w:bidi w:val="0"/>
      <w:spacing w:before="0" w:after="0"/>
      <w:jc w:val="both"/>
    </w:pPr>
    <w:rPr>
      <w:rFonts w:ascii="Times New Roman" w:hAnsi="Times New Roman" w:eastAsia="NSimSun" w:cs="Lucida Sans"/>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632-2020-&#1087;" TargetMode="External"/><Relationship Id="rId4" Type="http://schemas.openxmlformats.org/officeDocument/2006/relationships/hyperlink" Target="https://zakon.rada.gov.ua/laws/show/2262-12" TargetMode="External"/><Relationship Id="rId5" Type="http://schemas.openxmlformats.org/officeDocument/2006/relationships/hyperlink" Target="https://zakon.rada.gov.ua/laws/show/3551-12" TargetMode="External"/><Relationship Id="rId6" Type="http://schemas.openxmlformats.org/officeDocument/2006/relationships/hyperlink" Target="https://zakon.rada.gov.ua/laws/show/1058-15" TargetMode="External"/><Relationship Id="rId7" Type="http://schemas.openxmlformats.org/officeDocument/2006/relationships/hyperlink" Target="https://zakon.rada.gov.ua/laws/show/2262-12"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CF8B-E5D4-4F33-BAD1-E1B467F3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Application>LibreOffice/7.0.1.2$Windows_x86 LibreOffice_project/7cbcfc562f6eb6708b5ff7d7397325de9e764452</Application>
  <Pages>10</Pages>
  <Words>2095</Words>
  <Characters>13077</Characters>
  <CharactersWithSpaces>14852</CharactersWithSpaces>
  <Paragraphs>335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2025-07-14T13:43:37Z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