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D0" w:rsidRPr="00CD105C" w:rsidRDefault="00FE26D0" w:rsidP="00FE26D0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</w:pPr>
      <w:r w:rsidRPr="00CD10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 w:eastAsia="ru-RU"/>
        </w:rPr>
        <w:t>М</w:t>
      </w:r>
      <w:proofErr w:type="spellStart"/>
      <w:r w:rsidRPr="00CD10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оніторинговий</w:t>
      </w:r>
      <w:proofErr w:type="spellEnd"/>
      <w:r w:rsidRPr="00CD10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CD10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звіт</w:t>
      </w:r>
      <w:proofErr w:type="spellEnd"/>
      <w:r w:rsidRPr="00CD10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 про </w:t>
      </w:r>
      <w:proofErr w:type="spellStart"/>
      <w:r w:rsidRPr="00CD10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надання</w:t>
      </w:r>
      <w:proofErr w:type="spellEnd"/>
      <w:r w:rsidRPr="00CD10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Pr="00CD10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 w:eastAsia="ru-RU"/>
        </w:rPr>
        <w:t xml:space="preserve"> </w:t>
      </w:r>
      <w:proofErr w:type="spellStart"/>
      <w:r w:rsidRPr="00CD10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соціальних</w:t>
      </w:r>
      <w:proofErr w:type="spellEnd"/>
      <w:r w:rsidRPr="00CD10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CD10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послуг</w:t>
      </w:r>
      <w:proofErr w:type="spellEnd"/>
      <w:r w:rsidRPr="00CD10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 у </w:t>
      </w:r>
      <w:proofErr w:type="spellStart"/>
      <w:r w:rsidRPr="00CD10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громаді</w:t>
      </w:r>
      <w:proofErr w:type="spellEnd"/>
      <w:r w:rsidRPr="00CD10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 w:eastAsia="ru-RU"/>
        </w:rPr>
        <w:t xml:space="preserve"> за 202</w:t>
      </w:r>
      <w:r w:rsidR="00D559B0" w:rsidRPr="00CD10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4 </w:t>
      </w:r>
      <w:r w:rsidRPr="00CD10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 w:eastAsia="ru-RU"/>
        </w:rPr>
        <w:t>р</w:t>
      </w:r>
      <w:r w:rsidR="00D559B0" w:rsidRPr="00CD10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 w:eastAsia="ru-RU"/>
        </w:rPr>
        <w:t>ік</w:t>
      </w:r>
    </w:p>
    <w:p w:rsidR="00FE26D0" w:rsidRPr="00CD105C" w:rsidRDefault="00FE26D0" w:rsidP="00FE26D0">
      <w:pPr>
        <w:shd w:val="clear" w:color="auto" w:fill="FFFFFF" w:themeFill="background1"/>
        <w:tabs>
          <w:tab w:val="left" w:pos="0"/>
        </w:tabs>
        <w:ind w:right="2" w:firstLine="708"/>
        <w:jc w:val="center"/>
        <w:rPr>
          <w:rFonts w:ascii="Times New Roman" w:hAnsi="Times New Roman" w:cs="Times New Roman"/>
          <w:bCs/>
        </w:rPr>
      </w:pPr>
    </w:p>
    <w:p w:rsidR="00FE26D0" w:rsidRPr="00CD105C" w:rsidRDefault="00FE26D0" w:rsidP="00FE26D0">
      <w:pPr>
        <w:shd w:val="clear" w:color="auto" w:fill="FFFFFF" w:themeFill="background1"/>
        <w:tabs>
          <w:tab w:val="left" w:pos="0"/>
        </w:tabs>
        <w:ind w:right="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05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громаді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створено та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функціонують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r w:rsidR="00D559B0" w:rsidRPr="00CD105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надавача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>:</w:t>
      </w:r>
      <w:r w:rsidRPr="00CD105C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Територіальний центр соціального обслуговування (надання соціальних послуг) Первомайської міської територіальної громади (</w:t>
      </w:r>
      <w:proofErr w:type="spellStart"/>
      <w:r w:rsidRPr="00CD105C">
        <w:rPr>
          <w:rFonts w:ascii="Times New Roman" w:hAnsi="Times New Roman" w:cs="Times New Roman"/>
          <w:sz w:val="24"/>
          <w:szCs w:val="24"/>
          <w:lang w:val="uk-UA"/>
        </w:rPr>
        <w:t>надалі-</w:t>
      </w:r>
      <w:proofErr w:type="spellEnd"/>
      <w:r w:rsidRPr="00CD105C">
        <w:rPr>
          <w:rFonts w:ascii="Times New Roman" w:hAnsi="Times New Roman" w:cs="Times New Roman"/>
          <w:sz w:val="24"/>
          <w:szCs w:val="24"/>
          <w:lang w:val="uk-UA"/>
        </w:rPr>
        <w:t xml:space="preserve"> ТЦСО)</w:t>
      </w:r>
      <w:r w:rsidRPr="00CD105C">
        <w:rPr>
          <w:rFonts w:ascii="Times New Roman" w:hAnsi="Times New Roman" w:cs="Times New Roman"/>
          <w:sz w:val="24"/>
          <w:szCs w:val="24"/>
        </w:rPr>
        <w:t xml:space="preserve">, </w:t>
      </w:r>
      <w:r w:rsidRPr="00CD105C">
        <w:rPr>
          <w:rFonts w:ascii="Times New Roman" w:hAnsi="Times New Roman" w:cs="Times New Roman"/>
          <w:sz w:val="24"/>
          <w:szCs w:val="24"/>
          <w:lang w:val="uk-UA"/>
        </w:rPr>
        <w:t>Первомайський міський центр соціальних служб (</w:t>
      </w:r>
      <w:proofErr w:type="spellStart"/>
      <w:r w:rsidRPr="00CD105C">
        <w:rPr>
          <w:rFonts w:ascii="Times New Roman" w:hAnsi="Times New Roman" w:cs="Times New Roman"/>
          <w:sz w:val="24"/>
          <w:szCs w:val="24"/>
          <w:lang w:val="uk-UA"/>
        </w:rPr>
        <w:t>надалі-</w:t>
      </w:r>
      <w:proofErr w:type="spellEnd"/>
      <w:r w:rsidRPr="00CD1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105C">
        <w:rPr>
          <w:rFonts w:ascii="Times New Roman" w:hAnsi="Times New Roman" w:cs="Times New Roman"/>
          <w:sz w:val="24"/>
          <w:szCs w:val="24"/>
        </w:rPr>
        <w:t>ЦСС</w:t>
      </w:r>
      <w:r w:rsidRPr="00CD105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559B0" w:rsidRPr="00CD105C">
        <w:rPr>
          <w:rFonts w:ascii="Times New Roman" w:hAnsi="Times New Roman" w:cs="Times New Roman"/>
          <w:sz w:val="24"/>
          <w:szCs w:val="24"/>
        </w:rPr>
        <w:t>.</w:t>
      </w:r>
    </w:p>
    <w:p w:rsidR="00FE26D0" w:rsidRPr="00CD105C" w:rsidRDefault="0091291C" w:rsidP="00FE26D0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D105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FE26D0" w:rsidRPr="00CD1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26D0" w:rsidRPr="00CD105C">
        <w:rPr>
          <w:rFonts w:ascii="Times New Roman" w:hAnsi="Times New Roman" w:cs="Times New Roman"/>
          <w:bCs/>
          <w:sz w:val="24"/>
          <w:szCs w:val="24"/>
          <w:lang w:val="uk-UA"/>
        </w:rPr>
        <w:t>Загальний перелік та кількість соціальних послуг, які надає ТЦСО *</w:t>
      </w:r>
    </w:p>
    <w:p w:rsidR="00FE26D0" w:rsidRPr="00CD105C" w:rsidRDefault="00FE26D0" w:rsidP="00FE26D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7512"/>
        <w:gridCol w:w="1985"/>
      </w:tblGrid>
      <w:tr w:rsidR="00FE26D0" w:rsidRPr="00CD105C" w:rsidTr="00FE26D0">
        <w:tc>
          <w:tcPr>
            <w:tcW w:w="421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Назва</w:t>
            </w:r>
            <w:proofErr w:type="spellEnd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послуги</w:t>
            </w:r>
            <w:proofErr w:type="spellEnd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Класифікатора</w:t>
            </w:r>
            <w:proofErr w:type="spellEnd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proofErr w:type="gramStart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іальних</w:t>
            </w:r>
            <w:proofErr w:type="spellEnd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послуг</w:t>
            </w:r>
            <w:proofErr w:type="spellEnd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(Наказ </w:t>
            </w:r>
            <w:proofErr w:type="spellStart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№ 429 </w:t>
            </w:r>
            <w:proofErr w:type="spellStart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23.06 2020р.)</w:t>
            </w:r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послуг</w:t>
            </w:r>
            <w:proofErr w:type="spellEnd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надає</w:t>
            </w:r>
            <w:proofErr w:type="spellEnd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Терцентр</w:t>
            </w:r>
            <w:proofErr w:type="spellEnd"/>
          </w:p>
        </w:tc>
      </w:tr>
      <w:tr w:rsidR="00FE26D0" w:rsidRPr="00CD105C" w:rsidTr="00FE26D0">
        <w:tc>
          <w:tcPr>
            <w:tcW w:w="421" w:type="dxa"/>
            <w:shd w:val="clear" w:color="auto" w:fill="B4C6E7" w:themeFill="accent5" w:themeFillTint="66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B4C6E7" w:themeFill="accent5" w:themeFillTint="66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Базові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послуги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:rsidR="00FE26D0" w:rsidRPr="00CD105C" w:rsidRDefault="00FE26D0" w:rsidP="00FE26D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  <w:jc w:val="both"/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Догляд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вдома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971374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="00971374" w:rsidRPr="00CD10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44</w:t>
            </w: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Денний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догляд</w:t>
            </w:r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Денний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догляд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дітей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інвалідністю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Підтримане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проживання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похилого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віку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інвалідністю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Підтримане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проживання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бездомних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осіб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Транзитне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підтримане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проживання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/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учбова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квартира (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будинок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адаптація</w:t>
            </w:r>
            <w:proofErr w:type="spellEnd"/>
          </w:p>
        </w:tc>
        <w:tc>
          <w:tcPr>
            <w:tcW w:w="1985" w:type="dxa"/>
          </w:tcPr>
          <w:p w:rsidR="00FE26D0" w:rsidRPr="00CD105C" w:rsidRDefault="00971374" w:rsidP="00FE26D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348</w:t>
            </w: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інтеграція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реінтеграція</w:t>
            </w:r>
            <w:proofErr w:type="spellEnd"/>
          </w:p>
        </w:tc>
        <w:tc>
          <w:tcPr>
            <w:tcW w:w="1985" w:type="dxa"/>
          </w:tcPr>
          <w:p w:rsidR="00FE26D0" w:rsidRPr="00CD105C" w:rsidRDefault="00971374" w:rsidP="00FE26D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притулку</w:t>
            </w:r>
            <w:proofErr w:type="spellEnd"/>
          </w:p>
        </w:tc>
        <w:tc>
          <w:tcPr>
            <w:tcW w:w="1985" w:type="dxa"/>
          </w:tcPr>
          <w:p w:rsidR="00FE26D0" w:rsidRPr="00CD105C" w:rsidRDefault="00971374" w:rsidP="00FE26D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78</w:t>
            </w: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Екстрене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кризове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втручання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Консультування</w:t>
            </w:r>
            <w:proofErr w:type="spellEnd"/>
          </w:p>
        </w:tc>
        <w:tc>
          <w:tcPr>
            <w:tcW w:w="1985" w:type="dxa"/>
          </w:tcPr>
          <w:p w:rsidR="00FE26D0" w:rsidRPr="00CD105C" w:rsidRDefault="00971374" w:rsidP="00FE26D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1246</w:t>
            </w: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Соціальний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супровід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сімей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перебувають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складних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життєвих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обставинах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Соціальний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супровід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сімей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яких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виховуються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діти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-сироти і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діти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позбавлені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батьківського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піклування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Соціальний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супровід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працевлаштуванні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на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робочому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місці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Представництво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інтересів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971374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971374" w:rsidRPr="00CD10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Посередництво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профілактика</w:t>
            </w:r>
            <w:proofErr w:type="spellEnd"/>
          </w:p>
        </w:tc>
        <w:tc>
          <w:tcPr>
            <w:tcW w:w="1985" w:type="dxa"/>
          </w:tcPr>
          <w:p w:rsidR="00FE26D0" w:rsidRPr="00CD105C" w:rsidRDefault="00971374" w:rsidP="00FE26D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168</w:t>
            </w: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Натуральна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допомога</w:t>
            </w:r>
            <w:proofErr w:type="spellEnd"/>
          </w:p>
        </w:tc>
        <w:tc>
          <w:tcPr>
            <w:tcW w:w="1985" w:type="dxa"/>
          </w:tcPr>
          <w:p w:rsidR="00FE26D0" w:rsidRPr="00CD105C" w:rsidRDefault="00971374" w:rsidP="00FE26D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1986</w:t>
            </w: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Фізичний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супровід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інвалідністю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мають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порушення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опорно-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рухового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апарату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пересуваються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кріслах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колісних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з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інтелектуальним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сенсорними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фізичними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моторними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психічними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поведінковими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порушеннями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Переклад жестовою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мовою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Догляд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виховання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дітей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умовах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наближених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сімейних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Супровід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час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інклюзивного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навчання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Інформування</w:t>
            </w:r>
            <w:proofErr w:type="spellEnd"/>
          </w:p>
        </w:tc>
        <w:tc>
          <w:tcPr>
            <w:tcW w:w="1985" w:type="dxa"/>
          </w:tcPr>
          <w:p w:rsidR="00FE26D0" w:rsidRPr="00CD105C" w:rsidRDefault="00971374" w:rsidP="00FE26D0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568</w:t>
            </w: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Медіація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  <w:shd w:val="clear" w:color="auto" w:fill="B4C6E7" w:themeFill="accent5" w:themeFillTint="66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B4C6E7" w:themeFill="accent5" w:themeFillTint="66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соціальні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1985" w:type="dxa"/>
            <w:shd w:val="clear" w:color="auto" w:fill="B4C6E7" w:themeFill="accent5" w:themeFillTint="66"/>
          </w:tcPr>
          <w:p w:rsidR="00FE26D0" w:rsidRPr="00CD105C" w:rsidRDefault="00FE26D0" w:rsidP="00FE26D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4"/>
              </w:numPr>
            </w:pPr>
            <w:r w:rsidRPr="00CD105C">
              <w:rPr>
                <w:lang w:val="uk-UA"/>
              </w:rPr>
              <w:t>111</w:t>
            </w: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Консультативний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кризовий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телефон</w:t>
            </w:r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Нічний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притулок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Короткотермінове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проживання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Соціально-трудова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адаптація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Догляд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стаціонарний</w:t>
            </w:r>
            <w:proofErr w:type="spellEnd"/>
          </w:p>
        </w:tc>
        <w:tc>
          <w:tcPr>
            <w:tcW w:w="1985" w:type="dxa"/>
          </w:tcPr>
          <w:p w:rsidR="00FE26D0" w:rsidRPr="00CD105C" w:rsidRDefault="00971374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Паліативний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догляд</w:t>
            </w:r>
          </w:p>
        </w:tc>
        <w:tc>
          <w:tcPr>
            <w:tcW w:w="1985" w:type="dxa"/>
          </w:tcPr>
          <w:p w:rsidR="00FE26D0" w:rsidRPr="00CD105C" w:rsidRDefault="00971374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47</w:t>
            </w: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Персональний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асистент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Соціальна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реабілітація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інтелектуальними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психічними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порушеннями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Соціально-психологічна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реабілітація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Соціально-психологічна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реабілітація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залежністю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наркотичних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психотропних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речовин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Соціально-психологічна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реабілітація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ігровою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залежністю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Тимчасовий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відпочинок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батьків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замінюють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здійснюють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догляд за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дітьми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інвалідністю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512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Тимчасовий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відпочинок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здійснюють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догляд за особами з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інвалідністю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особами,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мають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невиліковні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хвороби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хвороби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потребують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тривалого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512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Транспортні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1985" w:type="dxa"/>
          </w:tcPr>
          <w:p w:rsidR="00FE26D0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E26D0" w:rsidRPr="00CD105C" w:rsidTr="00FE26D0">
        <w:tc>
          <w:tcPr>
            <w:tcW w:w="421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512" w:type="dxa"/>
          </w:tcPr>
          <w:p w:rsidR="00FE26D0" w:rsidRPr="00CD105C" w:rsidRDefault="00FE26D0" w:rsidP="00FE26D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Разом: </w:t>
            </w:r>
            <w:r w:rsidRPr="00CD10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DB7629" w:rsidRPr="00CD10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Pr="00CD10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соціальних послуг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FE26D0" w:rsidRPr="00CD105C" w:rsidRDefault="00971374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D10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4956</w:t>
            </w:r>
            <w:r w:rsidR="00FE26D0" w:rsidRPr="00CD10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послуг</w:t>
            </w:r>
          </w:p>
        </w:tc>
      </w:tr>
    </w:tbl>
    <w:p w:rsidR="00FE26D0" w:rsidRPr="00CD105C" w:rsidRDefault="00FE26D0" w:rsidP="00FE26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05C">
        <w:rPr>
          <w:rFonts w:ascii="Times New Roman" w:hAnsi="Times New Roman" w:cs="Times New Roman"/>
          <w:sz w:val="28"/>
          <w:szCs w:val="28"/>
          <w:lang w:val="uk-UA"/>
        </w:rPr>
        <w:t>*Дані  у таблиці наведено за 202</w:t>
      </w:r>
      <w:r w:rsidR="00342198" w:rsidRPr="00CD10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D105C">
        <w:rPr>
          <w:rFonts w:ascii="Times New Roman" w:hAnsi="Times New Roman" w:cs="Times New Roman"/>
          <w:sz w:val="28"/>
          <w:szCs w:val="28"/>
          <w:lang w:val="uk-UA"/>
        </w:rPr>
        <w:t>рік</w:t>
      </w:r>
    </w:p>
    <w:p w:rsidR="00FE26D0" w:rsidRPr="00CD105C" w:rsidRDefault="00FE26D0" w:rsidP="00FE26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 </w:t>
      </w:r>
      <w:r w:rsidRPr="00CD105C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DD1CAF" w:rsidRPr="00CD105C">
        <w:rPr>
          <w:rFonts w:ascii="Times New Roman" w:hAnsi="Times New Roman" w:cs="Times New Roman"/>
          <w:sz w:val="24"/>
          <w:szCs w:val="24"/>
          <w:lang w:val="uk-UA"/>
        </w:rPr>
        <w:t>ТЦСО н</w:t>
      </w:r>
      <w:r w:rsidRPr="00CD105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105C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CD105C">
        <w:rPr>
          <w:rFonts w:ascii="Times New Roman" w:hAnsi="Times New Roman" w:cs="Times New Roman"/>
          <w:sz w:val="24"/>
          <w:szCs w:val="24"/>
        </w:rPr>
        <w:t>іальних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у </w:t>
      </w:r>
      <w:r w:rsidRPr="00CD105C">
        <w:rPr>
          <w:rFonts w:ascii="Times New Roman" w:hAnsi="Times New Roman" w:cs="Times New Roman"/>
          <w:sz w:val="24"/>
          <w:szCs w:val="24"/>
          <w:lang w:val="uk-UA"/>
        </w:rPr>
        <w:t xml:space="preserve">ТЦСО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мешканці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Первомайської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E26D0" w:rsidRPr="00CD105C" w:rsidTr="000A58E9">
        <w:tc>
          <w:tcPr>
            <w:tcW w:w="9570" w:type="dxa"/>
            <w:shd w:val="clear" w:color="auto" w:fill="auto"/>
          </w:tcPr>
          <w:p w:rsidR="00FE26D0" w:rsidRPr="00CD105C" w:rsidRDefault="00FE26D0" w:rsidP="009E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особи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похилого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E26D0" w:rsidRPr="00CD105C" w:rsidTr="000A58E9">
        <w:tc>
          <w:tcPr>
            <w:tcW w:w="9570" w:type="dxa"/>
            <w:shd w:val="clear" w:color="auto" w:fill="auto"/>
          </w:tcPr>
          <w:p w:rsidR="00FE26D0" w:rsidRPr="00CD105C" w:rsidRDefault="00FE26D0" w:rsidP="009E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особи з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E26D0" w:rsidRPr="00CD105C" w:rsidTr="000A58E9">
        <w:tc>
          <w:tcPr>
            <w:tcW w:w="9570" w:type="dxa"/>
            <w:shd w:val="clear" w:color="auto" w:fill="auto"/>
          </w:tcPr>
          <w:p w:rsidR="00FE26D0" w:rsidRPr="00CD105C" w:rsidRDefault="00FE26D0" w:rsidP="009E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особи з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частковою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повною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втратою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рухової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активності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E26D0" w:rsidRPr="00CD105C" w:rsidTr="000A58E9">
        <w:tc>
          <w:tcPr>
            <w:tcW w:w="9570" w:type="dxa"/>
            <w:shd w:val="clear" w:color="auto" w:fill="auto"/>
          </w:tcPr>
          <w:p w:rsidR="00FE26D0" w:rsidRPr="00CD105C" w:rsidRDefault="00FE26D0" w:rsidP="009E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особи з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невиліковними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хворобами, хворобами,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потребують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тривалого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лікуванн</w:t>
            </w:r>
            <w:proofErr w:type="gramStart"/>
            <w:r w:rsidRPr="00CD105C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105C">
              <w:rPr>
                <w:rFonts w:ascii="Times New Roman" w:hAnsi="Times New Roman"/>
                <w:sz w:val="24"/>
                <w:szCs w:val="24"/>
              </w:rPr>
              <w:t xml:space="preserve">з числа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працездатного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їм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інвалідності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але не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більше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як на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чотири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місяці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FE26D0" w:rsidRPr="00CD105C" w:rsidTr="000A58E9">
        <w:tc>
          <w:tcPr>
            <w:tcW w:w="9570" w:type="dxa"/>
            <w:shd w:val="clear" w:color="auto" w:fill="auto"/>
          </w:tcPr>
          <w:p w:rsidR="00FE26D0" w:rsidRPr="00CD105C" w:rsidRDefault="00FE26D0" w:rsidP="009E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особи з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психічними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поведінковими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розладами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E26D0" w:rsidRPr="00CD105C" w:rsidTr="000A58E9">
        <w:trPr>
          <w:trHeight w:val="594"/>
        </w:trPr>
        <w:tc>
          <w:tcPr>
            <w:tcW w:w="9570" w:type="dxa"/>
            <w:shd w:val="clear" w:color="auto" w:fill="auto"/>
          </w:tcPr>
          <w:p w:rsidR="00FE26D0" w:rsidRPr="00CD105C" w:rsidRDefault="00FE26D0" w:rsidP="000A58E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>особи</w:t>
            </w:r>
            <w:r w:rsidR="000A58E9" w:rsidRPr="00CD105C">
              <w:rPr>
                <w:rFonts w:ascii="Times New Roman" w:hAnsi="Times New Roman"/>
                <w:sz w:val="24"/>
                <w:szCs w:val="24"/>
                <w:lang w:val="uk-UA"/>
              </w:rPr>
              <w:t>/сі</w:t>
            </w:r>
            <w:proofErr w:type="gramStart"/>
            <w:r w:rsidR="000A58E9" w:rsidRPr="00CD105C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gramEnd"/>
            <w:r w:rsidR="000A58E9" w:rsidRPr="00CD105C">
              <w:rPr>
                <w:rFonts w:ascii="Times New Roman" w:hAnsi="Times New Roman"/>
                <w:sz w:val="24"/>
                <w:szCs w:val="24"/>
                <w:lang w:val="uk-UA"/>
              </w:rPr>
              <w:t>’ї</w:t>
            </w:r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перебувають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складних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життєвих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обставинах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зв’язку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безробіттям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зареєстровані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державній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службі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зайнят</w:t>
            </w:r>
            <w:r w:rsidR="000A58E9" w:rsidRPr="00CD105C">
              <w:rPr>
                <w:rFonts w:ascii="Times New Roman" w:hAnsi="Times New Roman"/>
                <w:sz w:val="24"/>
                <w:szCs w:val="24"/>
              </w:rPr>
              <w:t>ості</w:t>
            </w:r>
            <w:proofErr w:type="spellEnd"/>
            <w:r w:rsidR="000A58E9" w:rsidRPr="00CD105C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="000A58E9" w:rsidRPr="00CD105C">
              <w:rPr>
                <w:rFonts w:ascii="Times New Roman" w:hAnsi="Times New Roman"/>
                <w:sz w:val="24"/>
                <w:szCs w:val="24"/>
              </w:rPr>
              <w:t>такі</w:t>
            </w:r>
            <w:proofErr w:type="spellEnd"/>
            <w:r w:rsidR="000A58E9"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A58E9" w:rsidRPr="00CD105C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="000A58E9"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58E9" w:rsidRPr="00CD105C">
              <w:rPr>
                <w:rFonts w:ascii="Times New Roman" w:hAnsi="Times New Roman"/>
                <w:sz w:val="24"/>
                <w:szCs w:val="24"/>
              </w:rPr>
              <w:t>шукають</w:t>
            </w:r>
            <w:proofErr w:type="spellEnd"/>
            <w:r w:rsidR="000A58E9" w:rsidRPr="00CD105C">
              <w:rPr>
                <w:rFonts w:ascii="Times New Roman" w:hAnsi="Times New Roman"/>
                <w:sz w:val="24"/>
                <w:szCs w:val="24"/>
              </w:rPr>
              <w:t xml:space="preserve"> роботу</w:t>
            </w:r>
            <w:r w:rsidR="000A58E9" w:rsidRPr="00CD105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0A58E9" w:rsidRPr="00CD105C" w:rsidTr="000A58E9">
        <w:trPr>
          <w:trHeight w:val="595"/>
        </w:trPr>
        <w:tc>
          <w:tcPr>
            <w:tcW w:w="9570" w:type="dxa"/>
            <w:shd w:val="clear" w:color="auto" w:fill="auto"/>
          </w:tcPr>
          <w:p w:rsidR="000A58E9" w:rsidRPr="00CD105C" w:rsidRDefault="000A58E9" w:rsidP="00C35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особи/сім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‘ї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, які опинилися у складних життєвих обставинах через шкоду, завдану пожежею,</w:t>
            </w:r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стихійним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лихом, катастрофою, </w:t>
            </w:r>
            <w:r w:rsidR="00C35EA7"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бойовими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діями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терористичним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актом,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збройним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конфліктом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тимчасовою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окупацією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0A58E9" w:rsidRPr="00CD105C" w:rsidTr="000A58E9">
        <w:trPr>
          <w:trHeight w:val="223"/>
        </w:trPr>
        <w:tc>
          <w:tcPr>
            <w:tcW w:w="9570" w:type="dxa"/>
            <w:shd w:val="clear" w:color="auto" w:fill="auto"/>
          </w:tcPr>
          <w:p w:rsidR="000A58E9" w:rsidRPr="00CD105C" w:rsidRDefault="000A58E9" w:rsidP="000A58E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бездомні особи;</w:t>
            </w:r>
          </w:p>
        </w:tc>
      </w:tr>
      <w:tr w:rsidR="000A58E9" w:rsidRPr="00CD105C" w:rsidTr="000A58E9">
        <w:trPr>
          <w:trHeight w:val="313"/>
        </w:trPr>
        <w:tc>
          <w:tcPr>
            <w:tcW w:w="9570" w:type="dxa"/>
            <w:shd w:val="clear" w:color="auto" w:fill="auto"/>
          </w:tcPr>
          <w:p w:rsidR="000A58E9" w:rsidRPr="00CD105C" w:rsidRDefault="000A58E9" w:rsidP="000A58E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особи, звільнені з місць позбавлення волі;</w:t>
            </w:r>
          </w:p>
        </w:tc>
      </w:tr>
      <w:tr w:rsidR="00FE26D0" w:rsidRPr="00CD105C" w:rsidTr="000A58E9">
        <w:tc>
          <w:tcPr>
            <w:tcW w:w="9570" w:type="dxa"/>
            <w:shd w:val="clear" w:color="auto" w:fill="auto"/>
          </w:tcPr>
          <w:p w:rsidR="00FE26D0" w:rsidRPr="00CD105C" w:rsidRDefault="00FE26D0" w:rsidP="009E2DE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внутрішньо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переміщені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особи;</w:t>
            </w:r>
          </w:p>
        </w:tc>
      </w:tr>
      <w:tr w:rsidR="00FE26D0" w:rsidRPr="00CD105C" w:rsidTr="000A58E9">
        <w:tc>
          <w:tcPr>
            <w:tcW w:w="9570" w:type="dxa"/>
            <w:shd w:val="clear" w:color="auto" w:fill="auto"/>
          </w:tcPr>
          <w:p w:rsidR="00FE26D0" w:rsidRPr="00CD105C" w:rsidRDefault="00FE26D0" w:rsidP="009E2DE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ветерани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визначені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пунктом 2 Постанови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</w:p>
          <w:p w:rsidR="00FE26D0" w:rsidRPr="00CD105C" w:rsidRDefault="00FE26D0" w:rsidP="009E2DE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19.06.2023 року № 652 «Про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реалізацію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експериментального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проекту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</w:p>
          <w:p w:rsidR="00FE26D0" w:rsidRPr="00CD105C" w:rsidRDefault="00FE26D0" w:rsidP="009E2DE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запровадження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інституту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помічника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ветерана в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системі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переходу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</w:p>
          <w:p w:rsidR="00FE26D0" w:rsidRPr="00CD105C" w:rsidRDefault="00FE26D0" w:rsidP="000A58E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військової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E26D0" w:rsidRPr="00BB6678" w:rsidRDefault="00FE26D0" w:rsidP="00FE26D0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6D0" w:rsidRPr="00BB6678" w:rsidRDefault="00FE26D0" w:rsidP="00FE26D0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678">
        <w:rPr>
          <w:rFonts w:ascii="Times New Roman" w:hAnsi="Times New Roman" w:cs="Times New Roman"/>
          <w:sz w:val="24"/>
          <w:szCs w:val="24"/>
        </w:rPr>
        <w:t xml:space="preserve">До складу </w:t>
      </w:r>
      <w:r w:rsidRPr="00BB6678">
        <w:rPr>
          <w:rFonts w:ascii="Times New Roman" w:hAnsi="Times New Roman" w:cs="Times New Roman"/>
          <w:sz w:val="24"/>
          <w:szCs w:val="24"/>
          <w:lang w:val="uk-UA"/>
        </w:rPr>
        <w:t xml:space="preserve">ТЦСО </w:t>
      </w:r>
      <w:proofErr w:type="spellStart"/>
      <w:r w:rsidRPr="00BB6678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BB6678">
        <w:rPr>
          <w:rFonts w:ascii="Times New Roman" w:hAnsi="Times New Roman" w:cs="Times New Roman"/>
          <w:sz w:val="24"/>
          <w:szCs w:val="24"/>
          <w:lang w:val="uk-UA"/>
        </w:rPr>
        <w:t xml:space="preserve"> такі </w:t>
      </w:r>
      <w:r w:rsidRPr="00BB6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678">
        <w:rPr>
          <w:rFonts w:ascii="Times New Roman" w:hAnsi="Times New Roman" w:cs="Times New Roman"/>
          <w:sz w:val="24"/>
          <w:szCs w:val="24"/>
        </w:rPr>
        <w:t>структурні</w:t>
      </w:r>
      <w:proofErr w:type="spellEnd"/>
      <w:r w:rsidRPr="00BB6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66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6678">
        <w:rPr>
          <w:rFonts w:ascii="Times New Roman" w:hAnsi="Times New Roman" w:cs="Times New Roman"/>
          <w:sz w:val="24"/>
          <w:szCs w:val="24"/>
        </w:rPr>
        <w:t>ідрозділи</w:t>
      </w:r>
      <w:proofErr w:type="spellEnd"/>
      <w:r w:rsidRPr="00BB6678">
        <w:rPr>
          <w:rFonts w:ascii="Times New Roman" w:hAnsi="Times New Roman" w:cs="Times New Roman"/>
          <w:sz w:val="24"/>
          <w:szCs w:val="24"/>
        </w:rPr>
        <w:t>:</w:t>
      </w:r>
    </w:p>
    <w:p w:rsidR="00B4312B" w:rsidRPr="00BB6678" w:rsidRDefault="00B4312B" w:rsidP="00B4312B">
      <w:pPr>
        <w:pStyle w:val="a3"/>
        <w:numPr>
          <w:ilvl w:val="0"/>
          <w:numId w:val="28"/>
        </w:numPr>
        <w:shd w:val="clear" w:color="auto" w:fill="FFFFFF"/>
        <w:jc w:val="both"/>
        <w:rPr>
          <w:rFonts w:eastAsia="MS Mincho"/>
          <w:kern w:val="2"/>
          <w:lang w:val="uk-UA"/>
          <w14:ligatures w14:val="standardContextual"/>
        </w:rPr>
      </w:pPr>
      <w:r w:rsidRPr="00BB6678">
        <w:rPr>
          <w:rFonts w:eastAsia="MS Mincho"/>
          <w:kern w:val="2"/>
          <w:lang w:val="uk-UA"/>
          <w14:ligatures w14:val="standardContextual"/>
        </w:rPr>
        <w:t>два відділення соціальної допомоги вдома;</w:t>
      </w:r>
    </w:p>
    <w:p w:rsidR="00B4312B" w:rsidRPr="00BB6678" w:rsidRDefault="00B4312B" w:rsidP="00B4312B">
      <w:pPr>
        <w:pStyle w:val="a3"/>
        <w:numPr>
          <w:ilvl w:val="0"/>
          <w:numId w:val="28"/>
        </w:numPr>
        <w:shd w:val="clear" w:color="auto" w:fill="FFFFFF"/>
        <w:jc w:val="both"/>
        <w:rPr>
          <w:rFonts w:eastAsia="MS Mincho"/>
          <w:kern w:val="2"/>
          <w:lang w:val="uk-UA"/>
          <w14:ligatures w14:val="standardContextual"/>
        </w:rPr>
      </w:pPr>
      <w:r w:rsidRPr="00BB6678">
        <w:rPr>
          <w:rFonts w:eastAsia="MS Mincho"/>
          <w:kern w:val="2"/>
          <w:lang w:val="uk-UA"/>
          <w14:ligatures w14:val="standardContextual"/>
        </w:rPr>
        <w:t>відділення організації надання адресної допомоги та соціальної адаптації;</w:t>
      </w:r>
    </w:p>
    <w:p w:rsidR="00B4312B" w:rsidRPr="00BB6678" w:rsidRDefault="00B4312B" w:rsidP="00B4312B">
      <w:pPr>
        <w:pStyle w:val="a3"/>
        <w:numPr>
          <w:ilvl w:val="0"/>
          <w:numId w:val="28"/>
        </w:numPr>
        <w:shd w:val="clear" w:color="auto" w:fill="FFFFFF"/>
        <w:jc w:val="both"/>
        <w:rPr>
          <w:rFonts w:eastAsia="MS Mincho"/>
          <w:kern w:val="2"/>
          <w:lang w:val="uk-UA"/>
          <w14:ligatures w14:val="standardContextual"/>
        </w:rPr>
      </w:pPr>
      <w:r w:rsidRPr="00BB6678">
        <w:rPr>
          <w:rFonts w:eastAsia="MS Mincho"/>
          <w:kern w:val="2"/>
          <w:lang w:val="uk-UA"/>
          <w14:ligatures w14:val="standardContextual"/>
        </w:rPr>
        <w:t>відділення стаціонарного догляду для постійного або тимчасового проживання осіб: похилого віку, з інвалідністю, які постраждали від насилля в сім’ї та торгівлі людьми (на 36 ліжко – місць);</w:t>
      </w:r>
    </w:p>
    <w:p w:rsidR="00B4312B" w:rsidRPr="00BB6678" w:rsidRDefault="00B4312B" w:rsidP="00B4312B">
      <w:pPr>
        <w:pStyle w:val="a3"/>
        <w:numPr>
          <w:ilvl w:val="0"/>
          <w:numId w:val="28"/>
        </w:numPr>
        <w:shd w:val="clear" w:color="auto" w:fill="FFFFFF"/>
        <w:jc w:val="both"/>
        <w:rPr>
          <w:rFonts w:eastAsia="MS Mincho"/>
          <w:kern w:val="2"/>
          <w:lang w:val="uk-UA"/>
          <w14:ligatures w14:val="standardContextual"/>
        </w:rPr>
      </w:pPr>
      <w:r w:rsidRPr="00BB6678">
        <w:rPr>
          <w:rFonts w:eastAsia="MS Mincho"/>
          <w:kern w:val="2"/>
          <w:lang w:val="uk-UA"/>
          <w14:ligatures w14:val="standardContextual"/>
        </w:rPr>
        <w:lastRenderedPageBreak/>
        <w:t>відділення стаціонарного паліативного догляду ( на 15 ліжко – місць);</w:t>
      </w:r>
    </w:p>
    <w:p w:rsidR="00B4312B" w:rsidRPr="00BB6678" w:rsidRDefault="00B4312B" w:rsidP="00B4312B">
      <w:pPr>
        <w:pStyle w:val="a3"/>
        <w:numPr>
          <w:ilvl w:val="0"/>
          <w:numId w:val="28"/>
        </w:numPr>
        <w:shd w:val="clear" w:color="auto" w:fill="FFFFFF"/>
        <w:jc w:val="both"/>
        <w:rPr>
          <w:rFonts w:eastAsia="MS Mincho"/>
          <w:kern w:val="2"/>
          <w:lang w:val="uk-UA"/>
          <w14:ligatures w14:val="standardContextual"/>
        </w:rPr>
      </w:pPr>
      <w:r w:rsidRPr="00BB6678">
        <w:rPr>
          <w:rFonts w:eastAsia="MS Mincho"/>
          <w:kern w:val="2"/>
          <w:lang w:val="uk-UA"/>
          <w14:ligatures w14:val="standardContextual"/>
        </w:rPr>
        <w:t>відділення інтегрованих послуг;</w:t>
      </w:r>
    </w:p>
    <w:p w:rsidR="00B4312B" w:rsidRPr="00BB6678" w:rsidRDefault="00B4312B" w:rsidP="00B4312B">
      <w:pPr>
        <w:pStyle w:val="a3"/>
        <w:numPr>
          <w:ilvl w:val="0"/>
          <w:numId w:val="28"/>
        </w:numPr>
        <w:shd w:val="clear" w:color="auto" w:fill="FFFFFF"/>
        <w:jc w:val="both"/>
        <w:rPr>
          <w:rFonts w:eastAsia="MS Mincho"/>
          <w:kern w:val="2"/>
          <w:lang w:val="uk-UA"/>
          <w14:ligatures w14:val="standardContextual"/>
        </w:rPr>
      </w:pPr>
      <w:r w:rsidRPr="00BB6678">
        <w:rPr>
          <w:rFonts w:eastAsia="MS Mincho"/>
          <w:kern w:val="2"/>
          <w:lang w:val="uk-UA"/>
          <w14:ligatures w14:val="standardContextual"/>
        </w:rPr>
        <w:t>відділення денного перебування</w:t>
      </w:r>
    </w:p>
    <w:p w:rsidR="00B4312B" w:rsidRPr="00BB6678" w:rsidRDefault="00B4312B" w:rsidP="00B4312B">
      <w:pPr>
        <w:pStyle w:val="a3"/>
        <w:numPr>
          <w:ilvl w:val="0"/>
          <w:numId w:val="28"/>
        </w:numPr>
        <w:shd w:val="clear" w:color="auto" w:fill="FFFFFF"/>
        <w:jc w:val="both"/>
        <w:rPr>
          <w:rFonts w:eastAsia="MS Mincho"/>
          <w:kern w:val="2"/>
          <w:lang w:val="uk-UA"/>
          <w14:ligatures w14:val="standardContextual"/>
        </w:rPr>
      </w:pPr>
      <w:r w:rsidRPr="00BB6678">
        <w:rPr>
          <w:rFonts w:eastAsia="MS Mincho"/>
          <w:kern w:val="2"/>
          <w:lang w:val="uk-UA"/>
          <w14:ligatures w14:val="standardContextual"/>
        </w:rPr>
        <w:t>ветеранський сервісний офіс.</w:t>
      </w:r>
    </w:p>
    <w:p w:rsidR="00B4312B" w:rsidRPr="00BB6678" w:rsidRDefault="00B4312B" w:rsidP="00FE26D0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26D0" w:rsidRPr="00CD105C" w:rsidRDefault="00FE26D0" w:rsidP="00FE26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D105C">
        <w:rPr>
          <w:rFonts w:ascii="Times New Roman" w:hAnsi="Times New Roman" w:cs="Times New Roman"/>
          <w:sz w:val="24"/>
          <w:szCs w:val="24"/>
          <w:lang w:val="uk-UA"/>
        </w:rPr>
        <w:t xml:space="preserve">Послугу соціальної адаптації у ТЦСО надає відділення організації надання адресної допомоги та соціальної адаптації. </w:t>
      </w:r>
      <w:r w:rsidRPr="00CD105C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Відділення  соціальної адаптації забезпечує надання таких  соціальних послуг як :</w:t>
      </w:r>
    </w:p>
    <w:p w:rsidR="00FE26D0" w:rsidRPr="00CD105C" w:rsidRDefault="00FE26D0" w:rsidP="00FE26D0">
      <w:pPr>
        <w:pStyle w:val="a3"/>
        <w:numPr>
          <w:ilvl w:val="0"/>
          <w:numId w:val="23"/>
        </w:numPr>
        <w:jc w:val="both"/>
        <w:rPr>
          <w:lang w:val="uk-UA"/>
        </w:rPr>
      </w:pPr>
      <w:r w:rsidRPr="00CD105C">
        <w:rPr>
          <w:lang w:val="uk-UA"/>
        </w:rPr>
        <w:t>соціальна адаптація,</w:t>
      </w:r>
    </w:p>
    <w:p w:rsidR="00FE26D0" w:rsidRPr="00CD105C" w:rsidRDefault="00FE26D0" w:rsidP="00FE26D0">
      <w:pPr>
        <w:pStyle w:val="a3"/>
        <w:numPr>
          <w:ilvl w:val="0"/>
          <w:numId w:val="23"/>
        </w:numPr>
        <w:jc w:val="both"/>
        <w:rPr>
          <w:lang w:val="uk-UA"/>
        </w:rPr>
      </w:pPr>
      <w:r w:rsidRPr="00CD105C">
        <w:rPr>
          <w:lang w:val="uk-UA"/>
        </w:rPr>
        <w:t xml:space="preserve"> представництво інтересів,</w:t>
      </w:r>
    </w:p>
    <w:p w:rsidR="00FE26D0" w:rsidRPr="00CD105C" w:rsidRDefault="00FE26D0" w:rsidP="00FE26D0">
      <w:pPr>
        <w:pStyle w:val="a3"/>
        <w:numPr>
          <w:ilvl w:val="0"/>
          <w:numId w:val="23"/>
        </w:numPr>
        <w:jc w:val="both"/>
        <w:rPr>
          <w:lang w:val="uk-UA"/>
        </w:rPr>
      </w:pPr>
      <w:r w:rsidRPr="00CD105C">
        <w:rPr>
          <w:lang w:val="uk-UA"/>
        </w:rPr>
        <w:t xml:space="preserve"> консультування,</w:t>
      </w:r>
    </w:p>
    <w:p w:rsidR="00FE26D0" w:rsidRPr="00CD105C" w:rsidRDefault="00FE26D0" w:rsidP="00FE26D0">
      <w:pPr>
        <w:pStyle w:val="a3"/>
        <w:numPr>
          <w:ilvl w:val="0"/>
          <w:numId w:val="23"/>
        </w:numPr>
        <w:jc w:val="both"/>
        <w:rPr>
          <w:lang w:val="uk-UA"/>
        </w:rPr>
      </w:pPr>
      <w:r w:rsidRPr="00CD105C">
        <w:rPr>
          <w:lang w:val="uk-UA"/>
        </w:rPr>
        <w:t xml:space="preserve"> соціальна профілактика,</w:t>
      </w:r>
    </w:p>
    <w:p w:rsidR="00FE26D0" w:rsidRPr="00CD105C" w:rsidRDefault="00FE26D0" w:rsidP="00FE26D0">
      <w:pPr>
        <w:pStyle w:val="a3"/>
        <w:numPr>
          <w:ilvl w:val="0"/>
          <w:numId w:val="23"/>
        </w:numPr>
        <w:jc w:val="both"/>
        <w:rPr>
          <w:lang w:val="uk-UA"/>
        </w:rPr>
      </w:pPr>
      <w:r w:rsidRPr="00CD105C">
        <w:rPr>
          <w:lang w:val="uk-UA"/>
        </w:rPr>
        <w:t xml:space="preserve"> натуральна допомога.</w:t>
      </w:r>
    </w:p>
    <w:p w:rsidR="00FE26D0" w:rsidRPr="00CD105C" w:rsidRDefault="00FE26D0" w:rsidP="00FE26D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E26D0" w:rsidRPr="00CD105C" w:rsidRDefault="00FE26D0" w:rsidP="00FE26D0">
      <w:pPr>
        <w:shd w:val="clear" w:color="auto" w:fill="FFFFFF"/>
        <w:spacing w:before="120" w:after="12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CD105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Протягом 202</w:t>
      </w:r>
      <w:r w:rsidR="003C2839" w:rsidRPr="00CD105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4</w:t>
      </w:r>
      <w:r w:rsidRPr="00CD105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року у ТЦСО   послугу соціальної адаптації отримували </w:t>
      </w:r>
      <w:r w:rsidR="003C2839" w:rsidRPr="00CD10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 xml:space="preserve">348 </w:t>
      </w:r>
      <w:r w:rsidRPr="00CD10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 xml:space="preserve">осіб </w:t>
      </w:r>
      <w:r w:rsidRPr="00CD105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(див. </w:t>
      </w:r>
      <w:proofErr w:type="spellStart"/>
      <w:r w:rsidR="003C2839" w:rsidRPr="00CD105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таб</w:t>
      </w:r>
      <w:proofErr w:type="spellEnd"/>
      <w:r w:rsidRPr="00CD105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. 2.</w:t>
      </w:r>
      <w:r w:rsidR="00BD3224" w:rsidRPr="00CD105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3</w:t>
      </w:r>
      <w:r w:rsidRPr="00CD105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)</w:t>
      </w:r>
      <w:r w:rsidRPr="00CD10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 xml:space="preserve">, </w:t>
      </w:r>
      <w:r w:rsidRPr="00CD105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яким було надано </w:t>
      </w:r>
      <w:r w:rsidR="003C2839" w:rsidRPr="00CD105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2691</w:t>
      </w:r>
      <w:r w:rsidRPr="00CD105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зах</w:t>
      </w:r>
      <w:r w:rsidR="003C2839" w:rsidRPr="00CD105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ід</w:t>
      </w:r>
      <w:r w:rsidRPr="00CD10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>.</w:t>
      </w:r>
    </w:p>
    <w:p w:rsidR="008F2DE2" w:rsidRPr="00CD105C" w:rsidRDefault="00FE26D0" w:rsidP="00FE26D0">
      <w:pPr>
        <w:pStyle w:val="rvps2"/>
        <w:jc w:val="both"/>
        <w:rPr>
          <w:rFonts w:ascii="Times New Roman" w:hAnsi="Times New Roman"/>
          <w:lang w:val="uk-UA"/>
        </w:rPr>
      </w:pPr>
      <w:r w:rsidRPr="00CD105C">
        <w:rPr>
          <w:rFonts w:ascii="Times New Roman" w:hAnsi="Times New Roman"/>
          <w:lang w:val="uk-UA"/>
        </w:rPr>
        <w:t xml:space="preserve">Як показав аналіз, найбільш поширеними формами роботи з соціальної адаптації  з вразливими категоріями населення у ТЦСО  є групові форми роботи – </w:t>
      </w:r>
      <w:r w:rsidR="00387F39" w:rsidRPr="00CD105C">
        <w:rPr>
          <w:rFonts w:ascii="Times New Roman" w:hAnsi="Times New Roman"/>
          <w:lang w:val="uk-UA"/>
        </w:rPr>
        <w:t xml:space="preserve">1528 </w:t>
      </w:r>
      <w:r w:rsidRPr="00CD105C">
        <w:rPr>
          <w:rFonts w:ascii="Times New Roman" w:hAnsi="Times New Roman"/>
          <w:lang w:val="uk-UA"/>
        </w:rPr>
        <w:t xml:space="preserve">заходів, що становить  </w:t>
      </w:r>
      <w:r w:rsidR="00387F39" w:rsidRPr="00CD105C">
        <w:rPr>
          <w:rFonts w:ascii="Times New Roman" w:hAnsi="Times New Roman"/>
          <w:lang w:val="uk-UA"/>
        </w:rPr>
        <w:t>57</w:t>
      </w:r>
      <w:r w:rsidRPr="00CD105C">
        <w:rPr>
          <w:rFonts w:ascii="Times New Roman" w:hAnsi="Times New Roman"/>
          <w:lang w:val="uk-UA"/>
        </w:rPr>
        <w:t xml:space="preserve">% від загальної кількості </w:t>
      </w:r>
      <w:r w:rsidR="00387F39" w:rsidRPr="00CD105C">
        <w:rPr>
          <w:rFonts w:ascii="Times New Roman" w:hAnsi="Times New Roman"/>
          <w:lang w:val="uk-UA"/>
        </w:rPr>
        <w:t xml:space="preserve">2691 </w:t>
      </w:r>
      <w:r w:rsidRPr="00CD105C">
        <w:rPr>
          <w:rFonts w:ascii="Times New Roman" w:hAnsi="Times New Roman"/>
          <w:lang w:val="uk-UA"/>
        </w:rPr>
        <w:t xml:space="preserve">заходів, і  </w:t>
      </w:r>
      <w:r w:rsidR="00387F39" w:rsidRPr="00CD105C">
        <w:rPr>
          <w:rFonts w:ascii="Times New Roman" w:hAnsi="Times New Roman"/>
          <w:lang w:val="uk-UA"/>
        </w:rPr>
        <w:t>43</w:t>
      </w:r>
      <w:r w:rsidRPr="00CD105C">
        <w:rPr>
          <w:rFonts w:ascii="Times New Roman" w:hAnsi="Times New Roman"/>
          <w:lang w:val="uk-UA"/>
        </w:rPr>
        <w:t xml:space="preserve"> % - це заходи індивідуальної роботи</w:t>
      </w:r>
      <w:r w:rsidR="00387F39" w:rsidRPr="00CD105C">
        <w:rPr>
          <w:rFonts w:ascii="Times New Roman" w:hAnsi="Times New Roman"/>
          <w:lang w:val="uk-UA"/>
        </w:rPr>
        <w:t xml:space="preserve"> –</w:t>
      </w:r>
      <w:r w:rsidRPr="00CD105C">
        <w:rPr>
          <w:rFonts w:ascii="Times New Roman" w:hAnsi="Times New Roman"/>
          <w:lang w:val="uk-UA"/>
        </w:rPr>
        <w:t xml:space="preserve"> </w:t>
      </w:r>
      <w:r w:rsidR="00387F39" w:rsidRPr="00CD105C">
        <w:rPr>
          <w:rFonts w:ascii="Times New Roman" w:hAnsi="Times New Roman"/>
          <w:lang w:val="uk-UA"/>
        </w:rPr>
        <w:t xml:space="preserve">1163 </w:t>
      </w:r>
      <w:r w:rsidRPr="00CD105C">
        <w:rPr>
          <w:rFonts w:ascii="Times New Roman" w:hAnsi="Times New Roman"/>
          <w:lang w:val="uk-UA"/>
        </w:rPr>
        <w:t xml:space="preserve">заходів див. </w:t>
      </w:r>
      <w:r w:rsidR="00387F39" w:rsidRPr="00CD105C">
        <w:rPr>
          <w:rFonts w:ascii="Times New Roman" w:hAnsi="Times New Roman"/>
          <w:lang w:val="uk-UA"/>
        </w:rPr>
        <w:t>мал</w:t>
      </w:r>
      <w:r w:rsidRPr="00CD105C">
        <w:rPr>
          <w:rFonts w:ascii="Times New Roman" w:hAnsi="Times New Roman"/>
          <w:lang w:val="uk-UA"/>
        </w:rPr>
        <w:t>. 2.</w:t>
      </w:r>
      <w:r w:rsidR="00BD5D05" w:rsidRPr="00CD105C">
        <w:rPr>
          <w:rFonts w:ascii="Times New Roman" w:hAnsi="Times New Roman"/>
          <w:lang w:val="uk-UA"/>
        </w:rPr>
        <w:t>1</w:t>
      </w:r>
      <w:r w:rsidRPr="00CD105C">
        <w:rPr>
          <w:rFonts w:ascii="Times New Roman" w:hAnsi="Times New Roman"/>
          <w:lang w:val="uk-UA"/>
        </w:rPr>
        <w:t>.та табл. 2.</w:t>
      </w:r>
      <w:r w:rsidR="00D261E9" w:rsidRPr="00CD105C">
        <w:rPr>
          <w:rFonts w:ascii="Times New Roman" w:hAnsi="Times New Roman"/>
          <w:lang w:val="uk-UA"/>
        </w:rPr>
        <w:t>2</w:t>
      </w:r>
    </w:p>
    <w:p w:rsidR="00FE26D0" w:rsidRPr="00CD105C" w:rsidRDefault="008F2DE2" w:rsidP="00FE26D0">
      <w:pPr>
        <w:pStyle w:val="rvps2"/>
        <w:jc w:val="both"/>
        <w:rPr>
          <w:rFonts w:ascii="Times New Roman" w:hAnsi="Times New Roman"/>
          <w:lang w:val="uk-UA"/>
        </w:rPr>
      </w:pPr>
      <w:r w:rsidRPr="003A6CAA">
        <w:rPr>
          <w:rFonts w:ascii="Times New Roman" w:hAnsi="Times New Roman"/>
          <w:noProof/>
          <w:sz w:val="28"/>
          <w:szCs w:val="28"/>
          <w:highlight w:val="yellow"/>
        </w:rPr>
        <w:drawing>
          <wp:inline distT="0" distB="0" distL="0" distR="0" wp14:anchorId="6E166A42" wp14:editId="6CF767FA">
            <wp:extent cx="5939790" cy="1677491"/>
            <wp:effectExtent l="0" t="0" r="22860" b="18415"/>
            <wp:docPr id="1362253558" name="Діаграма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E26D0" w:rsidRPr="00CD105C">
        <w:rPr>
          <w:rFonts w:ascii="Times New Roman" w:hAnsi="Times New Roman"/>
          <w:lang w:val="uk-UA"/>
        </w:rPr>
        <w:t>.</w:t>
      </w:r>
    </w:p>
    <w:p w:rsidR="00FE26D0" w:rsidRPr="00CD105C" w:rsidRDefault="008F2DE2" w:rsidP="00FE26D0">
      <w:pPr>
        <w:pStyle w:val="rvps2"/>
        <w:rPr>
          <w:rFonts w:ascii="Times New Roman" w:hAnsi="Times New Roman"/>
          <w:lang w:val="uk-UA"/>
        </w:rPr>
      </w:pPr>
      <w:r w:rsidRPr="00CD105C">
        <w:rPr>
          <w:rFonts w:ascii="Times New Roman" w:hAnsi="Times New Roman"/>
          <w:lang w:val="uk-UA"/>
        </w:rPr>
        <w:t>Мал.</w:t>
      </w:r>
      <w:r w:rsidR="00FE26D0" w:rsidRPr="00CD105C">
        <w:rPr>
          <w:rFonts w:ascii="Times New Roman" w:hAnsi="Times New Roman"/>
          <w:lang w:val="uk-UA"/>
        </w:rPr>
        <w:t xml:space="preserve"> 2.</w:t>
      </w:r>
      <w:r w:rsidRPr="00CD105C">
        <w:rPr>
          <w:rFonts w:ascii="Times New Roman" w:hAnsi="Times New Roman"/>
          <w:lang w:val="uk-UA"/>
        </w:rPr>
        <w:t>1</w:t>
      </w:r>
      <w:r w:rsidR="00FE26D0" w:rsidRPr="00CD105C">
        <w:rPr>
          <w:rFonts w:ascii="Times New Roman" w:hAnsi="Times New Roman"/>
          <w:lang w:val="uk-UA"/>
        </w:rPr>
        <w:t xml:space="preserve"> Форми роботи з соціальної адаптації У ТЦСО</w:t>
      </w:r>
    </w:p>
    <w:p w:rsidR="00FE26D0" w:rsidRPr="00CD105C" w:rsidRDefault="00FE26D0" w:rsidP="00FE26D0">
      <w:pPr>
        <w:pStyle w:val="rvps2"/>
        <w:rPr>
          <w:rStyle w:val="a6"/>
          <w:rFonts w:ascii="Times New Roman" w:hAnsi="Times New Roman"/>
          <w:lang w:val="uk-UA"/>
        </w:rPr>
      </w:pPr>
      <w:r w:rsidRPr="00CD105C">
        <w:rPr>
          <w:rFonts w:ascii="Times New Roman" w:hAnsi="Times New Roman"/>
          <w:lang w:val="uk-UA"/>
        </w:rPr>
        <w:t>Таблиця 2.</w:t>
      </w:r>
      <w:r w:rsidR="008F2DE2" w:rsidRPr="00CD105C">
        <w:rPr>
          <w:rFonts w:ascii="Times New Roman" w:hAnsi="Times New Roman"/>
          <w:lang w:val="uk-UA"/>
        </w:rPr>
        <w:t>3</w:t>
      </w:r>
      <w:r w:rsidRPr="00CD105C">
        <w:rPr>
          <w:rFonts w:ascii="Times New Roman" w:hAnsi="Times New Roman"/>
          <w:lang w:val="uk-UA"/>
        </w:rPr>
        <w:t>. Перелік заходів та форми  роботи з соціальної адаптації у ТЦСО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1560"/>
        <w:gridCol w:w="1417"/>
      </w:tblGrid>
      <w:tr w:rsidR="00FE26D0" w:rsidRPr="00CD105C" w:rsidTr="00ED3570">
        <w:tc>
          <w:tcPr>
            <w:tcW w:w="4531" w:type="dxa"/>
          </w:tcPr>
          <w:p w:rsidR="00FE26D0" w:rsidRPr="00CD105C" w:rsidRDefault="00FE26D0" w:rsidP="00FE26D0">
            <w:pPr>
              <w:pStyle w:val="rvps2"/>
              <w:rPr>
                <w:rStyle w:val="a6"/>
                <w:rFonts w:ascii="Times New Roman" w:hAnsi="Times New Roman"/>
                <w:lang w:val="uk-UA"/>
              </w:rPr>
            </w:pPr>
            <w:r w:rsidRPr="00CD105C">
              <w:rPr>
                <w:rStyle w:val="a6"/>
                <w:rFonts w:ascii="Times New Roman" w:hAnsi="Times New Roman"/>
                <w:lang w:val="uk-UA"/>
              </w:rPr>
              <w:t>Назва заходів, що становлять зміст послуги</w:t>
            </w:r>
          </w:p>
        </w:tc>
        <w:tc>
          <w:tcPr>
            <w:tcW w:w="2268" w:type="dxa"/>
          </w:tcPr>
          <w:p w:rsidR="00FE26D0" w:rsidRPr="00CD105C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Times New Roman" w:hAnsi="Times New Roman"/>
                <w:lang w:val="uk-UA"/>
              </w:rPr>
            </w:pPr>
            <w:r w:rsidRPr="00CD105C">
              <w:rPr>
                <w:rStyle w:val="a6"/>
                <w:rFonts w:ascii="Times New Roman" w:hAnsi="Times New Roman"/>
                <w:lang w:val="uk-UA"/>
              </w:rPr>
              <w:t xml:space="preserve">Кількість заходів Групової </w:t>
            </w:r>
          </w:p>
          <w:p w:rsidR="00FE26D0" w:rsidRPr="00CD105C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Times New Roman" w:hAnsi="Times New Roman"/>
                <w:lang w:val="uk-UA"/>
              </w:rPr>
            </w:pPr>
            <w:r w:rsidRPr="00CD105C">
              <w:rPr>
                <w:rStyle w:val="a6"/>
                <w:rFonts w:ascii="Times New Roman" w:hAnsi="Times New Roman"/>
                <w:lang w:val="uk-UA"/>
              </w:rPr>
              <w:t>форми роботи</w:t>
            </w:r>
          </w:p>
        </w:tc>
        <w:tc>
          <w:tcPr>
            <w:tcW w:w="1560" w:type="dxa"/>
          </w:tcPr>
          <w:p w:rsidR="00FE26D0" w:rsidRPr="00CD105C" w:rsidRDefault="00FE26D0" w:rsidP="00FE26D0">
            <w:pPr>
              <w:pStyle w:val="rvps2"/>
              <w:rPr>
                <w:rStyle w:val="a6"/>
                <w:rFonts w:ascii="Times New Roman" w:hAnsi="Times New Roman"/>
                <w:lang w:val="uk-UA"/>
              </w:rPr>
            </w:pPr>
            <w:r w:rsidRPr="00CD105C">
              <w:rPr>
                <w:rStyle w:val="a6"/>
                <w:rFonts w:ascii="Times New Roman" w:hAnsi="Times New Roman"/>
                <w:lang w:val="uk-UA"/>
              </w:rPr>
              <w:t xml:space="preserve">Кількість заходів Індивідуальної  форми роботи </w:t>
            </w:r>
          </w:p>
        </w:tc>
        <w:tc>
          <w:tcPr>
            <w:tcW w:w="1417" w:type="dxa"/>
          </w:tcPr>
          <w:p w:rsidR="00FE26D0" w:rsidRPr="00CD105C" w:rsidRDefault="00FE26D0" w:rsidP="00FE26D0">
            <w:pPr>
              <w:pStyle w:val="rvps2"/>
              <w:rPr>
                <w:rStyle w:val="a6"/>
                <w:rFonts w:ascii="Times New Roman" w:hAnsi="Times New Roman"/>
                <w:lang w:val="uk-UA"/>
              </w:rPr>
            </w:pPr>
            <w:r w:rsidRPr="00CD105C">
              <w:rPr>
                <w:rStyle w:val="a6"/>
                <w:rFonts w:ascii="Times New Roman" w:hAnsi="Times New Roman"/>
                <w:lang w:val="uk-UA"/>
              </w:rPr>
              <w:t>Загальна кількість заходів</w:t>
            </w:r>
          </w:p>
        </w:tc>
      </w:tr>
    </w:tbl>
    <w:tbl>
      <w:tblPr>
        <w:tblStyle w:val="21"/>
        <w:tblW w:w="9776" w:type="dxa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1560"/>
        <w:gridCol w:w="1417"/>
      </w:tblGrid>
      <w:tr w:rsidR="00ED3570" w:rsidRPr="00BB6678" w:rsidTr="00A56208">
        <w:tc>
          <w:tcPr>
            <w:tcW w:w="4531" w:type="dxa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Назва заходів, що становлять зміст послуги</w:t>
            </w:r>
          </w:p>
        </w:tc>
        <w:tc>
          <w:tcPr>
            <w:tcW w:w="2268" w:type="dxa"/>
          </w:tcPr>
          <w:p w:rsidR="00ED3570" w:rsidRPr="00BB6678" w:rsidRDefault="00ED3570" w:rsidP="00A56208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Кількість заходів Групової </w:t>
            </w:r>
          </w:p>
          <w:p w:rsidR="00ED3570" w:rsidRPr="00BB6678" w:rsidRDefault="00ED3570" w:rsidP="00A56208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форми роботи</w:t>
            </w:r>
          </w:p>
        </w:tc>
        <w:tc>
          <w:tcPr>
            <w:tcW w:w="1560" w:type="dxa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Кількість заходів Індивідуальної  форми роботи </w:t>
            </w:r>
          </w:p>
        </w:tc>
        <w:tc>
          <w:tcPr>
            <w:tcW w:w="1417" w:type="dxa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Загальна кількість заходів</w:t>
            </w:r>
          </w:p>
        </w:tc>
      </w:tr>
      <w:tr w:rsidR="00ED3570" w:rsidRPr="00BB6678" w:rsidTr="00A56208">
        <w:trPr>
          <w:trHeight w:val="1408"/>
        </w:trPr>
        <w:tc>
          <w:tcPr>
            <w:tcW w:w="4531" w:type="dxa"/>
            <w:shd w:val="clear" w:color="auto" w:fill="auto"/>
          </w:tcPr>
          <w:p w:rsidR="00ED3570" w:rsidRPr="00BB6678" w:rsidRDefault="00ED3570" w:rsidP="00A56208">
            <w:pPr>
              <w:rPr>
                <w:rFonts w:ascii="Times New Roman" w:hAnsi="Times New Roman"/>
                <w:sz w:val="24"/>
                <w:szCs w:val="24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алучення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отримувача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вирішення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власних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проблем,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складання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плану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виходу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складної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життєвої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ситуації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допомога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560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356</w:t>
            </w:r>
          </w:p>
        </w:tc>
        <w:tc>
          <w:tcPr>
            <w:tcW w:w="1417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404</w:t>
            </w:r>
          </w:p>
        </w:tc>
      </w:tr>
      <w:tr w:rsidR="00ED3570" w:rsidRPr="00BB6678" w:rsidTr="00A56208">
        <w:tc>
          <w:tcPr>
            <w:tcW w:w="4531" w:type="dxa"/>
            <w:shd w:val="clear" w:color="auto" w:fill="auto"/>
          </w:tcPr>
          <w:p w:rsidR="00ED3570" w:rsidRPr="00BB6678" w:rsidRDefault="00ED3570" w:rsidP="00A56208">
            <w:pPr>
              <w:rPr>
                <w:rFonts w:ascii="Times New Roman" w:hAnsi="Times New Roman"/>
                <w:sz w:val="24"/>
                <w:szCs w:val="24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адання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358</w:t>
            </w:r>
          </w:p>
        </w:tc>
        <w:tc>
          <w:tcPr>
            <w:tcW w:w="1560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214</w:t>
            </w:r>
          </w:p>
        </w:tc>
        <w:tc>
          <w:tcPr>
            <w:tcW w:w="1417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572</w:t>
            </w:r>
          </w:p>
        </w:tc>
      </w:tr>
      <w:tr w:rsidR="00ED3570" w:rsidRPr="00BB6678" w:rsidTr="00A56208">
        <w:tc>
          <w:tcPr>
            <w:tcW w:w="4531" w:type="dxa"/>
            <w:shd w:val="clear" w:color="auto" w:fill="auto"/>
          </w:tcPr>
          <w:p w:rsidR="00ED3570" w:rsidRPr="00BB6678" w:rsidRDefault="00ED3570" w:rsidP="00A56208">
            <w:pPr>
              <w:rPr>
                <w:rFonts w:ascii="Times New Roman" w:hAnsi="Times New Roman"/>
                <w:sz w:val="24"/>
                <w:szCs w:val="24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редставництво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інтересів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</w:tr>
      <w:tr w:rsidR="00ED3570" w:rsidRPr="00BB6678" w:rsidTr="00A56208">
        <w:tc>
          <w:tcPr>
            <w:tcW w:w="4531" w:type="dxa"/>
            <w:shd w:val="clear" w:color="auto" w:fill="auto"/>
          </w:tcPr>
          <w:p w:rsidR="00ED3570" w:rsidRPr="00BB6678" w:rsidRDefault="00ED3570" w:rsidP="00A56208">
            <w:pPr>
              <w:rPr>
                <w:rFonts w:ascii="Times New Roman" w:hAnsi="Times New Roman"/>
                <w:sz w:val="24"/>
                <w:szCs w:val="24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авчання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навичок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умінь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компетенції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268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379</w:t>
            </w:r>
          </w:p>
        </w:tc>
        <w:tc>
          <w:tcPr>
            <w:tcW w:w="1560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186</w:t>
            </w:r>
          </w:p>
        </w:tc>
        <w:tc>
          <w:tcPr>
            <w:tcW w:w="1417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565</w:t>
            </w:r>
          </w:p>
        </w:tc>
      </w:tr>
      <w:tr w:rsidR="00ED3570" w:rsidRPr="00BB6678" w:rsidTr="00A56208">
        <w:trPr>
          <w:trHeight w:val="1604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ED3570" w:rsidRPr="00BB6678" w:rsidRDefault="00ED3570" w:rsidP="00A562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BB6678">
              <w:rPr>
                <w:rFonts w:ascii="Times New Roman" w:hAnsi="Times New Roman"/>
                <w:sz w:val="24"/>
                <w:szCs w:val="24"/>
              </w:rPr>
              <w:t xml:space="preserve">часть в клубах за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інтересами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, клубах активного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довголіття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університетах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третього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денної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зайнятості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дозвілля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624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773</w:t>
            </w:r>
          </w:p>
        </w:tc>
      </w:tr>
      <w:tr w:rsidR="00ED3570" w:rsidRPr="00BB6678" w:rsidTr="00A56208">
        <w:trPr>
          <w:trHeight w:val="309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</w:tcPr>
          <w:p w:rsidR="00ED3570" w:rsidRPr="00BB6678" w:rsidRDefault="00ED3570" w:rsidP="00A562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Надакння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психологічної допомоги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157</w:t>
            </w:r>
          </w:p>
        </w:tc>
      </w:tr>
      <w:tr w:rsidR="00ED3570" w:rsidRPr="00BB6678" w:rsidTr="00A56208">
        <w:tc>
          <w:tcPr>
            <w:tcW w:w="4531" w:type="dxa"/>
            <w:shd w:val="clear" w:color="auto" w:fill="auto"/>
          </w:tcPr>
          <w:p w:rsidR="00ED3570" w:rsidRPr="00BB6678" w:rsidRDefault="00ED3570" w:rsidP="00A56208">
            <w:pPr>
              <w:rPr>
                <w:rFonts w:ascii="Times New Roman" w:hAnsi="Times New Roman"/>
                <w:sz w:val="24"/>
                <w:szCs w:val="24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прияння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отриманні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консультацій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фахівців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виявлених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потреб.</w:t>
            </w:r>
          </w:p>
        </w:tc>
        <w:tc>
          <w:tcPr>
            <w:tcW w:w="2268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1417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156</w:t>
            </w:r>
          </w:p>
        </w:tc>
      </w:tr>
      <w:tr w:rsidR="00ED3570" w:rsidRPr="00BB6678" w:rsidTr="00A56208">
        <w:tc>
          <w:tcPr>
            <w:tcW w:w="4531" w:type="dxa"/>
            <w:shd w:val="clear" w:color="auto" w:fill="auto"/>
          </w:tcPr>
          <w:p w:rsidR="00ED3570" w:rsidRPr="00BB6678" w:rsidRDefault="00ED3570" w:rsidP="00A5620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268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1528</w:t>
            </w:r>
          </w:p>
        </w:tc>
        <w:tc>
          <w:tcPr>
            <w:tcW w:w="1560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1163</w:t>
            </w:r>
          </w:p>
        </w:tc>
        <w:tc>
          <w:tcPr>
            <w:tcW w:w="1417" w:type="dxa"/>
            <w:shd w:val="clear" w:color="auto" w:fill="auto"/>
          </w:tcPr>
          <w:p w:rsidR="00ED3570" w:rsidRPr="00BB6678" w:rsidRDefault="00ED3570" w:rsidP="00A5620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2691</w:t>
            </w:r>
          </w:p>
        </w:tc>
      </w:tr>
    </w:tbl>
    <w:p w:rsidR="00ED3570" w:rsidRPr="000C2172" w:rsidRDefault="00ED3570" w:rsidP="00ED3570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570" w:rsidRPr="003A6CAA" w:rsidRDefault="00ED3570" w:rsidP="00ED3570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D3570" w:rsidRPr="005B232C" w:rsidRDefault="00ED3570" w:rsidP="00ED3570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1710">
        <w:rPr>
          <w:rFonts w:ascii="Times New Roman" w:hAnsi="Times New Roman" w:cs="Times New Roman"/>
          <w:i/>
          <w:iCs/>
          <w:sz w:val="32"/>
          <w:szCs w:val="32"/>
          <w:lang w:val="uk-UA"/>
        </w:rPr>
        <w:t>Заходи із соціальної адаптації</w:t>
      </w:r>
      <w:r w:rsidRPr="005B232C">
        <w:rPr>
          <w:rFonts w:ascii="Arial" w:hAnsi="Arial" w:cs="Arial"/>
          <w:noProof/>
          <w:lang w:eastAsia="ru-RU"/>
        </w:rPr>
        <w:drawing>
          <wp:inline distT="0" distB="0" distL="0" distR="0" wp14:anchorId="530F8408" wp14:editId="15491AC0">
            <wp:extent cx="5486400" cy="2941320"/>
            <wp:effectExtent l="0" t="0" r="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26D0" w:rsidRDefault="00FE26D0" w:rsidP="00FE26D0">
      <w:pPr>
        <w:pStyle w:val="rvps2"/>
        <w:jc w:val="both"/>
        <w:rPr>
          <w:rStyle w:val="a6"/>
          <w:rFonts w:ascii="Arial" w:hAnsi="Arial" w:cs="Arial"/>
          <w:lang w:val="uk-UA"/>
        </w:rPr>
      </w:pPr>
    </w:p>
    <w:p w:rsidR="00FE26D0" w:rsidRPr="00CD105C" w:rsidRDefault="00B35BFF" w:rsidP="00FE26D0">
      <w:pPr>
        <w:pStyle w:val="rvps2"/>
        <w:jc w:val="both"/>
        <w:rPr>
          <w:rStyle w:val="a6"/>
          <w:rFonts w:ascii="Times New Roman" w:hAnsi="Times New Roman"/>
          <w:lang w:val="uk-UA"/>
        </w:rPr>
      </w:pPr>
      <w:r w:rsidRPr="00CD105C">
        <w:rPr>
          <w:rStyle w:val="a6"/>
          <w:rFonts w:ascii="Times New Roman" w:hAnsi="Times New Roman"/>
          <w:lang w:val="uk-UA"/>
        </w:rPr>
        <w:t>Мал.</w:t>
      </w:r>
      <w:r w:rsidR="00FE26D0" w:rsidRPr="00CD105C">
        <w:rPr>
          <w:rStyle w:val="a6"/>
          <w:rFonts w:ascii="Times New Roman" w:hAnsi="Times New Roman"/>
          <w:lang w:val="uk-UA"/>
        </w:rPr>
        <w:t xml:space="preserve"> 2.</w:t>
      </w:r>
      <w:r w:rsidRPr="00CD105C">
        <w:rPr>
          <w:rStyle w:val="a6"/>
          <w:rFonts w:ascii="Times New Roman" w:hAnsi="Times New Roman"/>
          <w:lang w:val="uk-UA"/>
        </w:rPr>
        <w:t>2</w:t>
      </w:r>
      <w:r w:rsidR="00FE26D0" w:rsidRPr="00CD105C">
        <w:rPr>
          <w:rStyle w:val="a6"/>
          <w:rFonts w:ascii="Times New Roman" w:hAnsi="Times New Roman"/>
          <w:lang w:val="uk-UA"/>
        </w:rPr>
        <w:t xml:space="preserve">. Розподіл заходів з соціальної адаптації по категоріях вразливих груп населення </w:t>
      </w:r>
    </w:p>
    <w:p w:rsidR="00FE26D0" w:rsidRPr="00CD105C" w:rsidRDefault="00B35BFF" w:rsidP="00B35BFF">
      <w:pPr>
        <w:pStyle w:val="rvps2"/>
        <w:jc w:val="both"/>
        <w:rPr>
          <w:rStyle w:val="a6"/>
          <w:rFonts w:ascii="Times New Roman" w:hAnsi="Times New Roman"/>
          <w:lang w:val="uk-UA"/>
        </w:rPr>
      </w:pPr>
      <w:r w:rsidRPr="00CD105C">
        <w:rPr>
          <w:rStyle w:val="a6"/>
          <w:rFonts w:ascii="Times New Roman" w:hAnsi="Times New Roman"/>
          <w:lang w:val="uk-UA"/>
        </w:rPr>
        <w:t>Всього – 348 осіб, серед них: осіб з інвалідністю – 51 (15%), осіб похилого віку – 297 (85%), в т.ч. ВПО – 186 осіб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291"/>
      </w:tblGrid>
      <w:tr w:rsidR="00FE26D0" w:rsidRPr="00CD105C" w:rsidTr="00FE26D0">
        <w:tc>
          <w:tcPr>
            <w:tcW w:w="9922" w:type="dxa"/>
            <w:shd w:val="clear" w:color="auto" w:fill="FFF2CC" w:themeFill="accent4" w:themeFillTint="33"/>
          </w:tcPr>
          <w:p w:rsidR="00FE26D0" w:rsidRPr="00CD105C" w:rsidRDefault="00FE26D0" w:rsidP="00FE26D0">
            <w:pPr>
              <w:pStyle w:val="rvps2"/>
              <w:numPr>
                <w:ilvl w:val="0"/>
                <w:numId w:val="14"/>
              </w:numPr>
              <w:rPr>
                <w:rFonts w:ascii="Times New Roman" w:hAnsi="Times New Roman"/>
                <w:lang w:val="uk-UA"/>
              </w:rPr>
            </w:pPr>
            <w:r w:rsidRPr="00CD105C">
              <w:rPr>
                <w:rFonts w:ascii="Times New Roman" w:hAnsi="Times New Roman"/>
                <w:lang w:val="uk-UA"/>
              </w:rPr>
              <w:lastRenderedPageBreak/>
              <w:t>Н</w:t>
            </w:r>
            <w:proofErr w:type="spellStart"/>
            <w:r w:rsidRPr="00CD105C">
              <w:rPr>
                <w:rFonts w:ascii="Times New Roman" w:hAnsi="Times New Roman"/>
              </w:rPr>
              <w:t>адання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інформації</w:t>
            </w:r>
            <w:proofErr w:type="spellEnd"/>
            <w:r w:rsidRPr="00CD105C">
              <w:rPr>
                <w:rFonts w:ascii="Times New Roman" w:hAnsi="Times New Roman"/>
              </w:rPr>
              <w:t xml:space="preserve"> з </w:t>
            </w:r>
            <w:proofErr w:type="spellStart"/>
            <w:r w:rsidRPr="00CD105C">
              <w:rPr>
                <w:rFonts w:ascii="Times New Roman" w:hAnsi="Times New Roman"/>
              </w:rPr>
              <w:t>питань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соціального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захисту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населення</w:t>
            </w:r>
            <w:proofErr w:type="spellEnd"/>
          </w:p>
        </w:tc>
      </w:tr>
      <w:tr w:rsidR="00FE26D0" w:rsidRPr="00CD105C" w:rsidTr="00FE26D0">
        <w:tc>
          <w:tcPr>
            <w:tcW w:w="9922" w:type="dxa"/>
            <w:shd w:val="clear" w:color="auto" w:fill="F2F2F2" w:themeFill="background1" w:themeFillShade="F2"/>
          </w:tcPr>
          <w:p w:rsidR="00FE26D0" w:rsidRPr="00CD105C" w:rsidRDefault="00FE26D0" w:rsidP="00FE26D0">
            <w:pPr>
              <w:pStyle w:val="rvps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D105C">
              <w:rPr>
                <w:rFonts w:ascii="Times New Roman" w:hAnsi="Times New Roman"/>
                <w:lang w:val="uk-UA"/>
              </w:rPr>
              <w:t>У</w:t>
            </w:r>
            <w:r w:rsidRPr="00CD105C">
              <w:rPr>
                <w:rFonts w:ascii="Times New Roman" w:hAnsi="Times New Roman"/>
              </w:rPr>
              <w:t xml:space="preserve">часть в клубах за </w:t>
            </w:r>
            <w:proofErr w:type="spellStart"/>
            <w:r w:rsidRPr="00CD105C">
              <w:rPr>
                <w:rFonts w:ascii="Times New Roman" w:hAnsi="Times New Roman"/>
              </w:rPr>
              <w:t>інтересами</w:t>
            </w:r>
            <w:proofErr w:type="spellEnd"/>
            <w:r w:rsidRPr="00CD105C">
              <w:rPr>
                <w:rFonts w:ascii="Times New Roman" w:hAnsi="Times New Roman"/>
              </w:rPr>
              <w:t xml:space="preserve">, клубах активного </w:t>
            </w:r>
            <w:proofErr w:type="spellStart"/>
            <w:r w:rsidRPr="00CD105C">
              <w:rPr>
                <w:rFonts w:ascii="Times New Roman" w:hAnsi="Times New Roman"/>
              </w:rPr>
              <w:t>довголіття</w:t>
            </w:r>
            <w:proofErr w:type="spellEnd"/>
            <w:r w:rsidRPr="00CD105C">
              <w:rPr>
                <w:rFonts w:ascii="Times New Roman" w:hAnsi="Times New Roman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</w:rPr>
              <w:t>університетах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третього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віку</w:t>
            </w:r>
            <w:proofErr w:type="spellEnd"/>
            <w:r w:rsidRPr="00CD105C">
              <w:rPr>
                <w:rFonts w:ascii="Times New Roman" w:hAnsi="Times New Roman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</w:rPr>
              <w:t>допомогу</w:t>
            </w:r>
            <w:proofErr w:type="spellEnd"/>
            <w:r w:rsidRPr="00CD105C">
              <w:rPr>
                <w:rFonts w:ascii="Times New Roman" w:hAnsi="Times New Roman"/>
              </w:rPr>
              <w:t xml:space="preserve"> в </w:t>
            </w:r>
            <w:proofErr w:type="spellStart"/>
            <w:r w:rsidRPr="00CD105C">
              <w:rPr>
                <w:rFonts w:ascii="Times New Roman" w:hAnsi="Times New Roman"/>
              </w:rPr>
              <w:t>організації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денної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зайнятості</w:t>
            </w:r>
            <w:proofErr w:type="spellEnd"/>
            <w:r w:rsidRPr="00CD105C">
              <w:rPr>
                <w:rFonts w:ascii="Times New Roman" w:hAnsi="Times New Roman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</w:rPr>
              <w:t>дозвілля</w:t>
            </w:r>
            <w:proofErr w:type="spellEnd"/>
            <w:r w:rsidRPr="00CD105C">
              <w:rPr>
                <w:rFonts w:ascii="Times New Roman" w:hAnsi="Times New Roman"/>
              </w:rPr>
              <w:t xml:space="preserve">; </w:t>
            </w:r>
          </w:p>
        </w:tc>
      </w:tr>
      <w:tr w:rsidR="00FE26D0" w:rsidRPr="00CD105C" w:rsidTr="00FE26D0">
        <w:tc>
          <w:tcPr>
            <w:tcW w:w="9922" w:type="dxa"/>
            <w:shd w:val="clear" w:color="auto" w:fill="FFF2CC" w:themeFill="accent4" w:themeFillTint="33"/>
          </w:tcPr>
          <w:p w:rsidR="00FE26D0" w:rsidRPr="00CD105C" w:rsidRDefault="00FE26D0" w:rsidP="00FE26D0">
            <w:pPr>
              <w:pStyle w:val="rvps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D105C">
              <w:rPr>
                <w:rFonts w:ascii="Times New Roman" w:hAnsi="Times New Roman"/>
                <w:lang w:val="uk-UA"/>
              </w:rPr>
              <w:t>Н</w:t>
            </w:r>
            <w:proofErr w:type="spellStart"/>
            <w:r w:rsidRPr="00CD105C">
              <w:rPr>
                <w:rFonts w:ascii="Times New Roman" w:hAnsi="Times New Roman"/>
              </w:rPr>
              <w:t>авчання</w:t>
            </w:r>
            <w:proofErr w:type="spellEnd"/>
            <w:r w:rsidRPr="00CD105C">
              <w:rPr>
                <w:rFonts w:ascii="Times New Roman" w:hAnsi="Times New Roman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</w:rPr>
              <w:t>формування</w:t>
            </w:r>
            <w:proofErr w:type="spellEnd"/>
            <w:r w:rsidRPr="00CD105C">
              <w:rPr>
                <w:rFonts w:ascii="Times New Roman" w:hAnsi="Times New Roman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</w:rPr>
              <w:t>розвиток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соціальних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навичок</w:t>
            </w:r>
            <w:proofErr w:type="spellEnd"/>
            <w:r w:rsidRPr="00CD105C">
              <w:rPr>
                <w:rFonts w:ascii="Times New Roman" w:hAnsi="Times New Roman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</w:rPr>
              <w:t>умінь</w:t>
            </w:r>
            <w:proofErr w:type="spellEnd"/>
            <w:r w:rsidRPr="00CD105C">
              <w:rPr>
                <w:rFonts w:ascii="Times New Roman" w:hAnsi="Times New Roman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</w:rPr>
              <w:t>соціальної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компетенції</w:t>
            </w:r>
            <w:proofErr w:type="spellEnd"/>
            <w:r w:rsidRPr="00CD105C">
              <w:rPr>
                <w:rFonts w:ascii="Times New Roman" w:hAnsi="Times New Roman"/>
              </w:rPr>
              <w:t>;</w:t>
            </w:r>
          </w:p>
        </w:tc>
      </w:tr>
      <w:tr w:rsidR="00FE26D0" w:rsidRPr="00CD105C" w:rsidTr="00FE26D0">
        <w:tc>
          <w:tcPr>
            <w:tcW w:w="9922" w:type="dxa"/>
            <w:shd w:val="clear" w:color="auto" w:fill="F2F2F2" w:themeFill="background1" w:themeFillShade="F2"/>
          </w:tcPr>
          <w:p w:rsidR="00FE26D0" w:rsidRPr="00CD105C" w:rsidRDefault="00FE26D0" w:rsidP="00FE26D0">
            <w:pPr>
              <w:pStyle w:val="rvps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proofErr w:type="spellStart"/>
            <w:r w:rsidRPr="00CD105C">
              <w:rPr>
                <w:rFonts w:ascii="Times New Roman" w:hAnsi="Times New Roman"/>
              </w:rPr>
              <w:t>залучення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отримувача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соціальної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послуги</w:t>
            </w:r>
            <w:proofErr w:type="spellEnd"/>
            <w:r w:rsidRPr="00CD105C">
              <w:rPr>
                <w:rFonts w:ascii="Times New Roman" w:hAnsi="Times New Roman"/>
              </w:rPr>
              <w:t xml:space="preserve"> до </w:t>
            </w:r>
            <w:proofErr w:type="spellStart"/>
            <w:r w:rsidRPr="00CD105C">
              <w:rPr>
                <w:rFonts w:ascii="Times New Roman" w:hAnsi="Times New Roman"/>
              </w:rPr>
              <w:t>вирішення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власних</w:t>
            </w:r>
            <w:proofErr w:type="spellEnd"/>
            <w:r w:rsidRPr="00CD105C">
              <w:rPr>
                <w:rFonts w:ascii="Times New Roman" w:hAnsi="Times New Roman"/>
              </w:rPr>
              <w:t xml:space="preserve"> проблем, </w:t>
            </w:r>
            <w:proofErr w:type="spellStart"/>
            <w:r w:rsidRPr="00CD105C">
              <w:rPr>
                <w:rFonts w:ascii="Times New Roman" w:hAnsi="Times New Roman"/>
              </w:rPr>
              <w:t>складання</w:t>
            </w:r>
            <w:proofErr w:type="spellEnd"/>
            <w:r w:rsidRPr="00CD105C">
              <w:rPr>
                <w:rFonts w:ascii="Times New Roman" w:hAnsi="Times New Roman"/>
              </w:rPr>
              <w:t xml:space="preserve"> плану </w:t>
            </w:r>
            <w:proofErr w:type="spellStart"/>
            <w:r w:rsidRPr="00CD105C">
              <w:rPr>
                <w:rFonts w:ascii="Times New Roman" w:hAnsi="Times New Roman"/>
              </w:rPr>
              <w:t>виходу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із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складної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життєвої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ситуації</w:t>
            </w:r>
            <w:proofErr w:type="spellEnd"/>
            <w:r w:rsidRPr="00CD105C">
              <w:rPr>
                <w:rFonts w:ascii="Times New Roman" w:hAnsi="Times New Roman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</w:rPr>
              <w:t>допомога</w:t>
            </w:r>
            <w:proofErr w:type="spellEnd"/>
            <w:r w:rsidRPr="00CD105C">
              <w:rPr>
                <w:rFonts w:ascii="Times New Roman" w:hAnsi="Times New Roman"/>
              </w:rPr>
              <w:t xml:space="preserve"> у </w:t>
            </w:r>
            <w:proofErr w:type="spellStart"/>
            <w:r w:rsidRPr="00CD105C">
              <w:rPr>
                <w:rFonts w:ascii="Times New Roman" w:hAnsi="Times New Roman"/>
              </w:rPr>
              <w:t>його</w:t>
            </w:r>
            <w:proofErr w:type="spellEnd"/>
            <w:r w:rsidRPr="00CD105C">
              <w:rPr>
                <w:rFonts w:ascii="Times New Roman" w:hAnsi="Times New Roman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</w:rPr>
              <w:t>реалізації</w:t>
            </w:r>
            <w:proofErr w:type="spellEnd"/>
            <w:r w:rsidRPr="00CD105C">
              <w:rPr>
                <w:rFonts w:ascii="Times New Roman" w:hAnsi="Times New Roman"/>
              </w:rPr>
              <w:t>;</w:t>
            </w:r>
          </w:p>
        </w:tc>
      </w:tr>
      <w:tr w:rsidR="00FE26D0" w:rsidRPr="00CD105C" w:rsidTr="00FE26D0">
        <w:tc>
          <w:tcPr>
            <w:tcW w:w="9922" w:type="dxa"/>
            <w:shd w:val="clear" w:color="auto" w:fill="FFF2CC" w:themeFill="accent4" w:themeFillTint="33"/>
          </w:tcPr>
          <w:p w:rsidR="00FE26D0" w:rsidRPr="00CD105C" w:rsidRDefault="00FE26D0" w:rsidP="00FE26D0">
            <w:pPr>
              <w:pStyle w:val="rvps2"/>
              <w:rPr>
                <w:rFonts w:ascii="Times New Roman" w:hAnsi="Times New Roman"/>
              </w:rPr>
            </w:pPr>
          </w:p>
        </w:tc>
      </w:tr>
    </w:tbl>
    <w:p w:rsidR="0091291C" w:rsidRPr="00CD105C" w:rsidRDefault="0091291C" w:rsidP="00FE26D0">
      <w:pPr>
        <w:shd w:val="clear" w:color="auto" w:fill="FFFFFF" w:themeFill="background1"/>
        <w:tabs>
          <w:tab w:val="left" w:pos="0"/>
        </w:tabs>
        <w:ind w:right="2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E26D0" w:rsidRPr="00BB6678" w:rsidRDefault="00FE26D0" w:rsidP="0091291C">
      <w:pPr>
        <w:shd w:val="clear" w:color="auto" w:fill="FFFFFF" w:themeFill="background1"/>
        <w:tabs>
          <w:tab w:val="left" w:pos="0"/>
        </w:tabs>
        <w:ind w:right="2" w:firstLine="708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uk-UA"/>
        </w:rPr>
      </w:pPr>
      <w:r w:rsidRPr="00BB6678">
        <w:rPr>
          <w:rFonts w:ascii="Times New Roman" w:eastAsia="Arial Unicode MS" w:hAnsi="Times New Roman" w:cs="Times New Roman"/>
          <w:b/>
          <w:bCs/>
          <w:sz w:val="24"/>
          <w:szCs w:val="24"/>
          <w:lang w:val="uk-UA"/>
        </w:rPr>
        <w:t xml:space="preserve">Загальний перелік та кількість соціальних послуг, які надає ЦСС </w:t>
      </w:r>
      <w:r w:rsidR="0091291C" w:rsidRPr="00BB6678">
        <w:rPr>
          <w:rFonts w:ascii="Times New Roman" w:eastAsia="Arial Unicode MS" w:hAnsi="Times New Roman" w:cs="Times New Roman"/>
          <w:b/>
          <w:bCs/>
          <w:sz w:val="24"/>
          <w:szCs w:val="24"/>
          <w:lang w:val="uk-UA"/>
        </w:rPr>
        <w:t>.</w:t>
      </w:r>
    </w:p>
    <w:p w:rsidR="00FE26D0" w:rsidRPr="00CD105C" w:rsidRDefault="00FE26D0" w:rsidP="0091291C">
      <w:pPr>
        <w:pStyle w:val="rvps2"/>
        <w:rPr>
          <w:rFonts w:ascii="Times New Roman" w:hAnsi="Times New Roman"/>
          <w:lang w:val="uk-UA"/>
        </w:rPr>
      </w:pPr>
      <w:r w:rsidRPr="00CD105C">
        <w:rPr>
          <w:rFonts w:ascii="Times New Roman" w:hAnsi="Times New Roman"/>
          <w:lang w:val="uk-UA"/>
        </w:rPr>
        <w:t>Таблиця 2.</w:t>
      </w:r>
      <w:r w:rsidR="00D261E9" w:rsidRPr="00CD105C">
        <w:rPr>
          <w:rFonts w:ascii="Times New Roman" w:hAnsi="Times New Roman"/>
          <w:lang w:val="uk-UA"/>
        </w:rPr>
        <w:t>3</w:t>
      </w:r>
      <w:r w:rsidRPr="00CD105C">
        <w:rPr>
          <w:rFonts w:ascii="Times New Roman" w:hAnsi="Times New Roman"/>
          <w:lang w:val="uk-UA"/>
        </w:rPr>
        <w:t xml:space="preserve">. </w:t>
      </w:r>
      <w:r w:rsidRPr="00CD105C">
        <w:rPr>
          <w:rFonts w:ascii="Times New Roman" w:hAnsi="Times New Roman"/>
          <w:bCs/>
          <w:lang w:val="uk-UA"/>
        </w:rPr>
        <w:t>Загальний перелік та кількість соціальних послуг, які надає ЦСС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417"/>
        <w:gridCol w:w="5132"/>
      </w:tblGrid>
      <w:tr w:rsidR="00FE26D0" w:rsidRPr="00CD105C" w:rsidTr="0091291C">
        <w:tc>
          <w:tcPr>
            <w:tcW w:w="959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2"/>
                <w:lang w:eastAsia="uk-UA"/>
              </w:rPr>
            </w:pPr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>№</w:t>
            </w:r>
          </w:p>
        </w:tc>
        <w:tc>
          <w:tcPr>
            <w:tcW w:w="2268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>Назва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>послуги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 xml:space="preserve"> 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2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>Відповідно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 xml:space="preserve"> до </w:t>
            </w: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>Класифікатора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 xml:space="preserve">  </w:t>
            </w:r>
            <w:proofErr w:type="spellStart"/>
            <w:proofErr w:type="gramStart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>соц</w:t>
            </w:r>
            <w:proofErr w:type="gramEnd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>іальних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>послуг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 xml:space="preserve">(Наказ </w:t>
            </w: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>Мінсоцполітики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 xml:space="preserve"> № 429 </w:t>
            </w: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 xml:space="preserve"> 23.06 2020р.)</w:t>
            </w:r>
          </w:p>
        </w:tc>
        <w:tc>
          <w:tcPr>
            <w:tcW w:w="1417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2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>Кількість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>наданих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>послуг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 xml:space="preserve"> за </w:t>
            </w: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>звітній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>період</w:t>
            </w:r>
            <w:proofErr w:type="spellEnd"/>
          </w:p>
          <w:p w:rsidR="00FE26D0" w:rsidRPr="00CD105C" w:rsidRDefault="00FE26D0" w:rsidP="00FE26D0">
            <w:pPr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</w:pPr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 xml:space="preserve">(2023 </w:t>
            </w: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>рік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2"/>
                <w:lang w:eastAsia="uk-UA"/>
              </w:rPr>
              <w:t>)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i/>
                <w:sz w:val="22"/>
                <w:lang w:eastAsia="uk-UA"/>
              </w:rPr>
            </w:pPr>
          </w:p>
        </w:tc>
        <w:tc>
          <w:tcPr>
            <w:tcW w:w="5132" w:type="dxa"/>
          </w:tcPr>
          <w:p w:rsidR="00FE26D0" w:rsidRPr="00CD105C" w:rsidRDefault="00FE26D0" w:rsidP="00FE26D0">
            <w:pPr>
              <w:spacing w:before="120" w:after="120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>Категорії</w:t>
            </w:r>
            <w:proofErr w:type="spellEnd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>осіб</w:t>
            </w:r>
            <w:proofErr w:type="spellEnd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>вразливих</w:t>
            </w:r>
            <w:proofErr w:type="spellEnd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>груп</w:t>
            </w:r>
            <w:proofErr w:type="spellEnd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>населення</w:t>
            </w:r>
            <w:proofErr w:type="spellEnd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>яким</w:t>
            </w:r>
            <w:proofErr w:type="spellEnd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>надаються</w:t>
            </w:r>
            <w:proofErr w:type="spellEnd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>вказані</w:t>
            </w:r>
            <w:proofErr w:type="spellEnd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>послуги</w:t>
            </w:r>
            <w:proofErr w:type="spellEnd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 xml:space="preserve"> (по </w:t>
            </w:r>
            <w:proofErr w:type="spellStart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>кожній</w:t>
            </w:r>
            <w:proofErr w:type="spellEnd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>послузі</w:t>
            </w:r>
            <w:proofErr w:type="spellEnd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>окремо</w:t>
            </w:r>
            <w:proofErr w:type="spellEnd"/>
            <w:r w:rsidRPr="00CD105C">
              <w:rPr>
                <w:rFonts w:ascii="Times New Roman" w:hAnsi="Times New Roman"/>
                <w:b/>
                <w:sz w:val="22"/>
                <w:lang w:eastAsia="uk-UA"/>
              </w:rPr>
              <w:t>)</w:t>
            </w:r>
          </w:p>
        </w:tc>
      </w:tr>
      <w:tr w:rsidR="00FE26D0" w:rsidRPr="00CD105C" w:rsidTr="0091291C">
        <w:tc>
          <w:tcPr>
            <w:tcW w:w="959" w:type="dxa"/>
            <w:shd w:val="clear" w:color="auto" w:fill="B4C6E7" w:themeFill="accent5" w:themeFillTint="66"/>
          </w:tcPr>
          <w:p w:rsidR="00FE26D0" w:rsidRPr="00CD105C" w:rsidRDefault="00FE26D0" w:rsidP="00FE26D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Базові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послуги</w:t>
            </w:r>
            <w:proofErr w:type="spellEnd"/>
            <w:r w:rsidRPr="00CD1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:rsidR="00FE26D0" w:rsidRPr="00CD105C" w:rsidRDefault="00FE26D0" w:rsidP="00FE26D0">
            <w:pPr>
              <w:rPr>
                <w:rFonts w:ascii="Times New Roman" w:hAnsi="Times New Roman"/>
              </w:rPr>
            </w:pPr>
          </w:p>
        </w:tc>
        <w:tc>
          <w:tcPr>
            <w:tcW w:w="5132" w:type="dxa"/>
            <w:shd w:val="clear" w:color="auto" w:fill="B4C6E7" w:themeFill="accent5" w:themeFillTint="66"/>
          </w:tcPr>
          <w:p w:rsidR="00FE26D0" w:rsidRPr="00CD105C" w:rsidRDefault="00FE26D0" w:rsidP="00FE26D0">
            <w:pPr>
              <w:rPr>
                <w:rFonts w:ascii="Times New Roman" w:hAnsi="Times New Roman"/>
              </w:rPr>
            </w:pPr>
          </w:p>
        </w:tc>
      </w:tr>
      <w:tr w:rsidR="00FE26D0" w:rsidRPr="00CD105C" w:rsidTr="0091291C">
        <w:tc>
          <w:tcPr>
            <w:tcW w:w="959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20"/>
              </w:numPr>
              <w:jc w:val="both"/>
            </w:pPr>
          </w:p>
        </w:tc>
        <w:tc>
          <w:tcPr>
            <w:tcW w:w="2268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Соціальна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адаптація</w:t>
            </w:r>
            <w:proofErr w:type="spellEnd"/>
          </w:p>
        </w:tc>
        <w:tc>
          <w:tcPr>
            <w:tcW w:w="1417" w:type="dxa"/>
          </w:tcPr>
          <w:p w:rsidR="00FE26D0" w:rsidRPr="00CD105C" w:rsidRDefault="006C7EDF" w:rsidP="00FE26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536</w:t>
            </w:r>
          </w:p>
        </w:tc>
        <w:tc>
          <w:tcPr>
            <w:tcW w:w="5132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постраждалі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жорстокого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поводження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насильства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постраждалі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збройних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конфліктів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тимчасової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окупації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одинока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матір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батько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члени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перебувають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перебували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конфлікті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з законом;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опікунів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піклувальників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прийомні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/ ДБСТ;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особи з числа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дітей-сиріт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позбавлених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батьківського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піклування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яким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призначена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державна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допомога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народженні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</w:p>
        </w:tc>
      </w:tr>
      <w:tr w:rsidR="00FE26D0" w:rsidRPr="00CD105C" w:rsidTr="0091291C">
        <w:tc>
          <w:tcPr>
            <w:tcW w:w="959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20"/>
              </w:numPr>
              <w:ind w:left="927"/>
              <w:jc w:val="both"/>
            </w:pPr>
          </w:p>
        </w:tc>
        <w:tc>
          <w:tcPr>
            <w:tcW w:w="2268" w:type="dxa"/>
          </w:tcPr>
          <w:p w:rsidR="006C7EDF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іальна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інтеграція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реінтеграція</w:t>
            </w:r>
            <w:proofErr w:type="spellEnd"/>
          </w:p>
        </w:tc>
        <w:tc>
          <w:tcPr>
            <w:tcW w:w="1417" w:type="dxa"/>
          </w:tcPr>
          <w:p w:rsidR="00FE26D0" w:rsidRPr="00CD105C" w:rsidRDefault="006C7EDF" w:rsidP="00FE26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5132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постраждалі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збройних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конфлікті</w:t>
            </w:r>
            <w:proofErr w:type="gramStart"/>
            <w:r w:rsidRPr="00CD10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тимчасової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окупації</w:t>
            </w:r>
            <w:proofErr w:type="spellEnd"/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члени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перебувають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перебували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конфлікті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з законом;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особи з числа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дітей-сиріт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особи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позбавленні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батьківського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піклування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випускники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інтернат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них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</w:p>
        </w:tc>
      </w:tr>
      <w:tr w:rsidR="00FE26D0" w:rsidRPr="00CD105C" w:rsidTr="0091291C">
        <w:tc>
          <w:tcPr>
            <w:tcW w:w="959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20"/>
              </w:numPr>
              <w:ind w:left="927"/>
              <w:jc w:val="both"/>
            </w:pPr>
          </w:p>
        </w:tc>
        <w:tc>
          <w:tcPr>
            <w:tcW w:w="2268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Екстрене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кризове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втручання</w:t>
            </w:r>
            <w:proofErr w:type="spellEnd"/>
          </w:p>
        </w:tc>
        <w:tc>
          <w:tcPr>
            <w:tcW w:w="1417" w:type="dxa"/>
          </w:tcPr>
          <w:p w:rsidR="00FE26D0" w:rsidRPr="00CD105C" w:rsidRDefault="006C7EDF" w:rsidP="00FE26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132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постраждалі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жорстокого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поводження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насильства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</w:t>
            </w:r>
            <w:proofErr w:type="gramStart"/>
            <w:r w:rsidRPr="00CD105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D105C">
              <w:rPr>
                <w:rFonts w:ascii="Times New Roman" w:hAnsi="Times New Roman"/>
                <w:sz w:val="24"/>
                <w:szCs w:val="24"/>
              </w:rPr>
              <w:t>’ї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 батьки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особи,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замінюють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ухиляються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своїх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обов’язків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виховання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</w:p>
        </w:tc>
      </w:tr>
      <w:tr w:rsidR="00FE26D0" w:rsidRPr="00CD105C" w:rsidTr="0091291C">
        <w:tc>
          <w:tcPr>
            <w:tcW w:w="959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20"/>
              </w:numPr>
              <w:ind w:left="927"/>
              <w:jc w:val="both"/>
            </w:pPr>
          </w:p>
        </w:tc>
        <w:tc>
          <w:tcPr>
            <w:tcW w:w="2268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Консультування</w:t>
            </w:r>
            <w:proofErr w:type="spellEnd"/>
          </w:p>
        </w:tc>
        <w:tc>
          <w:tcPr>
            <w:tcW w:w="1417" w:type="dxa"/>
          </w:tcPr>
          <w:p w:rsidR="00FE26D0" w:rsidRPr="00CD105C" w:rsidRDefault="00FE26D0" w:rsidP="006C7ED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>1</w:t>
            </w:r>
            <w:r w:rsidR="006C7EDF" w:rsidRPr="00CD105C">
              <w:rPr>
                <w:rFonts w:ascii="Times New Roman" w:hAnsi="Times New Roman"/>
                <w:sz w:val="24"/>
                <w:szCs w:val="24"/>
                <w:lang w:val="uk-UA"/>
              </w:rPr>
              <w:t>594</w:t>
            </w:r>
          </w:p>
        </w:tc>
        <w:tc>
          <w:tcPr>
            <w:tcW w:w="5132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постраждалі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жорстокого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поводження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lastRenderedPageBreak/>
              <w:t>насильства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постраждалі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збройних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конфліктів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тимчасової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окупації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одинока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матір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батько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</w:t>
            </w:r>
            <w:proofErr w:type="gramStart"/>
            <w:r w:rsidRPr="00CD105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D105C">
              <w:rPr>
                <w:rFonts w:ascii="Times New Roman" w:hAnsi="Times New Roman"/>
                <w:sz w:val="24"/>
                <w:szCs w:val="24"/>
              </w:rPr>
              <w:t>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 батьки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особи,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замінюють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ухиляються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своїх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обов’язків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виховання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члени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перебувають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перебували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конфлікті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з законом;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де один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кілька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членів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інвалідність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особи з числа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дітей-сиріт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позбавлених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батьківського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піклування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яким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призначена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державна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допомога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народженні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прийомні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/ДБСТ</w:t>
            </w:r>
          </w:p>
        </w:tc>
      </w:tr>
      <w:tr w:rsidR="00FE26D0" w:rsidRPr="00CD105C" w:rsidTr="0091291C">
        <w:tc>
          <w:tcPr>
            <w:tcW w:w="959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20"/>
              </w:numPr>
              <w:ind w:left="927"/>
              <w:jc w:val="both"/>
            </w:pPr>
          </w:p>
        </w:tc>
        <w:tc>
          <w:tcPr>
            <w:tcW w:w="2268" w:type="dxa"/>
          </w:tcPr>
          <w:p w:rsidR="006C7EDF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іальний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6C7EDF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супровід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proofErr w:type="gram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сімей</w:t>
            </w:r>
            <w:proofErr w:type="spellEnd"/>
            <w:proofErr w:type="gram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</w:p>
          <w:p w:rsidR="006C7EDF" w:rsidRPr="00CD105C" w:rsidRDefault="006C7EDF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FE26D0"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="00FE26D0"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gramStart"/>
            <w:r w:rsidR="00FE26D0"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</w:t>
            </w:r>
            <w:proofErr w:type="gram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  <w:p w:rsidR="006C7EDF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бувають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складних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жит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тєвих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обставинах</w:t>
            </w:r>
            <w:proofErr w:type="spellEnd"/>
          </w:p>
        </w:tc>
        <w:tc>
          <w:tcPr>
            <w:tcW w:w="1417" w:type="dxa"/>
          </w:tcPr>
          <w:p w:rsidR="00FE26D0" w:rsidRPr="00CD105C" w:rsidRDefault="006C7EDF" w:rsidP="00FE26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5132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постраждалі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жорстокого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поводження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насильства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одинока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матір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батько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</w:t>
            </w:r>
            <w:proofErr w:type="gramStart"/>
            <w:r w:rsidRPr="00CD105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D105C">
              <w:rPr>
                <w:rFonts w:ascii="Times New Roman" w:hAnsi="Times New Roman"/>
                <w:sz w:val="24"/>
                <w:szCs w:val="24"/>
              </w:rPr>
              <w:t>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 батьки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особи,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замінюють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ухиляються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своїх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обов’язків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виховання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де один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кілька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членів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інвалідність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E26D0" w:rsidRPr="0061619E" w:rsidTr="0091291C">
        <w:tc>
          <w:tcPr>
            <w:tcW w:w="959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20"/>
              </w:numPr>
              <w:ind w:left="927"/>
              <w:jc w:val="both"/>
            </w:pPr>
          </w:p>
        </w:tc>
        <w:tc>
          <w:tcPr>
            <w:tcW w:w="2268" w:type="dxa"/>
            <w:vAlign w:val="center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Соціальний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супровід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сімей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яких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виховуються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діти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-сироти і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діти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позбавлені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батьківського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eastAsia="uk-UA"/>
              </w:rPr>
              <w:t>піклування</w:t>
            </w:r>
            <w:proofErr w:type="spellEnd"/>
          </w:p>
        </w:tc>
        <w:tc>
          <w:tcPr>
            <w:tcW w:w="1417" w:type="dxa"/>
          </w:tcPr>
          <w:p w:rsidR="00FE26D0" w:rsidRPr="00CD105C" w:rsidRDefault="006C7EDF" w:rsidP="00FE26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132" w:type="dxa"/>
          </w:tcPr>
          <w:p w:rsidR="00FE26D0" w:rsidRPr="0061619E" w:rsidRDefault="00FE26D0" w:rsidP="00FE26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619E">
              <w:rPr>
                <w:rFonts w:ascii="Times New Roman" w:hAnsi="Times New Roman"/>
                <w:sz w:val="24"/>
                <w:szCs w:val="24"/>
                <w:lang w:val="uk-UA"/>
              </w:rPr>
              <w:t>- прийомні сім’ї/ДБСТ;</w:t>
            </w:r>
          </w:p>
          <w:p w:rsidR="00FE26D0" w:rsidRPr="0061619E" w:rsidRDefault="00FE26D0" w:rsidP="00FE26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опікунські сім’ї  </w:t>
            </w:r>
          </w:p>
        </w:tc>
      </w:tr>
      <w:tr w:rsidR="00FE26D0" w:rsidRPr="00CD105C" w:rsidTr="0091291C">
        <w:tc>
          <w:tcPr>
            <w:tcW w:w="959" w:type="dxa"/>
          </w:tcPr>
          <w:p w:rsidR="00FE26D0" w:rsidRPr="0061619E" w:rsidRDefault="00FE26D0" w:rsidP="00FE26D0">
            <w:pPr>
              <w:pStyle w:val="a3"/>
              <w:numPr>
                <w:ilvl w:val="0"/>
                <w:numId w:val="20"/>
              </w:numPr>
              <w:ind w:left="927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6C7EDF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Представництво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інтересів</w:t>
            </w:r>
            <w:proofErr w:type="spellEnd"/>
          </w:p>
        </w:tc>
        <w:tc>
          <w:tcPr>
            <w:tcW w:w="1417" w:type="dxa"/>
          </w:tcPr>
          <w:p w:rsidR="00FE26D0" w:rsidRPr="00CD105C" w:rsidRDefault="006C7EDF" w:rsidP="00FE26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5132" w:type="dxa"/>
          </w:tcPr>
          <w:p w:rsidR="00FE26D0" w:rsidRPr="00CD105C" w:rsidRDefault="00FE26D0" w:rsidP="00FE26D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постраждалі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жорстокого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поводження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насильства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постраждалі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збройних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конфліктів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тимчасової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окупації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члени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перебувають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перебували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конфлікті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з законом;</w:t>
            </w:r>
          </w:p>
          <w:p w:rsidR="00FE26D0" w:rsidRPr="00CD105C" w:rsidRDefault="00FE26D0" w:rsidP="00FE26D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де один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кілька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членів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інвалідність</w:t>
            </w:r>
            <w:proofErr w:type="spellEnd"/>
          </w:p>
        </w:tc>
      </w:tr>
      <w:tr w:rsidR="00FE26D0" w:rsidRPr="0061619E" w:rsidTr="0091291C">
        <w:tc>
          <w:tcPr>
            <w:tcW w:w="959" w:type="dxa"/>
          </w:tcPr>
          <w:p w:rsidR="00FE26D0" w:rsidRPr="00CD105C" w:rsidRDefault="00FE26D0" w:rsidP="00FE26D0">
            <w:pPr>
              <w:pStyle w:val="a3"/>
              <w:numPr>
                <w:ilvl w:val="0"/>
                <w:numId w:val="20"/>
              </w:numPr>
              <w:ind w:left="927"/>
              <w:jc w:val="both"/>
            </w:pPr>
          </w:p>
        </w:tc>
        <w:tc>
          <w:tcPr>
            <w:tcW w:w="2268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Посередництво</w:t>
            </w:r>
            <w:proofErr w:type="spellEnd"/>
          </w:p>
        </w:tc>
        <w:tc>
          <w:tcPr>
            <w:tcW w:w="1417" w:type="dxa"/>
          </w:tcPr>
          <w:p w:rsidR="00FE26D0" w:rsidRPr="00CD105C" w:rsidRDefault="006C7EDF" w:rsidP="00FE26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132" w:type="dxa"/>
          </w:tcPr>
          <w:p w:rsidR="00FE26D0" w:rsidRPr="0061619E" w:rsidRDefault="00FE26D0" w:rsidP="00FE26D0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1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ім’ї, </w:t>
            </w: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61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619E">
              <w:rPr>
                <w:rFonts w:ascii="Times New Roman" w:hAnsi="Times New Roman"/>
                <w:sz w:val="24"/>
                <w:szCs w:val="24"/>
                <w:lang w:val="uk-UA"/>
              </w:rPr>
              <w:t>яких  батьки або особи, які їх замінюють, ухиляються від виконання своїх обов’язків із виховання дитини</w:t>
            </w:r>
          </w:p>
        </w:tc>
      </w:tr>
      <w:tr w:rsidR="00FE26D0" w:rsidRPr="00CD105C" w:rsidTr="0091291C">
        <w:tc>
          <w:tcPr>
            <w:tcW w:w="959" w:type="dxa"/>
          </w:tcPr>
          <w:p w:rsidR="00FE26D0" w:rsidRPr="0061619E" w:rsidRDefault="00FE26D0" w:rsidP="00FE26D0">
            <w:pPr>
              <w:pStyle w:val="a3"/>
              <w:numPr>
                <w:ilvl w:val="0"/>
                <w:numId w:val="20"/>
              </w:numPr>
              <w:ind w:left="927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6C7EDF" w:rsidRPr="00CD105C" w:rsidRDefault="00FE26D0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іальна</w:t>
            </w:r>
            <w:proofErr w:type="spell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проф</w:t>
            </w:r>
            <w:proofErr w:type="gramEnd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ілактика</w:t>
            </w:r>
            <w:proofErr w:type="spellEnd"/>
          </w:p>
        </w:tc>
        <w:tc>
          <w:tcPr>
            <w:tcW w:w="1417" w:type="dxa"/>
          </w:tcPr>
          <w:p w:rsidR="00FE26D0" w:rsidRPr="00CD105C" w:rsidRDefault="006C7EDF" w:rsidP="00FE26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588</w:t>
            </w:r>
          </w:p>
        </w:tc>
        <w:tc>
          <w:tcPr>
            <w:tcW w:w="5132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постраждалі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жорстокого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поводження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насильства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постраждалі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збройних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конфліктів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тимчасової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окупації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одинока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матір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батько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</w:t>
            </w:r>
            <w:proofErr w:type="gramStart"/>
            <w:r w:rsidRPr="00CD105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D105C">
              <w:rPr>
                <w:rFonts w:ascii="Times New Roman" w:hAnsi="Times New Roman"/>
                <w:sz w:val="24"/>
                <w:szCs w:val="24"/>
              </w:rPr>
              <w:t>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 батьки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особи,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замінюють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ухиляються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своїх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обов’язків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виховання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члени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перебувають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перебували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конфлікті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з законом;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де один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кілька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членів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інвалідність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опікунів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піклувальників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ийомні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/ ДБСТ;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особи з числа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дітей-сиріт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позбавлених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батьківського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піклування</w:t>
            </w:r>
            <w:proofErr w:type="spellEnd"/>
          </w:p>
        </w:tc>
      </w:tr>
      <w:tr w:rsidR="00FE26D0" w:rsidRPr="00CD105C" w:rsidTr="0091291C">
        <w:tc>
          <w:tcPr>
            <w:tcW w:w="959" w:type="dxa"/>
          </w:tcPr>
          <w:p w:rsidR="00FE26D0" w:rsidRPr="00CD105C" w:rsidRDefault="0091291C" w:rsidP="0091291C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</w:t>
            </w:r>
            <w:r w:rsidR="00FE26D0" w:rsidRPr="00CD10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Інформування</w:t>
            </w:r>
            <w:proofErr w:type="spellEnd"/>
          </w:p>
        </w:tc>
        <w:tc>
          <w:tcPr>
            <w:tcW w:w="1417" w:type="dxa"/>
          </w:tcPr>
          <w:p w:rsidR="00FE26D0" w:rsidRPr="00CD105C" w:rsidRDefault="006C7EDF" w:rsidP="00FE26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1530</w:t>
            </w:r>
          </w:p>
        </w:tc>
        <w:tc>
          <w:tcPr>
            <w:tcW w:w="5132" w:type="dxa"/>
          </w:tcPr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постраждалі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жорстокого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поводження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насильства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постраждалі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збройних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конфліктів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тимчасової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окупації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одинока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матір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батько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)4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</w:t>
            </w:r>
            <w:proofErr w:type="gramStart"/>
            <w:r w:rsidRPr="00CD105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D105C">
              <w:rPr>
                <w:rFonts w:ascii="Times New Roman" w:hAnsi="Times New Roman"/>
                <w:sz w:val="24"/>
                <w:szCs w:val="24"/>
              </w:rPr>
              <w:t>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 батьки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особи,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замінюють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ухиляються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своїх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обов’язків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виховання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члени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перебувають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перебували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конфлікті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з законом;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де один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кілька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членів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інвалідність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опікунів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піклувальників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прийомні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/ ДБСТ;</w:t>
            </w:r>
          </w:p>
          <w:p w:rsidR="00FE26D0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особи з числа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дітей-сиріт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позбавлених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батьківського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піклування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7EDF" w:rsidRPr="00CD105C" w:rsidRDefault="00FE26D0" w:rsidP="00FE26D0">
            <w:pPr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</w:t>
            </w:r>
            <w:proofErr w:type="gramStart"/>
            <w:r w:rsidRPr="00CD105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D105C">
              <w:rPr>
                <w:rFonts w:ascii="Times New Roman" w:hAnsi="Times New Roman"/>
                <w:sz w:val="24"/>
                <w:szCs w:val="24"/>
              </w:rPr>
              <w:t>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яким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призначена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державна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допомога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народженні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</w:p>
        </w:tc>
      </w:tr>
      <w:tr w:rsidR="006C7EDF" w:rsidRPr="00CD105C" w:rsidTr="0091291C">
        <w:tc>
          <w:tcPr>
            <w:tcW w:w="959" w:type="dxa"/>
          </w:tcPr>
          <w:p w:rsidR="006C7EDF" w:rsidRPr="00CD105C" w:rsidRDefault="006C7EDF" w:rsidP="009129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68" w:type="dxa"/>
          </w:tcPr>
          <w:p w:rsidR="006C7EDF" w:rsidRPr="00CD105C" w:rsidRDefault="006C7EDF" w:rsidP="0061619E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Ден</w:t>
            </w:r>
            <w:r w:rsidR="0061619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ний</w:t>
            </w:r>
            <w:bookmarkStart w:id="0" w:name="_GoBack"/>
            <w:bookmarkEnd w:id="0"/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догляд дітей з інвалідністю</w:t>
            </w:r>
          </w:p>
        </w:tc>
        <w:tc>
          <w:tcPr>
            <w:tcW w:w="1417" w:type="dxa"/>
          </w:tcPr>
          <w:p w:rsidR="006C7EDF" w:rsidRPr="00CD105C" w:rsidRDefault="006C7EDF" w:rsidP="00FE26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2646</w:t>
            </w:r>
          </w:p>
        </w:tc>
        <w:tc>
          <w:tcPr>
            <w:tcW w:w="5132" w:type="dxa"/>
          </w:tcPr>
          <w:p w:rsidR="006C7EDF" w:rsidRPr="00CD105C" w:rsidRDefault="006C7EDF" w:rsidP="006C7EDF">
            <w:pPr>
              <w:pStyle w:val="a3"/>
              <w:numPr>
                <w:ilvl w:val="0"/>
                <w:numId w:val="29"/>
              </w:numPr>
              <w:rPr>
                <w:lang w:val="uk-UA"/>
              </w:rPr>
            </w:pPr>
            <w:r w:rsidRPr="00CD105C">
              <w:rPr>
                <w:lang w:val="uk-UA"/>
              </w:rPr>
              <w:t>Діти з інвалідністю</w:t>
            </w:r>
          </w:p>
        </w:tc>
      </w:tr>
      <w:tr w:rsidR="006C7EDF" w:rsidRPr="00CD105C" w:rsidTr="0091291C">
        <w:tc>
          <w:tcPr>
            <w:tcW w:w="959" w:type="dxa"/>
          </w:tcPr>
          <w:p w:rsidR="006C7EDF" w:rsidRPr="00CD105C" w:rsidRDefault="006C7EDF" w:rsidP="009129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268" w:type="dxa"/>
          </w:tcPr>
          <w:p w:rsidR="006C7EDF" w:rsidRPr="00CD105C" w:rsidRDefault="00677C14" w:rsidP="00FE26D0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D105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Супровід під час інклюзивного навчання</w:t>
            </w:r>
          </w:p>
        </w:tc>
        <w:tc>
          <w:tcPr>
            <w:tcW w:w="1417" w:type="dxa"/>
          </w:tcPr>
          <w:p w:rsidR="006C7EDF" w:rsidRPr="00CD105C" w:rsidRDefault="00677C14" w:rsidP="00FE26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5132" w:type="dxa"/>
          </w:tcPr>
          <w:p w:rsidR="006C7EDF" w:rsidRPr="00CD105C" w:rsidRDefault="00677C14" w:rsidP="006C7EDF">
            <w:pPr>
              <w:pStyle w:val="a3"/>
              <w:numPr>
                <w:ilvl w:val="0"/>
                <w:numId w:val="29"/>
              </w:numPr>
              <w:rPr>
                <w:lang w:val="uk-UA"/>
              </w:rPr>
            </w:pPr>
            <w:r w:rsidRPr="00CD105C">
              <w:rPr>
                <w:lang w:val="uk-UA"/>
              </w:rPr>
              <w:t xml:space="preserve">Діти з </w:t>
            </w:r>
            <w:proofErr w:type="spellStart"/>
            <w:r w:rsidRPr="00CD105C">
              <w:rPr>
                <w:lang w:val="uk-UA"/>
              </w:rPr>
              <w:t>інвалоідністю</w:t>
            </w:r>
            <w:proofErr w:type="spellEnd"/>
          </w:p>
        </w:tc>
      </w:tr>
    </w:tbl>
    <w:p w:rsidR="00FE26D0" w:rsidRPr="00CD105C" w:rsidRDefault="00FE26D0" w:rsidP="00FE26D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26D0" w:rsidRPr="00CD105C" w:rsidRDefault="00FE26D0" w:rsidP="00FE26D0">
      <w:pPr>
        <w:tabs>
          <w:tab w:val="left" w:pos="1134"/>
        </w:tabs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 на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105C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CD105C">
        <w:rPr>
          <w:rFonts w:ascii="Times New Roman" w:hAnsi="Times New Roman" w:cs="Times New Roman"/>
          <w:sz w:val="24"/>
          <w:szCs w:val="24"/>
        </w:rPr>
        <w:t>іальних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у </w:t>
      </w:r>
      <w:r w:rsidRPr="00CD105C">
        <w:rPr>
          <w:rFonts w:ascii="Times New Roman" w:hAnsi="Times New Roman" w:cs="Times New Roman"/>
          <w:sz w:val="24"/>
          <w:szCs w:val="24"/>
          <w:lang w:val="uk-UA"/>
        </w:rPr>
        <w:t xml:space="preserve">ЦСС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мешканці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Первомайської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>:</w:t>
      </w:r>
    </w:p>
    <w:p w:rsidR="00FE26D0" w:rsidRPr="00CD105C" w:rsidRDefault="00FE26D0" w:rsidP="00FE26D0">
      <w:pPr>
        <w:ind w:firstLine="709"/>
        <w:jc w:val="both"/>
        <w:rPr>
          <w:rFonts w:ascii="Times New Roman" w:hAnsi="Times New Roman" w:cs="Times New Roman"/>
          <w:szCs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E26D0" w:rsidRPr="00CD105C" w:rsidTr="009E2DEE">
        <w:tc>
          <w:tcPr>
            <w:tcW w:w="9209" w:type="dxa"/>
            <w:shd w:val="clear" w:color="auto" w:fill="auto"/>
          </w:tcPr>
          <w:p w:rsidR="00FE26D0" w:rsidRPr="00CD105C" w:rsidRDefault="00FE26D0" w:rsidP="009E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постраждалі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жорстокого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поводження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насильства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6D0" w:rsidRPr="00CD105C" w:rsidRDefault="00FE26D0" w:rsidP="009E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6D0" w:rsidRPr="00CD105C" w:rsidTr="004066CA">
        <w:trPr>
          <w:trHeight w:val="564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</w:tcPr>
          <w:p w:rsidR="00FE26D0" w:rsidRPr="00CD105C" w:rsidRDefault="00FE26D0" w:rsidP="009E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постраждалі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6CA"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стихійного лиха, катастрофи, бойових дій, терористичного акту, </w:t>
            </w:r>
            <w:proofErr w:type="spellStart"/>
            <w:r w:rsidR="004066CA" w:rsidRPr="00CD105C">
              <w:rPr>
                <w:rFonts w:ascii="Times New Roman" w:hAnsi="Times New Roman"/>
                <w:sz w:val="24"/>
                <w:szCs w:val="24"/>
              </w:rPr>
              <w:t>збройн</w:t>
            </w:r>
            <w:r w:rsidR="004066CA" w:rsidRPr="00CD105C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конфлікт</w:t>
            </w:r>
            <w:proofErr w:type="spellEnd"/>
            <w:r w:rsidR="004066CA"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у, </w:t>
            </w:r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тимчасової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окупації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066CA" w:rsidRPr="00CD105C" w:rsidTr="004066CA">
        <w:trPr>
          <w:trHeight w:val="266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6CA" w:rsidRPr="00CD105C" w:rsidRDefault="004066CA" w:rsidP="009E2D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одинока матір/батько</w:t>
            </w:r>
          </w:p>
        </w:tc>
      </w:tr>
      <w:tr w:rsidR="00FE26D0" w:rsidRPr="00CD105C" w:rsidTr="009E2DEE">
        <w:tc>
          <w:tcPr>
            <w:tcW w:w="9209" w:type="dxa"/>
            <w:shd w:val="clear" w:color="auto" w:fill="auto"/>
          </w:tcPr>
          <w:p w:rsidR="00FE26D0" w:rsidRPr="00CD105C" w:rsidRDefault="00FE26D0" w:rsidP="00802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, в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 батьки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особи,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замінюють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ухиляються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своїх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обов’язків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виховання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E26D0" w:rsidRPr="00CD105C" w:rsidTr="009E2DEE">
        <w:tc>
          <w:tcPr>
            <w:tcW w:w="9209" w:type="dxa"/>
            <w:shd w:val="clear" w:color="auto" w:fill="auto"/>
          </w:tcPr>
          <w:p w:rsidR="00FE26D0" w:rsidRPr="00CD105C" w:rsidRDefault="00FE26D0" w:rsidP="008029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де один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кілька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членів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інвалідність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E26D0" w:rsidRPr="00CD105C" w:rsidTr="009E2DEE">
        <w:tc>
          <w:tcPr>
            <w:tcW w:w="9209" w:type="dxa"/>
            <w:shd w:val="clear" w:color="auto" w:fill="auto"/>
          </w:tcPr>
          <w:p w:rsidR="00FE26D0" w:rsidRPr="00CD105C" w:rsidRDefault="00FE26D0" w:rsidP="009E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соби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з числа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дітей-сиріт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позбавлених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батьківського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піклування</w:t>
            </w:r>
            <w:proofErr w:type="spellEnd"/>
          </w:p>
        </w:tc>
      </w:tr>
      <w:tr w:rsidR="00FE26D0" w:rsidRPr="00CD105C" w:rsidTr="004739AE">
        <w:trPr>
          <w:trHeight w:val="266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</w:tcPr>
          <w:p w:rsidR="00FE26D0" w:rsidRPr="00CD105C" w:rsidRDefault="00FE26D0" w:rsidP="009E2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яким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призначена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державна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допомога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народженні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</w:p>
        </w:tc>
      </w:tr>
      <w:tr w:rsidR="004739AE" w:rsidRPr="00CD105C" w:rsidTr="004739AE">
        <w:trPr>
          <w:trHeight w:val="270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9AE" w:rsidRPr="00CD105C" w:rsidRDefault="004739AE" w:rsidP="004739A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сім’ї трудових мігрантів</w:t>
            </w:r>
          </w:p>
        </w:tc>
      </w:tr>
      <w:tr w:rsidR="004739AE" w:rsidRPr="00CD105C" w:rsidTr="004739AE">
        <w:trPr>
          <w:trHeight w:val="254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9AE" w:rsidRPr="00CD105C" w:rsidRDefault="004739AE" w:rsidP="004739A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сім’ї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ромської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національності</w:t>
            </w:r>
          </w:p>
        </w:tc>
      </w:tr>
      <w:tr w:rsidR="004739AE" w:rsidRPr="00CD105C" w:rsidTr="004739AE">
        <w:trPr>
          <w:trHeight w:val="282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9AE" w:rsidRPr="00CD105C" w:rsidRDefault="004739AE" w:rsidP="004739A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діти з інвалідністю</w:t>
            </w:r>
          </w:p>
        </w:tc>
      </w:tr>
      <w:tr w:rsidR="004739AE" w:rsidRPr="00CD105C" w:rsidTr="004739AE">
        <w:trPr>
          <w:trHeight w:val="234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9AE" w:rsidRPr="00CD105C" w:rsidRDefault="004739AE" w:rsidP="004739A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особи похилого віку</w:t>
            </w:r>
          </w:p>
        </w:tc>
      </w:tr>
      <w:tr w:rsidR="004739AE" w:rsidRPr="00CD105C" w:rsidTr="004739AE">
        <w:trPr>
          <w:trHeight w:val="250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9AE" w:rsidRPr="00CD105C" w:rsidRDefault="004066CA" w:rsidP="009E2D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сім’ї патронатних вихователів;</w:t>
            </w:r>
          </w:p>
        </w:tc>
      </w:tr>
      <w:tr w:rsidR="004739AE" w:rsidRPr="00CD105C" w:rsidTr="004739AE">
        <w:trPr>
          <w:trHeight w:val="235"/>
        </w:trPr>
        <w:tc>
          <w:tcPr>
            <w:tcW w:w="9209" w:type="dxa"/>
            <w:tcBorders>
              <w:top w:val="single" w:sz="4" w:space="0" w:color="auto"/>
            </w:tcBorders>
            <w:shd w:val="clear" w:color="auto" w:fill="auto"/>
          </w:tcPr>
          <w:p w:rsidR="004739AE" w:rsidRPr="00CD105C" w:rsidRDefault="004066CA" w:rsidP="009E2D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особи, постраждалі від торгівлі людьми</w:t>
            </w:r>
          </w:p>
        </w:tc>
      </w:tr>
      <w:tr w:rsidR="00FE26D0" w:rsidRPr="00CD105C" w:rsidTr="009E2DEE">
        <w:tc>
          <w:tcPr>
            <w:tcW w:w="9209" w:type="dxa"/>
            <w:shd w:val="clear" w:color="auto" w:fill="auto"/>
          </w:tcPr>
          <w:p w:rsidR="00FE26D0" w:rsidRPr="00CD105C" w:rsidRDefault="00FE26D0" w:rsidP="004066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, члени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перебувають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перебували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конфлікті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з законом;</w:t>
            </w:r>
          </w:p>
        </w:tc>
      </w:tr>
      <w:tr w:rsidR="00FE26D0" w:rsidRPr="00CD105C" w:rsidTr="009E2DEE">
        <w:tc>
          <w:tcPr>
            <w:tcW w:w="9209" w:type="dxa"/>
            <w:shd w:val="clear" w:color="auto" w:fill="auto"/>
          </w:tcPr>
          <w:p w:rsidR="00FE26D0" w:rsidRPr="00CD105C" w:rsidRDefault="00FE26D0" w:rsidP="004066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ім'ї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опікунів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піклувальників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E26D0" w:rsidRPr="00CD105C" w:rsidTr="009E2DEE">
        <w:tc>
          <w:tcPr>
            <w:tcW w:w="9209" w:type="dxa"/>
            <w:shd w:val="clear" w:color="auto" w:fill="auto"/>
          </w:tcPr>
          <w:p w:rsidR="00FE26D0" w:rsidRPr="00CD105C" w:rsidRDefault="00FE26D0" w:rsidP="004066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рийомні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4066CA" w:rsidRPr="00CD105C">
              <w:rPr>
                <w:rFonts w:ascii="Times New Roman" w:hAnsi="Times New Roman"/>
                <w:sz w:val="24"/>
                <w:szCs w:val="24"/>
                <w:lang w:val="uk-UA"/>
              </w:rPr>
              <w:t>дитячі будинки сімейного типу</w:t>
            </w:r>
            <w:r w:rsidRPr="00CD105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E26D0" w:rsidRPr="00CD105C" w:rsidTr="009E2DEE">
        <w:tc>
          <w:tcPr>
            <w:tcW w:w="9209" w:type="dxa"/>
            <w:shd w:val="clear" w:color="auto" w:fill="auto"/>
          </w:tcPr>
          <w:p w:rsidR="00FE26D0" w:rsidRPr="00CD105C" w:rsidRDefault="004066CA" w:rsidP="008029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сім’ї, де є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алко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/наркозалежні члени родини;</w:t>
            </w:r>
          </w:p>
        </w:tc>
      </w:tr>
      <w:tr w:rsidR="00FE26D0" w:rsidRPr="00CD105C" w:rsidTr="009E2DEE">
        <w:tc>
          <w:tcPr>
            <w:tcW w:w="9209" w:type="dxa"/>
            <w:shd w:val="clear" w:color="auto" w:fill="auto"/>
          </w:tcPr>
          <w:p w:rsidR="00FE26D0" w:rsidRPr="00CD105C" w:rsidRDefault="0080298D" w:rsidP="009E2D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сім’ї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>усиновлювачів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FE26D0" w:rsidRPr="00BB6678" w:rsidRDefault="00515A4F" w:rsidP="00FE26D0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6678">
        <w:rPr>
          <w:rStyle w:val="a6"/>
          <w:rFonts w:ascii="Times New Roman" w:hAnsi="Times New Roman" w:cs="Times New Roman"/>
          <w:sz w:val="24"/>
          <w:szCs w:val="24"/>
          <w:lang w:val="uk-UA"/>
        </w:rPr>
        <w:t xml:space="preserve"> До складу  ЦСС входять такі структурні підрозділи:</w:t>
      </w:r>
    </w:p>
    <w:p w:rsidR="00515A4F" w:rsidRPr="00BB6678" w:rsidRDefault="00515A4F" w:rsidP="00515A4F">
      <w:pPr>
        <w:pStyle w:val="a3"/>
        <w:numPr>
          <w:ilvl w:val="0"/>
          <w:numId w:val="28"/>
        </w:numPr>
        <w:shd w:val="clear" w:color="auto" w:fill="FFFFFF"/>
        <w:jc w:val="both"/>
        <w:rPr>
          <w:rFonts w:eastAsia="MS Mincho"/>
          <w:kern w:val="2"/>
          <w:lang w:val="uk-UA"/>
          <w14:ligatures w14:val="standardContextual"/>
        </w:rPr>
      </w:pPr>
      <w:r w:rsidRPr="00BB6678">
        <w:rPr>
          <w:rFonts w:eastAsia="MS Mincho"/>
          <w:kern w:val="2"/>
          <w:lang w:val="uk-UA"/>
          <w14:ligatures w14:val="standardContextual"/>
        </w:rPr>
        <w:t>Служба соціальної роботи в громаді;</w:t>
      </w:r>
    </w:p>
    <w:p w:rsidR="00515A4F" w:rsidRPr="00BB6678" w:rsidRDefault="00515A4F" w:rsidP="00515A4F">
      <w:pPr>
        <w:pStyle w:val="a3"/>
        <w:numPr>
          <w:ilvl w:val="0"/>
          <w:numId w:val="28"/>
        </w:numPr>
        <w:shd w:val="clear" w:color="auto" w:fill="FFFFFF"/>
        <w:jc w:val="both"/>
        <w:rPr>
          <w:rFonts w:eastAsia="MS Mincho"/>
          <w:kern w:val="2"/>
          <w:lang w:val="uk-UA"/>
          <w14:ligatures w14:val="standardContextual"/>
        </w:rPr>
      </w:pPr>
      <w:r w:rsidRPr="00BB6678">
        <w:rPr>
          <w:rFonts w:eastAsia="MS Mincho"/>
          <w:kern w:val="2"/>
          <w:lang w:val="uk-UA"/>
          <w14:ligatures w14:val="standardContextual"/>
        </w:rPr>
        <w:t>Мобільна бригада соціально-психологічної допомоги особам, які постраждали від домашнього насильства та/або насильства за ознакою статі;</w:t>
      </w:r>
    </w:p>
    <w:p w:rsidR="00515A4F" w:rsidRPr="00BB6678" w:rsidRDefault="00515A4F" w:rsidP="00515A4F">
      <w:pPr>
        <w:pStyle w:val="a3"/>
        <w:numPr>
          <w:ilvl w:val="0"/>
          <w:numId w:val="28"/>
        </w:numPr>
        <w:shd w:val="clear" w:color="auto" w:fill="FFFFFF"/>
        <w:jc w:val="both"/>
        <w:rPr>
          <w:rFonts w:eastAsia="MS Mincho"/>
          <w:kern w:val="2"/>
          <w:lang w:val="uk-UA"/>
          <w14:ligatures w14:val="standardContextual"/>
        </w:rPr>
      </w:pPr>
      <w:r w:rsidRPr="00BB6678">
        <w:rPr>
          <w:rFonts w:eastAsia="MS Mincho"/>
          <w:kern w:val="2"/>
          <w:lang w:val="uk-UA"/>
          <w14:ligatures w14:val="standardContextual"/>
        </w:rPr>
        <w:t xml:space="preserve">Служба соціально-психологічної підтримки </w:t>
      </w:r>
      <w:proofErr w:type="spellStart"/>
      <w:r w:rsidRPr="00BB6678">
        <w:rPr>
          <w:rFonts w:eastAsia="MS Mincho"/>
          <w:kern w:val="2"/>
          <w:lang w:val="uk-UA"/>
          <w14:ligatures w14:val="standardContextual"/>
        </w:rPr>
        <w:t>внутрішнь-переміщених</w:t>
      </w:r>
      <w:proofErr w:type="spellEnd"/>
      <w:r w:rsidRPr="00BB6678">
        <w:rPr>
          <w:rFonts w:eastAsia="MS Mincho"/>
          <w:kern w:val="2"/>
          <w:lang w:val="uk-UA"/>
          <w14:ligatures w14:val="standardContextual"/>
        </w:rPr>
        <w:t xml:space="preserve"> сімей/осіб, ветеранів, </w:t>
      </w:r>
      <w:proofErr w:type="spellStart"/>
      <w:r w:rsidRPr="00BB6678">
        <w:rPr>
          <w:rFonts w:eastAsia="MS Mincho"/>
          <w:kern w:val="2"/>
          <w:lang w:val="uk-UA"/>
          <w14:ligatures w14:val="standardContextual"/>
        </w:rPr>
        <w:t>ветеранок</w:t>
      </w:r>
      <w:proofErr w:type="spellEnd"/>
      <w:r w:rsidRPr="00BB6678">
        <w:rPr>
          <w:rFonts w:eastAsia="MS Mincho"/>
          <w:kern w:val="2"/>
          <w:lang w:val="uk-UA"/>
          <w14:ligatures w14:val="standardContextual"/>
        </w:rPr>
        <w:t xml:space="preserve"> та членів їх сімей;</w:t>
      </w:r>
    </w:p>
    <w:p w:rsidR="00515A4F" w:rsidRPr="00BB6678" w:rsidRDefault="00515A4F" w:rsidP="00515A4F">
      <w:pPr>
        <w:pStyle w:val="a3"/>
        <w:numPr>
          <w:ilvl w:val="0"/>
          <w:numId w:val="28"/>
        </w:numPr>
        <w:shd w:val="clear" w:color="auto" w:fill="FFFFFF"/>
        <w:jc w:val="both"/>
        <w:rPr>
          <w:rFonts w:eastAsia="MS Mincho"/>
          <w:kern w:val="2"/>
          <w:lang w:val="uk-UA"/>
          <w14:ligatures w14:val="standardContextual"/>
        </w:rPr>
      </w:pPr>
      <w:r w:rsidRPr="00BB6678">
        <w:rPr>
          <w:rFonts w:eastAsia="MS Mincho"/>
          <w:kern w:val="2"/>
          <w:lang w:val="uk-UA"/>
          <w14:ligatures w14:val="standardContextual"/>
        </w:rPr>
        <w:t xml:space="preserve">Служба  «Денний центр соціально-психологічної допомоги особам, які постраждали внаслідок домашнього </w:t>
      </w:r>
      <w:proofErr w:type="spellStart"/>
      <w:r w:rsidRPr="00BB6678">
        <w:rPr>
          <w:rFonts w:eastAsia="MS Mincho"/>
          <w:kern w:val="2"/>
          <w:lang w:val="uk-UA"/>
          <w14:ligatures w14:val="standardContextual"/>
        </w:rPr>
        <w:t>начильства</w:t>
      </w:r>
      <w:proofErr w:type="spellEnd"/>
      <w:r w:rsidRPr="00BB6678">
        <w:rPr>
          <w:rFonts w:eastAsia="MS Mincho"/>
          <w:kern w:val="2"/>
          <w:lang w:val="uk-UA"/>
          <w14:ligatures w14:val="standardContextual"/>
        </w:rPr>
        <w:t xml:space="preserve"> або насильства за ознакою статі»;</w:t>
      </w:r>
    </w:p>
    <w:p w:rsidR="00515A4F" w:rsidRPr="00BB6678" w:rsidRDefault="00515A4F" w:rsidP="00515A4F">
      <w:pPr>
        <w:pStyle w:val="a3"/>
        <w:numPr>
          <w:ilvl w:val="0"/>
          <w:numId w:val="28"/>
        </w:numPr>
        <w:shd w:val="clear" w:color="auto" w:fill="FFFFFF"/>
        <w:jc w:val="both"/>
        <w:rPr>
          <w:rFonts w:eastAsia="MS Mincho"/>
          <w:kern w:val="2"/>
          <w:lang w:val="uk-UA"/>
          <w14:ligatures w14:val="standardContextual"/>
        </w:rPr>
      </w:pPr>
      <w:r w:rsidRPr="00BB6678">
        <w:rPr>
          <w:rFonts w:eastAsia="MS Mincho"/>
          <w:kern w:val="2"/>
          <w:lang w:val="uk-UA"/>
          <w14:ligatures w14:val="standardContextual"/>
        </w:rPr>
        <w:t>Відділення комплексної реабілітації та денного догляду для дітей з інвалідністю.</w:t>
      </w:r>
    </w:p>
    <w:p w:rsidR="00FE26D0" w:rsidRPr="00CD105C" w:rsidRDefault="00FE26D0" w:rsidP="00FE26D0">
      <w:pPr>
        <w:pStyle w:val="rvps2"/>
        <w:jc w:val="both"/>
        <w:rPr>
          <w:rFonts w:ascii="Times New Roman" w:hAnsi="Times New Roman"/>
          <w:lang w:val="uk-UA"/>
        </w:rPr>
      </w:pPr>
      <w:r w:rsidRPr="00CD105C">
        <w:rPr>
          <w:rStyle w:val="a6"/>
          <w:rFonts w:ascii="Times New Roman" w:hAnsi="Times New Roman"/>
          <w:lang w:val="uk-UA"/>
        </w:rPr>
        <w:t xml:space="preserve"> </w:t>
      </w:r>
      <w:r w:rsidRPr="00CD105C">
        <w:rPr>
          <w:rStyle w:val="a6"/>
          <w:rFonts w:ascii="Times New Roman" w:hAnsi="Times New Roman"/>
          <w:lang w:val="uk-UA"/>
        </w:rPr>
        <w:tab/>
        <w:t>ЦСС також  надає послугу соціальної адаптації. За 202</w:t>
      </w:r>
      <w:r w:rsidR="00515A4F" w:rsidRPr="00CD105C">
        <w:rPr>
          <w:rStyle w:val="a6"/>
          <w:rFonts w:ascii="Times New Roman" w:hAnsi="Times New Roman"/>
          <w:lang w:val="uk-UA"/>
        </w:rPr>
        <w:t>4</w:t>
      </w:r>
      <w:r w:rsidRPr="00CD105C">
        <w:rPr>
          <w:rStyle w:val="a6"/>
          <w:rFonts w:ascii="Times New Roman" w:hAnsi="Times New Roman"/>
          <w:lang w:val="uk-UA"/>
        </w:rPr>
        <w:t xml:space="preserve">р ЦСС надав </w:t>
      </w:r>
      <w:r w:rsidR="00515A4F" w:rsidRPr="00CD105C">
        <w:rPr>
          <w:rStyle w:val="a6"/>
          <w:rFonts w:ascii="Times New Roman" w:hAnsi="Times New Roman"/>
          <w:lang w:val="uk-UA"/>
        </w:rPr>
        <w:t xml:space="preserve">536 </w:t>
      </w:r>
      <w:r w:rsidRPr="00CD105C">
        <w:rPr>
          <w:rStyle w:val="a6"/>
          <w:rFonts w:ascii="Times New Roman" w:hAnsi="Times New Roman"/>
          <w:lang w:val="uk-UA"/>
        </w:rPr>
        <w:t xml:space="preserve">послуги соціальної адаптації та </w:t>
      </w:r>
      <w:r w:rsidR="00515A4F" w:rsidRPr="00CD105C">
        <w:rPr>
          <w:rStyle w:val="a6"/>
          <w:rFonts w:ascii="Times New Roman" w:hAnsi="Times New Roman"/>
          <w:lang w:val="uk-UA"/>
        </w:rPr>
        <w:t>402</w:t>
      </w:r>
      <w:r w:rsidRPr="00CD105C">
        <w:rPr>
          <w:rStyle w:val="a6"/>
          <w:rFonts w:ascii="Times New Roman" w:hAnsi="Times New Roman"/>
          <w:lang w:val="uk-UA"/>
        </w:rPr>
        <w:t xml:space="preserve"> зах</w:t>
      </w:r>
      <w:r w:rsidR="00515A4F" w:rsidRPr="00CD105C">
        <w:rPr>
          <w:rStyle w:val="a6"/>
          <w:rFonts w:ascii="Times New Roman" w:hAnsi="Times New Roman"/>
          <w:lang w:val="uk-UA"/>
        </w:rPr>
        <w:t>оди</w:t>
      </w:r>
      <w:r w:rsidRPr="00CD105C">
        <w:rPr>
          <w:rStyle w:val="a6"/>
          <w:rFonts w:ascii="Times New Roman" w:hAnsi="Times New Roman"/>
          <w:lang w:val="uk-UA"/>
        </w:rPr>
        <w:t xml:space="preserve">. </w:t>
      </w:r>
      <w:r w:rsidRPr="00CD105C">
        <w:rPr>
          <w:rFonts w:ascii="Times New Roman" w:hAnsi="Times New Roman"/>
          <w:lang w:val="uk-UA"/>
        </w:rPr>
        <w:t xml:space="preserve">Як показав аналіз найбільш поширеними формами роботи ЦСС з соціальної адаптації  з вразливими категоріями населення є індивідуальні  форми роботи – </w:t>
      </w:r>
      <w:r w:rsidR="00BA27DB" w:rsidRPr="00CD105C">
        <w:rPr>
          <w:rFonts w:ascii="Times New Roman" w:hAnsi="Times New Roman"/>
          <w:lang w:val="uk-UA"/>
        </w:rPr>
        <w:t>282</w:t>
      </w:r>
      <w:r w:rsidRPr="00CD105C">
        <w:rPr>
          <w:rFonts w:ascii="Times New Roman" w:hAnsi="Times New Roman"/>
          <w:lang w:val="uk-UA"/>
        </w:rPr>
        <w:t xml:space="preserve"> заход</w:t>
      </w:r>
      <w:r w:rsidR="00BA27DB" w:rsidRPr="00CD105C">
        <w:rPr>
          <w:rFonts w:ascii="Times New Roman" w:hAnsi="Times New Roman"/>
          <w:lang w:val="uk-UA"/>
        </w:rPr>
        <w:t>и</w:t>
      </w:r>
      <w:r w:rsidRPr="00CD105C">
        <w:rPr>
          <w:rFonts w:ascii="Times New Roman" w:hAnsi="Times New Roman"/>
          <w:lang w:val="uk-UA"/>
        </w:rPr>
        <w:t xml:space="preserve">, що становить  </w:t>
      </w:r>
      <w:r w:rsidR="00BA27DB" w:rsidRPr="00CD105C">
        <w:rPr>
          <w:rFonts w:ascii="Times New Roman" w:hAnsi="Times New Roman"/>
          <w:lang w:val="uk-UA"/>
        </w:rPr>
        <w:t>7</w:t>
      </w:r>
      <w:r w:rsidRPr="00CD105C">
        <w:rPr>
          <w:rFonts w:ascii="Times New Roman" w:hAnsi="Times New Roman"/>
          <w:lang w:val="uk-UA"/>
        </w:rPr>
        <w:t xml:space="preserve">0% від загальної кількості </w:t>
      </w:r>
      <w:r w:rsidR="00BA27DB" w:rsidRPr="00CD105C">
        <w:rPr>
          <w:rFonts w:ascii="Times New Roman" w:hAnsi="Times New Roman"/>
          <w:lang w:val="uk-UA"/>
        </w:rPr>
        <w:t xml:space="preserve">(402 </w:t>
      </w:r>
      <w:r w:rsidRPr="00CD105C">
        <w:rPr>
          <w:rFonts w:ascii="Times New Roman" w:hAnsi="Times New Roman"/>
          <w:lang w:val="uk-UA"/>
        </w:rPr>
        <w:t>заход</w:t>
      </w:r>
      <w:r w:rsidR="00BA27DB" w:rsidRPr="00CD105C">
        <w:rPr>
          <w:rFonts w:ascii="Times New Roman" w:hAnsi="Times New Roman"/>
          <w:lang w:val="uk-UA"/>
        </w:rPr>
        <w:t>и)</w:t>
      </w:r>
      <w:r w:rsidRPr="00CD105C">
        <w:rPr>
          <w:rFonts w:ascii="Times New Roman" w:hAnsi="Times New Roman"/>
          <w:lang w:val="uk-UA"/>
        </w:rPr>
        <w:t xml:space="preserve"> і </w:t>
      </w:r>
      <w:r w:rsidR="00BA27DB" w:rsidRPr="00CD105C">
        <w:rPr>
          <w:rFonts w:ascii="Times New Roman" w:hAnsi="Times New Roman"/>
          <w:lang w:val="uk-UA"/>
        </w:rPr>
        <w:t xml:space="preserve"> </w:t>
      </w:r>
      <w:r w:rsidRPr="00CD105C">
        <w:rPr>
          <w:rFonts w:ascii="Times New Roman" w:hAnsi="Times New Roman"/>
          <w:lang w:val="uk-UA"/>
        </w:rPr>
        <w:t>1</w:t>
      </w:r>
      <w:r w:rsidR="00BA27DB" w:rsidRPr="00CD105C">
        <w:rPr>
          <w:rFonts w:ascii="Times New Roman" w:hAnsi="Times New Roman"/>
          <w:lang w:val="uk-UA"/>
        </w:rPr>
        <w:t>20 заходів групової роботи, що становить 3</w:t>
      </w:r>
      <w:r w:rsidRPr="00CD105C">
        <w:rPr>
          <w:rFonts w:ascii="Times New Roman" w:hAnsi="Times New Roman"/>
          <w:lang w:val="uk-UA"/>
        </w:rPr>
        <w:t>0% від загальної кількості заходів</w:t>
      </w:r>
      <w:r w:rsidR="00BA27DB" w:rsidRPr="00CD105C">
        <w:rPr>
          <w:rFonts w:ascii="Times New Roman" w:hAnsi="Times New Roman"/>
          <w:lang w:val="uk-UA"/>
        </w:rPr>
        <w:t>.</w:t>
      </w:r>
      <w:r w:rsidRPr="00CD105C">
        <w:rPr>
          <w:rFonts w:ascii="Times New Roman" w:hAnsi="Times New Roman"/>
          <w:lang w:val="uk-UA"/>
        </w:rPr>
        <w:t xml:space="preserve"> див </w:t>
      </w:r>
      <w:r w:rsidR="00BA27DB" w:rsidRPr="00CD105C">
        <w:rPr>
          <w:rFonts w:ascii="Times New Roman" w:hAnsi="Times New Roman"/>
          <w:lang w:val="uk-UA"/>
        </w:rPr>
        <w:t xml:space="preserve">мал. </w:t>
      </w:r>
      <w:r w:rsidRPr="00CD105C">
        <w:rPr>
          <w:rFonts w:ascii="Times New Roman" w:hAnsi="Times New Roman"/>
          <w:lang w:val="uk-UA"/>
        </w:rPr>
        <w:t>.</w:t>
      </w:r>
      <w:r w:rsidR="00BA27DB" w:rsidRPr="00CD105C">
        <w:rPr>
          <w:rFonts w:ascii="Times New Roman" w:hAnsi="Times New Roman"/>
          <w:lang w:val="uk-UA"/>
        </w:rPr>
        <w:t>2.</w:t>
      </w:r>
      <w:r w:rsidR="00BD3224" w:rsidRPr="00CD105C">
        <w:rPr>
          <w:rFonts w:ascii="Times New Roman" w:hAnsi="Times New Roman"/>
          <w:lang w:val="uk-UA"/>
        </w:rPr>
        <w:t xml:space="preserve">3 </w:t>
      </w:r>
      <w:r w:rsidRPr="00CD105C">
        <w:rPr>
          <w:rFonts w:ascii="Times New Roman" w:hAnsi="Times New Roman"/>
          <w:lang w:val="uk-UA"/>
        </w:rPr>
        <w:t>та табл.2.4.</w:t>
      </w:r>
    </w:p>
    <w:p w:rsidR="009D4565" w:rsidRPr="007514D0" w:rsidRDefault="009D4565" w:rsidP="009D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3A6CAA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47ABD667" wp14:editId="264D04DC">
            <wp:extent cx="5993296" cy="1692966"/>
            <wp:effectExtent l="0" t="0" r="7620" b="2540"/>
            <wp:docPr id="4" name="Діаграма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26D0" w:rsidRPr="00CD105C" w:rsidRDefault="00D261E9" w:rsidP="00FE26D0">
      <w:pPr>
        <w:pStyle w:val="rvps2"/>
        <w:rPr>
          <w:rFonts w:ascii="Times New Roman" w:hAnsi="Times New Roman"/>
          <w:lang w:val="uk-UA"/>
        </w:rPr>
      </w:pPr>
      <w:r w:rsidRPr="00CD105C">
        <w:rPr>
          <w:rFonts w:ascii="Times New Roman" w:hAnsi="Times New Roman"/>
          <w:lang w:val="uk-UA"/>
        </w:rPr>
        <w:t>Мал.</w:t>
      </w:r>
      <w:r w:rsidR="00FE26D0" w:rsidRPr="00CD105C">
        <w:rPr>
          <w:rFonts w:ascii="Times New Roman" w:hAnsi="Times New Roman"/>
          <w:lang w:val="uk-UA"/>
        </w:rPr>
        <w:t xml:space="preserve"> 2.</w:t>
      </w:r>
      <w:r w:rsidRPr="00CD105C">
        <w:rPr>
          <w:rFonts w:ascii="Times New Roman" w:hAnsi="Times New Roman"/>
          <w:lang w:val="uk-UA"/>
        </w:rPr>
        <w:t>3</w:t>
      </w:r>
      <w:r w:rsidR="00FE26D0" w:rsidRPr="00CD105C">
        <w:rPr>
          <w:rFonts w:ascii="Times New Roman" w:hAnsi="Times New Roman"/>
          <w:lang w:val="uk-UA"/>
        </w:rPr>
        <w:t>. Форми роботи з соціальної адаптації У ЦСС</w:t>
      </w:r>
    </w:p>
    <w:p w:rsidR="00FE26D0" w:rsidRPr="00CD105C" w:rsidRDefault="00FE26D0" w:rsidP="00DD1CAF">
      <w:pPr>
        <w:pStyle w:val="rvps2"/>
        <w:rPr>
          <w:rStyle w:val="a6"/>
          <w:rFonts w:ascii="Times New Roman" w:hAnsi="Times New Roman"/>
          <w:lang w:val="uk-UA"/>
        </w:rPr>
      </w:pPr>
      <w:r w:rsidRPr="00CD105C">
        <w:rPr>
          <w:rFonts w:ascii="Times New Roman" w:hAnsi="Times New Roman"/>
          <w:lang w:val="uk-UA"/>
        </w:rPr>
        <w:t>Таблиця 2.4. Перелік заходів та форми  роботи</w:t>
      </w:r>
      <w:r w:rsidR="00DD1CAF" w:rsidRPr="00CD105C">
        <w:rPr>
          <w:rFonts w:ascii="Times New Roman" w:hAnsi="Times New Roman"/>
          <w:lang w:val="uk-UA"/>
        </w:rPr>
        <w:t xml:space="preserve"> </w:t>
      </w:r>
      <w:r w:rsidRPr="00CD105C">
        <w:rPr>
          <w:rFonts w:ascii="Times New Roman" w:hAnsi="Times New Roman"/>
          <w:lang w:val="uk-UA"/>
        </w:rPr>
        <w:t>з соціальної адаптації у ЦСС</w:t>
      </w: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1701"/>
        <w:gridCol w:w="1559"/>
      </w:tblGrid>
      <w:tr w:rsidR="009D4565" w:rsidRPr="00F27824" w:rsidTr="009D4565">
        <w:tc>
          <w:tcPr>
            <w:tcW w:w="4815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Назва заходів, що становлять зміст послуги</w:t>
            </w:r>
          </w:p>
        </w:tc>
        <w:tc>
          <w:tcPr>
            <w:tcW w:w="1843" w:type="dxa"/>
          </w:tcPr>
          <w:p w:rsidR="009D4565" w:rsidRPr="00BB6678" w:rsidRDefault="009D4565" w:rsidP="00A56208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Кількість заходів Групової </w:t>
            </w:r>
          </w:p>
          <w:p w:rsidR="009D4565" w:rsidRPr="00BB6678" w:rsidRDefault="009D4565" w:rsidP="00A56208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форми роботи</w:t>
            </w:r>
          </w:p>
        </w:tc>
        <w:tc>
          <w:tcPr>
            <w:tcW w:w="1701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Кількість заходів Індивідуальної  форми роботи </w:t>
            </w:r>
          </w:p>
        </w:tc>
        <w:tc>
          <w:tcPr>
            <w:tcW w:w="1559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Загальна кількість заходів</w:t>
            </w:r>
          </w:p>
        </w:tc>
      </w:tr>
      <w:tr w:rsidR="009D4565" w:rsidRPr="00F27824" w:rsidTr="009D4565">
        <w:tc>
          <w:tcPr>
            <w:tcW w:w="4815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Пропаганда здорового способу життя</w:t>
            </w:r>
          </w:p>
        </w:tc>
        <w:tc>
          <w:tcPr>
            <w:tcW w:w="1843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701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</w:tr>
      <w:tr w:rsidR="009D4565" w:rsidRPr="00F27824" w:rsidTr="009D4565">
        <w:trPr>
          <w:trHeight w:val="1408"/>
        </w:trPr>
        <w:tc>
          <w:tcPr>
            <w:tcW w:w="4815" w:type="dxa"/>
            <w:shd w:val="clear" w:color="auto" w:fill="auto"/>
          </w:tcPr>
          <w:p w:rsidR="009D4565" w:rsidRPr="00BB6678" w:rsidRDefault="009D4565" w:rsidP="00A56208">
            <w:pPr>
              <w:rPr>
                <w:rFonts w:ascii="Times New Roman" w:hAnsi="Times New Roman"/>
                <w:sz w:val="24"/>
                <w:szCs w:val="24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Профілактика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соціально-небезпечвних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хвороб</w:t>
            </w:r>
          </w:p>
        </w:tc>
        <w:tc>
          <w:tcPr>
            <w:tcW w:w="1843" w:type="dxa"/>
            <w:shd w:val="clear" w:color="auto" w:fill="auto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</w:tr>
      <w:tr w:rsidR="009D4565" w:rsidTr="009D4565">
        <w:tc>
          <w:tcPr>
            <w:tcW w:w="4815" w:type="dxa"/>
            <w:shd w:val="clear" w:color="auto" w:fill="auto"/>
          </w:tcPr>
          <w:p w:rsidR="009D4565" w:rsidRPr="00BB6678" w:rsidRDefault="009D4565" w:rsidP="00A562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Пропаганда сімейних цінностей</w:t>
            </w:r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(відповідальне батьківство, підготовка молоді до сімейного життя)</w:t>
            </w:r>
          </w:p>
        </w:tc>
        <w:tc>
          <w:tcPr>
            <w:tcW w:w="1843" w:type="dxa"/>
            <w:shd w:val="clear" w:color="auto" w:fill="auto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</w:tr>
      <w:tr w:rsidR="009D4565" w:rsidTr="009D4565">
        <w:tc>
          <w:tcPr>
            <w:tcW w:w="4815" w:type="dxa"/>
            <w:shd w:val="clear" w:color="auto" w:fill="auto"/>
          </w:tcPr>
          <w:p w:rsidR="009D4565" w:rsidRPr="00BB6678" w:rsidRDefault="009D4565" w:rsidP="00A56208">
            <w:pPr>
              <w:rPr>
                <w:rFonts w:ascii="Times New Roman" w:hAnsi="Times New Roman"/>
                <w:sz w:val="24"/>
                <w:szCs w:val="24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Профілактика насильства </w:t>
            </w:r>
          </w:p>
        </w:tc>
        <w:tc>
          <w:tcPr>
            <w:tcW w:w="1843" w:type="dxa"/>
            <w:shd w:val="clear" w:color="auto" w:fill="auto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192</w:t>
            </w:r>
          </w:p>
        </w:tc>
        <w:tc>
          <w:tcPr>
            <w:tcW w:w="1559" w:type="dxa"/>
            <w:shd w:val="clear" w:color="auto" w:fill="auto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212</w:t>
            </w:r>
          </w:p>
        </w:tc>
      </w:tr>
      <w:tr w:rsidR="009D4565" w:rsidTr="009D4565">
        <w:tc>
          <w:tcPr>
            <w:tcW w:w="4815" w:type="dxa"/>
            <w:shd w:val="clear" w:color="auto" w:fill="auto"/>
          </w:tcPr>
          <w:p w:rsidR="009D4565" w:rsidRPr="00BB6678" w:rsidRDefault="009D4565" w:rsidP="00A56208">
            <w:pPr>
              <w:rPr>
                <w:rFonts w:ascii="Times New Roman" w:hAnsi="Times New Roman"/>
                <w:sz w:val="24"/>
                <w:szCs w:val="24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Протидія торгівлі людьми</w:t>
            </w:r>
          </w:p>
        </w:tc>
        <w:tc>
          <w:tcPr>
            <w:tcW w:w="1843" w:type="dxa"/>
            <w:shd w:val="clear" w:color="auto" w:fill="auto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9D4565" w:rsidTr="009D4565">
        <w:tc>
          <w:tcPr>
            <w:tcW w:w="4815" w:type="dxa"/>
            <w:shd w:val="clear" w:color="auto" w:fill="auto"/>
          </w:tcPr>
          <w:p w:rsidR="009D4565" w:rsidRPr="00BB6678" w:rsidRDefault="009D4565" w:rsidP="00A56208">
            <w:pPr>
              <w:rPr>
                <w:rFonts w:ascii="Times New Roman" w:hAnsi="Times New Roman"/>
                <w:sz w:val="24"/>
                <w:szCs w:val="24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у молоді стійких переконань щодо норм культури миру, патріотизму толерантності</w:t>
            </w:r>
          </w:p>
        </w:tc>
        <w:tc>
          <w:tcPr>
            <w:tcW w:w="1843" w:type="dxa"/>
            <w:shd w:val="clear" w:color="auto" w:fill="auto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D4565" w:rsidTr="009D4565">
        <w:tc>
          <w:tcPr>
            <w:tcW w:w="4815" w:type="dxa"/>
          </w:tcPr>
          <w:p w:rsidR="009D4565" w:rsidRPr="00BB6678" w:rsidRDefault="009D4565" w:rsidP="00A56208">
            <w:pPr>
              <w:rPr>
                <w:rFonts w:ascii="Times New Roman" w:hAnsi="Times New Roman"/>
                <w:sz w:val="24"/>
                <w:szCs w:val="24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безпеки життєдіяльності дітей, в тому числі поводження з вибухонебезпечними предметами</w:t>
            </w:r>
          </w:p>
          <w:p w:rsidR="009D4565" w:rsidRPr="00BB6678" w:rsidRDefault="009D4565" w:rsidP="00A56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9D4565" w:rsidTr="009D4565">
        <w:tc>
          <w:tcPr>
            <w:tcW w:w="4815" w:type="dxa"/>
          </w:tcPr>
          <w:p w:rsidR="009D4565" w:rsidRPr="00BB6678" w:rsidRDefault="009D4565" w:rsidP="00A56208">
            <w:pPr>
              <w:rPr>
                <w:rFonts w:ascii="Times New Roman" w:hAnsi="Times New Roman"/>
                <w:sz w:val="24"/>
                <w:szCs w:val="24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Негативне ставлення до засуджених, зокрема неповнолітніх, недопущення їх до дискримінації</w:t>
            </w:r>
          </w:p>
        </w:tc>
        <w:tc>
          <w:tcPr>
            <w:tcW w:w="1843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9D4565" w:rsidTr="009D4565">
        <w:trPr>
          <w:trHeight w:val="942"/>
        </w:trPr>
        <w:tc>
          <w:tcPr>
            <w:tcW w:w="4815" w:type="dxa"/>
          </w:tcPr>
          <w:p w:rsidR="009D4565" w:rsidRPr="00BB6678" w:rsidRDefault="009D4565" w:rsidP="00A56208">
            <w:pPr>
              <w:rPr>
                <w:rFonts w:ascii="Times New Roman" w:hAnsi="Times New Roman"/>
                <w:sz w:val="24"/>
                <w:szCs w:val="24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Профілактика сімейного неблагополуччя та пропаганда відповідального батьківська</w:t>
            </w:r>
          </w:p>
        </w:tc>
        <w:tc>
          <w:tcPr>
            <w:tcW w:w="1843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701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559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  <w:tr w:rsidR="009D4565" w:rsidTr="009D4565">
        <w:tc>
          <w:tcPr>
            <w:tcW w:w="4815" w:type="dxa"/>
          </w:tcPr>
          <w:p w:rsidR="009D4565" w:rsidRPr="00BB6678" w:rsidRDefault="009D4565" w:rsidP="00A56208">
            <w:pPr>
              <w:rPr>
                <w:rFonts w:ascii="Times New Roman" w:hAnsi="Times New Roman"/>
                <w:sz w:val="24"/>
                <w:szCs w:val="24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прияння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отриманні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консультацій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фахівців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BB6678">
              <w:rPr>
                <w:rFonts w:ascii="Times New Roman" w:hAnsi="Times New Roman"/>
                <w:sz w:val="24"/>
                <w:szCs w:val="24"/>
              </w:rPr>
              <w:t>виявлених</w:t>
            </w:r>
            <w:proofErr w:type="spellEnd"/>
            <w:r w:rsidRPr="00BB6678">
              <w:rPr>
                <w:rFonts w:ascii="Times New Roman" w:hAnsi="Times New Roman"/>
                <w:sz w:val="24"/>
                <w:szCs w:val="24"/>
              </w:rPr>
              <w:t xml:space="preserve"> потреб.</w:t>
            </w:r>
          </w:p>
        </w:tc>
        <w:tc>
          <w:tcPr>
            <w:tcW w:w="1843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D4565" w:rsidTr="009D4565">
        <w:tc>
          <w:tcPr>
            <w:tcW w:w="4815" w:type="dxa"/>
          </w:tcPr>
          <w:p w:rsidR="009D4565" w:rsidRPr="00BB6678" w:rsidRDefault="009D4565" w:rsidP="00A5620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843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120</w:t>
            </w:r>
          </w:p>
        </w:tc>
        <w:tc>
          <w:tcPr>
            <w:tcW w:w="1701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282</w:t>
            </w:r>
          </w:p>
        </w:tc>
        <w:tc>
          <w:tcPr>
            <w:tcW w:w="1559" w:type="dxa"/>
          </w:tcPr>
          <w:p w:rsidR="009D4565" w:rsidRPr="00BB6678" w:rsidRDefault="009D4565" w:rsidP="00A5620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66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402</w:t>
            </w:r>
          </w:p>
        </w:tc>
      </w:tr>
    </w:tbl>
    <w:p w:rsidR="00FE26D0" w:rsidRPr="00CD105C" w:rsidRDefault="009E2DEE" w:rsidP="009E2DEE">
      <w:pPr>
        <w:pStyle w:val="rvps2"/>
        <w:jc w:val="center"/>
        <w:rPr>
          <w:rFonts w:ascii="Times New Roman" w:hAnsi="Times New Roman"/>
          <w:lang w:val="uk-UA"/>
        </w:rPr>
      </w:pPr>
      <w:r w:rsidRPr="00CD105C">
        <w:rPr>
          <w:rStyle w:val="a6"/>
          <w:rFonts w:ascii="Times New Roman" w:hAnsi="Times New Roman"/>
          <w:lang w:val="uk-UA"/>
        </w:rPr>
        <w:t>У</w:t>
      </w:r>
      <w:r w:rsidR="00FE26D0" w:rsidRPr="00CD105C">
        <w:rPr>
          <w:rStyle w:val="a6"/>
          <w:rFonts w:ascii="Times New Roman" w:hAnsi="Times New Roman"/>
          <w:lang w:val="uk-UA"/>
        </w:rPr>
        <w:t xml:space="preserve"> ЦСС  проводиться найбільше з</w:t>
      </w:r>
      <w:r w:rsidR="009D4565" w:rsidRPr="00CD105C">
        <w:rPr>
          <w:rStyle w:val="a6"/>
          <w:rFonts w:ascii="Times New Roman" w:hAnsi="Times New Roman"/>
          <w:lang w:val="uk-UA"/>
        </w:rPr>
        <w:t xml:space="preserve">аходів для ВПО, осіб у СЖО </w:t>
      </w:r>
      <w:proofErr w:type="spellStart"/>
      <w:r w:rsidR="009D4565" w:rsidRPr="00CD105C">
        <w:rPr>
          <w:rStyle w:val="a6"/>
          <w:rFonts w:ascii="Times New Roman" w:hAnsi="Times New Roman"/>
          <w:lang w:val="uk-UA"/>
        </w:rPr>
        <w:t>див.мал</w:t>
      </w:r>
      <w:proofErr w:type="spellEnd"/>
      <w:r w:rsidR="009D4565" w:rsidRPr="00CD105C">
        <w:rPr>
          <w:rStyle w:val="a6"/>
          <w:rFonts w:ascii="Times New Roman" w:hAnsi="Times New Roman"/>
          <w:lang w:val="uk-UA"/>
        </w:rPr>
        <w:t>.</w:t>
      </w:r>
      <w:r w:rsidR="00FE26D0" w:rsidRPr="00CD105C">
        <w:rPr>
          <w:rStyle w:val="a6"/>
          <w:rFonts w:ascii="Times New Roman" w:hAnsi="Times New Roman"/>
          <w:lang w:val="uk-UA"/>
        </w:rPr>
        <w:t xml:space="preserve"> 2.</w:t>
      </w:r>
      <w:r w:rsidR="00D261E9" w:rsidRPr="00CD105C">
        <w:rPr>
          <w:rStyle w:val="a6"/>
          <w:rFonts w:ascii="Times New Roman" w:hAnsi="Times New Roman"/>
          <w:lang w:val="uk-UA"/>
        </w:rPr>
        <w:t>4</w:t>
      </w:r>
      <w:r w:rsidR="00FE26D0" w:rsidRPr="00CD105C">
        <w:rPr>
          <w:rStyle w:val="a6"/>
          <w:rFonts w:ascii="Times New Roman" w:hAnsi="Times New Roman"/>
          <w:lang w:val="uk-UA"/>
        </w:rPr>
        <w:t>.</w:t>
      </w:r>
    </w:p>
    <w:p w:rsidR="00FE26D0" w:rsidRDefault="00FE26D0" w:rsidP="00FE26D0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noProof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 wp14:anchorId="6EFC347C" wp14:editId="5C765BA7">
            <wp:extent cx="6469380" cy="3276600"/>
            <wp:effectExtent l="0" t="0" r="762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26D0" w:rsidRPr="00CD105C" w:rsidRDefault="009D4565" w:rsidP="00FE26D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r w:rsidRPr="00CD105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Мал.</w:t>
      </w:r>
      <w:r w:rsidR="00FE26D0" w:rsidRPr="00CD105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2.</w:t>
      </w:r>
      <w:r w:rsidRPr="00CD105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4</w:t>
      </w:r>
      <w:r w:rsidR="00FE26D0" w:rsidRPr="00CD105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. Розподіл заход</w:t>
      </w:r>
      <w:r w:rsidR="00B30BCD" w:rsidRPr="00CD105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ів по категоріям вразливих груп</w:t>
      </w:r>
    </w:p>
    <w:p w:rsidR="00FE26D0" w:rsidRPr="00CD105C" w:rsidRDefault="00FE26D0" w:rsidP="00B30BCD">
      <w:pPr>
        <w:pStyle w:val="rvps2"/>
        <w:ind w:firstLine="708"/>
        <w:jc w:val="both"/>
        <w:rPr>
          <w:rFonts w:ascii="Times New Roman" w:hAnsi="Times New Roman"/>
          <w:color w:val="0000FF"/>
          <w:u w:val="single"/>
          <w:lang w:val="uk-UA"/>
        </w:rPr>
      </w:pPr>
      <w:r w:rsidRPr="00CD105C">
        <w:rPr>
          <w:rStyle w:val="a6"/>
          <w:rFonts w:ascii="Times New Roman" w:hAnsi="Times New Roman"/>
          <w:lang w:val="uk-UA"/>
        </w:rPr>
        <w:t xml:space="preserve">Аналіз показав, що найбільш поширеними заходами ЦСС </w:t>
      </w:r>
      <w:hyperlink r:id="rId11" w:anchor="n155" w:history="1">
        <w:r w:rsidRPr="00CD105C">
          <w:rPr>
            <w:rStyle w:val="a6"/>
            <w:rFonts w:ascii="Times New Roman" w:hAnsi="Times New Roman"/>
            <w:lang w:val="uk-UA"/>
          </w:rPr>
          <w:t xml:space="preserve">, що становили  зміст соціальної послуги соціальної адаптації, були наступні: </w:t>
        </w:r>
      </w:hyperlink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E26D0" w:rsidRPr="00CD105C" w:rsidTr="009E2DEE">
        <w:trPr>
          <w:trHeight w:val="687"/>
        </w:trPr>
        <w:tc>
          <w:tcPr>
            <w:tcW w:w="9067" w:type="dxa"/>
            <w:shd w:val="clear" w:color="auto" w:fill="auto"/>
          </w:tcPr>
          <w:p w:rsidR="00FE26D0" w:rsidRPr="00CD105C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Times New Roman" w:hAnsi="Times New Roman"/>
                <w:color w:val="auto"/>
                <w:szCs w:val="28"/>
                <w:u w:val="none"/>
                <w:lang w:val="uk-UA"/>
              </w:rPr>
            </w:pPr>
            <w:r w:rsidRPr="00CD105C">
              <w:rPr>
                <w:rFonts w:ascii="Times New Roman" w:hAnsi="Times New Roman"/>
                <w:szCs w:val="28"/>
                <w:lang w:val="uk-UA"/>
              </w:rPr>
              <w:t>З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алучення</w:t>
            </w:r>
            <w:proofErr w:type="spellEnd"/>
            <w:r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отримувача</w:t>
            </w:r>
            <w:proofErr w:type="spellEnd"/>
            <w:r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соціальної</w:t>
            </w:r>
            <w:proofErr w:type="spellEnd"/>
            <w:r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послуги</w:t>
            </w:r>
            <w:proofErr w:type="spellEnd"/>
            <w:r w:rsidRPr="00CD105C">
              <w:rPr>
                <w:rFonts w:ascii="Times New Roman" w:hAnsi="Times New Roman"/>
                <w:szCs w:val="28"/>
              </w:rPr>
              <w:t xml:space="preserve"> до 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вирішення</w:t>
            </w:r>
            <w:proofErr w:type="spellEnd"/>
            <w:r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власних</w:t>
            </w:r>
            <w:proofErr w:type="spellEnd"/>
            <w:r w:rsidRPr="00CD105C">
              <w:rPr>
                <w:rFonts w:ascii="Times New Roman" w:hAnsi="Times New Roman"/>
                <w:szCs w:val="28"/>
              </w:rPr>
              <w:t xml:space="preserve"> проблем, 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складання</w:t>
            </w:r>
            <w:proofErr w:type="spellEnd"/>
            <w:r w:rsidRPr="00CD105C">
              <w:rPr>
                <w:rFonts w:ascii="Times New Roman" w:hAnsi="Times New Roman"/>
                <w:szCs w:val="28"/>
              </w:rPr>
              <w:t xml:space="preserve"> плану 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виходу</w:t>
            </w:r>
            <w:proofErr w:type="spellEnd"/>
            <w:r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із</w:t>
            </w:r>
            <w:proofErr w:type="spellEnd"/>
            <w:r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складної</w:t>
            </w:r>
            <w:proofErr w:type="spellEnd"/>
            <w:r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життєвої</w:t>
            </w:r>
            <w:proofErr w:type="spellEnd"/>
            <w:r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ситуації</w:t>
            </w:r>
            <w:proofErr w:type="spellEnd"/>
            <w:r w:rsidR="000D72FA" w:rsidRPr="00CD105C">
              <w:rPr>
                <w:rFonts w:ascii="Times New Roman" w:hAnsi="Times New Roman"/>
                <w:szCs w:val="28"/>
              </w:rPr>
              <w:t xml:space="preserve"> та </w:t>
            </w:r>
            <w:proofErr w:type="spellStart"/>
            <w:r w:rsidR="000D72FA" w:rsidRPr="00CD105C">
              <w:rPr>
                <w:rFonts w:ascii="Times New Roman" w:hAnsi="Times New Roman"/>
                <w:szCs w:val="28"/>
              </w:rPr>
              <w:t>допомога</w:t>
            </w:r>
            <w:proofErr w:type="spellEnd"/>
            <w:r w:rsidR="000D72FA" w:rsidRPr="00CD105C">
              <w:rPr>
                <w:rFonts w:ascii="Times New Roman" w:hAnsi="Times New Roman"/>
                <w:szCs w:val="28"/>
              </w:rPr>
              <w:t xml:space="preserve"> у </w:t>
            </w:r>
            <w:proofErr w:type="spellStart"/>
            <w:r w:rsidR="000D72FA" w:rsidRPr="00CD105C">
              <w:rPr>
                <w:rFonts w:ascii="Times New Roman" w:hAnsi="Times New Roman"/>
                <w:szCs w:val="28"/>
              </w:rPr>
              <w:t>його</w:t>
            </w:r>
            <w:proofErr w:type="spellEnd"/>
            <w:r w:rsidR="000D72FA"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0D72FA" w:rsidRPr="00CD105C">
              <w:rPr>
                <w:rFonts w:ascii="Times New Roman" w:hAnsi="Times New Roman"/>
                <w:szCs w:val="28"/>
              </w:rPr>
              <w:t>реалізації</w:t>
            </w:r>
            <w:proofErr w:type="spellEnd"/>
            <w:r w:rsidR="000D72FA" w:rsidRPr="00CD105C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FE26D0" w:rsidRPr="00CD105C" w:rsidTr="009E2DEE">
        <w:tc>
          <w:tcPr>
            <w:tcW w:w="9067" w:type="dxa"/>
            <w:shd w:val="clear" w:color="auto" w:fill="auto"/>
          </w:tcPr>
          <w:p w:rsidR="00FE26D0" w:rsidRPr="00CD105C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Times New Roman" w:hAnsi="Times New Roman"/>
                <w:color w:val="auto"/>
                <w:szCs w:val="28"/>
                <w:u w:val="none"/>
                <w:lang w:val="uk-UA"/>
              </w:rPr>
            </w:pPr>
            <w:r w:rsidRPr="00CD105C">
              <w:rPr>
                <w:rFonts w:ascii="Times New Roman" w:hAnsi="Times New Roman"/>
                <w:szCs w:val="28"/>
                <w:lang w:val="uk-UA"/>
              </w:rPr>
              <w:t>Н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адання</w:t>
            </w:r>
            <w:proofErr w:type="spellEnd"/>
            <w:r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інформації</w:t>
            </w:r>
            <w:proofErr w:type="spellEnd"/>
            <w:r w:rsidRPr="00CD105C">
              <w:rPr>
                <w:rFonts w:ascii="Times New Roman" w:hAnsi="Times New Roman"/>
                <w:szCs w:val="28"/>
              </w:rPr>
              <w:t xml:space="preserve"> з 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питань</w:t>
            </w:r>
            <w:proofErr w:type="spellEnd"/>
            <w:r w:rsidR="000D72FA"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0D72FA" w:rsidRPr="00CD105C">
              <w:rPr>
                <w:rFonts w:ascii="Times New Roman" w:hAnsi="Times New Roman"/>
                <w:szCs w:val="28"/>
              </w:rPr>
              <w:t>соціального</w:t>
            </w:r>
            <w:proofErr w:type="spellEnd"/>
            <w:r w:rsidR="000D72FA"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0D72FA" w:rsidRPr="00CD105C">
              <w:rPr>
                <w:rFonts w:ascii="Times New Roman" w:hAnsi="Times New Roman"/>
                <w:szCs w:val="28"/>
              </w:rPr>
              <w:t>захисту</w:t>
            </w:r>
            <w:proofErr w:type="spellEnd"/>
            <w:r w:rsidR="000D72FA"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0D72FA" w:rsidRPr="00CD105C">
              <w:rPr>
                <w:rFonts w:ascii="Times New Roman" w:hAnsi="Times New Roman"/>
                <w:szCs w:val="28"/>
              </w:rPr>
              <w:t>населення</w:t>
            </w:r>
            <w:proofErr w:type="spellEnd"/>
            <w:r w:rsidR="000D72FA" w:rsidRPr="00CD105C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FE26D0" w:rsidRPr="00CD105C" w:rsidTr="009E2DEE">
        <w:tc>
          <w:tcPr>
            <w:tcW w:w="9067" w:type="dxa"/>
            <w:shd w:val="clear" w:color="auto" w:fill="auto"/>
          </w:tcPr>
          <w:p w:rsidR="00FE26D0" w:rsidRPr="00CD105C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Times New Roman" w:hAnsi="Times New Roman"/>
                <w:color w:val="auto"/>
                <w:szCs w:val="28"/>
                <w:u w:val="none"/>
                <w:lang w:val="uk-UA"/>
              </w:rPr>
            </w:pPr>
            <w:r w:rsidRPr="00CD105C">
              <w:rPr>
                <w:rFonts w:ascii="Times New Roman" w:hAnsi="Times New Roman"/>
                <w:szCs w:val="28"/>
                <w:lang w:val="uk-UA"/>
              </w:rPr>
              <w:t>П</w:t>
            </w:r>
            <w:proofErr w:type="spellStart"/>
            <w:r w:rsidR="000D72FA" w:rsidRPr="00CD105C">
              <w:rPr>
                <w:rFonts w:ascii="Times New Roman" w:hAnsi="Times New Roman"/>
                <w:szCs w:val="28"/>
              </w:rPr>
              <w:t>редставництво</w:t>
            </w:r>
            <w:proofErr w:type="spellEnd"/>
            <w:r w:rsidR="000D72FA"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0D72FA" w:rsidRPr="00CD105C">
              <w:rPr>
                <w:rFonts w:ascii="Times New Roman" w:hAnsi="Times New Roman"/>
                <w:szCs w:val="28"/>
              </w:rPr>
              <w:t>інтересів</w:t>
            </w:r>
            <w:proofErr w:type="spellEnd"/>
            <w:r w:rsidR="000D72FA" w:rsidRPr="00CD105C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FE26D0" w:rsidRPr="00CD105C" w:rsidTr="009E2DEE">
        <w:tc>
          <w:tcPr>
            <w:tcW w:w="9067" w:type="dxa"/>
            <w:shd w:val="clear" w:color="auto" w:fill="auto"/>
          </w:tcPr>
          <w:p w:rsidR="00FE26D0" w:rsidRPr="00CD105C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Times New Roman" w:hAnsi="Times New Roman"/>
                <w:color w:val="auto"/>
                <w:szCs w:val="28"/>
                <w:u w:val="none"/>
                <w:lang w:val="uk-UA"/>
              </w:rPr>
            </w:pPr>
            <w:r w:rsidRPr="00CD105C">
              <w:rPr>
                <w:rFonts w:ascii="Times New Roman" w:hAnsi="Times New Roman"/>
                <w:szCs w:val="28"/>
                <w:lang w:val="uk-UA"/>
              </w:rPr>
              <w:lastRenderedPageBreak/>
              <w:t>Н</w:t>
            </w:r>
            <w:proofErr w:type="spellStart"/>
            <w:r w:rsidR="000D72FA" w:rsidRPr="00CD105C">
              <w:rPr>
                <w:rFonts w:ascii="Times New Roman" w:hAnsi="Times New Roman"/>
                <w:szCs w:val="28"/>
              </w:rPr>
              <w:t>адання</w:t>
            </w:r>
            <w:proofErr w:type="spellEnd"/>
            <w:r w:rsidR="000D72FA"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0D72FA" w:rsidRPr="00CD105C">
              <w:rPr>
                <w:rFonts w:ascii="Times New Roman" w:hAnsi="Times New Roman"/>
                <w:szCs w:val="28"/>
              </w:rPr>
              <w:t>психологічної</w:t>
            </w:r>
            <w:proofErr w:type="spellEnd"/>
            <w:r w:rsidR="000D72FA"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0D72FA" w:rsidRPr="00CD105C">
              <w:rPr>
                <w:rFonts w:ascii="Times New Roman" w:hAnsi="Times New Roman"/>
                <w:szCs w:val="28"/>
              </w:rPr>
              <w:t>допомоги</w:t>
            </w:r>
            <w:proofErr w:type="spellEnd"/>
            <w:r w:rsidR="000D72FA" w:rsidRPr="00CD105C">
              <w:rPr>
                <w:rFonts w:ascii="Times New Roman" w:hAnsi="Times New Roman"/>
                <w:szCs w:val="28"/>
              </w:rPr>
              <w:t xml:space="preserve">; </w:t>
            </w:r>
          </w:p>
        </w:tc>
      </w:tr>
      <w:tr w:rsidR="00FE26D0" w:rsidRPr="00CD105C" w:rsidTr="009E2DEE">
        <w:tc>
          <w:tcPr>
            <w:tcW w:w="9067" w:type="dxa"/>
            <w:shd w:val="clear" w:color="auto" w:fill="auto"/>
          </w:tcPr>
          <w:p w:rsidR="00FE26D0" w:rsidRPr="00CD105C" w:rsidRDefault="00FE26D0" w:rsidP="00FE26D0">
            <w:pPr>
              <w:pStyle w:val="rvps2"/>
              <w:spacing w:before="0" w:beforeAutospacing="0" w:after="0" w:afterAutospacing="0"/>
              <w:rPr>
                <w:rStyle w:val="a6"/>
                <w:rFonts w:ascii="Times New Roman" w:hAnsi="Times New Roman"/>
                <w:color w:val="auto"/>
                <w:szCs w:val="28"/>
                <w:u w:val="none"/>
              </w:rPr>
            </w:pPr>
            <w:r w:rsidRPr="00CD105C">
              <w:rPr>
                <w:rFonts w:ascii="Times New Roman" w:hAnsi="Times New Roman"/>
                <w:szCs w:val="28"/>
                <w:lang w:val="uk-UA"/>
              </w:rPr>
              <w:t>К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орекці</w:t>
            </w:r>
            <w:proofErr w:type="spellEnd"/>
            <w:r w:rsidR="000D72FA" w:rsidRPr="00CD105C">
              <w:rPr>
                <w:rFonts w:ascii="Times New Roman" w:hAnsi="Times New Roman"/>
                <w:szCs w:val="28"/>
                <w:lang w:val="uk-UA"/>
              </w:rPr>
              <w:t>я</w:t>
            </w:r>
            <w:r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психологічного</w:t>
            </w:r>
            <w:proofErr w:type="spellEnd"/>
            <w:r w:rsidRPr="00CD105C">
              <w:rPr>
                <w:rFonts w:ascii="Times New Roman" w:hAnsi="Times New Roman"/>
                <w:szCs w:val="28"/>
              </w:rPr>
              <w:t xml:space="preserve"> стану та </w:t>
            </w:r>
            <w:proofErr w:type="spellStart"/>
            <w:r w:rsidRPr="00CD105C">
              <w:rPr>
                <w:rFonts w:ascii="Times New Roman" w:hAnsi="Times New Roman"/>
                <w:szCs w:val="28"/>
              </w:rPr>
              <w:t>по</w:t>
            </w:r>
            <w:r w:rsidR="000D72FA" w:rsidRPr="00CD105C">
              <w:rPr>
                <w:rFonts w:ascii="Times New Roman" w:hAnsi="Times New Roman"/>
                <w:szCs w:val="28"/>
              </w:rPr>
              <w:t>ведінки</w:t>
            </w:r>
            <w:proofErr w:type="spellEnd"/>
            <w:r w:rsidR="000D72FA" w:rsidRPr="00CD105C">
              <w:rPr>
                <w:rFonts w:ascii="Times New Roman" w:hAnsi="Times New Roman"/>
                <w:szCs w:val="28"/>
              </w:rPr>
              <w:t xml:space="preserve"> в </w:t>
            </w:r>
            <w:proofErr w:type="spellStart"/>
            <w:r w:rsidR="000D72FA" w:rsidRPr="00CD105C">
              <w:rPr>
                <w:rFonts w:ascii="Times New Roman" w:hAnsi="Times New Roman"/>
                <w:szCs w:val="28"/>
              </w:rPr>
              <w:t>повсякденному</w:t>
            </w:r>
            <w:proofErr w:type="spellEnd"/>
            <w:r w:rsidR="000D72FA" w:rsidRPr="00CD105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0D72FA" w:rsidRPr="00CD105C">
              <w:rPr>
                <w:rFonts w:ascii="Times New Roman" w:hAnsi="Times New Roman"/>
                <w:szCs w:val="28"/>
              </w:rPr>
              <w:t>житті</w:t>
            </w:r>
            <w:proofErr w:type="spellEnd"/>
            <w:r w:rsidR="000D72FA" w:rsidRPr="00CD105C">
              <w:rPr>
                <w:rFonts w:ascii="Times New Roman" w:hAnsi="Times New Roman"/>
                <w:szCs w:val="28"/>
              </w:rPr>
              <w:t xml:space="preserve">; </w:t>
            </w:r>
          </w:p>
        </w:tc>
      </w:tr>
    </w:tbl>
    <w:p w:rsidR="00FE26D0" w:rsidRPr="00CD105C" w:rsidRDefault="00FE26D0" w:rsidP="00FE26D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</w:p>
    <w:p w:rsidR="00755653" w:rsidRPr="00CD105C" w:rsidRDefault="009E2DEE" w:rsidP="000D72FA">
      <w:pPr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r w:rsidRPr="00CD105C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      </w:t>
      </w:r>
      <w:r w:rsidR="00DD1CAF" w:rsidRPr="00CD105C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DD1CAF" w:rsidRPr="00CD105C">
        <w:rPr>
          <w:rFonts w:ascii="Times New Roman" w:hAnsi="Times New Roman" w:cs="Times New Roman"/>
          <w:sz w:val="24"/>
          <w:szCs w:val="24"/>
          <w:lang w:val="uk-UA"/>
        </w:rPr>
        <w:t xml:space="preserve">Аналіз стану організації та надання соціальних послуг в Первомайській   міській громаді показав, що  в громаді  система організації та  надання соціальних послуг відображає ідеології та політику розвитку системи надання якісних соціальних  послуг в громаді, з орієнтацією на пріоритетні для громади цільові групи відповідно до їх потреб та забезпечення їх доступності та якості. </w:t>
      </w:r>
      <w:proofErr w:type="spellStart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>Організація</w:t>
      </w:r>
      <w:proofErr w:type="spellEnd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 xml:space="preserve"> </w:t>
      </w:r>
      <w:proofErr w:type="spellStart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>надання</w:t>
      </w:r>
      <w:proofErr w:type="spellEnd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 xml:space="preserve"> </w:t>
      </w:r>
      <w:proofErr w:type="spellStart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>соціальних</w:t>
      </w:r>
      <w:proofErr w:type="spellEnd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 xml:space="preserve"> </w:t>
      </w:r>
      <w:proofErr w:type="spellStart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>послуг</w:t>
      </w:r>
      <w:proofErr w:type="spellEnd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 xml:space="preserve"> </w:t>
      </w:r>
      <w:proofErr w:type="spellStart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>здійснюється</w:t>
      </w:r>
      <w:proofErr w:type="spellEnd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 xml:space="preserve"> </w:t>
      </w:r>
      <w:r w:rsidR="00DD1CAF" w:rsidRPr="00CD105C">
        <w:rPr>
          <w:rFonts w:ascii="Times New Roman" w:hAnsi="Times New Roman" w:cs="Times New Roman"/>
          <w:color w:val="000007"/>
          <w:sz w:val="24"/>
          <w:szCs w:val="24"/>
          <w:lang w:val="uk-UA"/>
        </w:rPr>
        <w:t xml:space="preserve">в рамках </w:t>
      </w:r>
      <w:proofErr w:type="spellStart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>стратегічного</w:t>
      </w:r>
      <w:proofErr w:type="spellEnd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 xml:space="preserve">, </w:t>
      </w:r>
      <w:proofErr w:type="spellStart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>середньострокового</w:t>
      </w:r>
      <w:proofErr w:type="spellEnd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 xml:space="preserve"> </w:t>
      </w:r>
      <w:proofErr w:type="spellStart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>чи</w:t>
      </w:r>
      <w:proofErr w:type="spellEnd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 xml:space="preserve"> </w:t>
      </w:r>
      <w:proofErr w:type="spellStart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>короткострокового</w:t>
      </w:r>
      <w:proofErr w:type="spellEnd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 xml:space="preserve"> </w:t>
      </w:r>
      <w:proofErr w:type="spellStart"/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>планування</w:t>
      </w:r>
      <w:proofErr w:type="spellEnd"/>
      <w:r w:rsidR="00DD1CAF" w:rsidRPr="00CD105C">
        <w:rPr>
          <w:rFonts w:ascii="Times New Roman" w:hAnsi="Times New Roman" w:cs="Times New Roman"/>
          <w:color w:val="000007"/>
          <w:sz w:val="24"/>
          <w:szCs w:val="24"/>
          <w:lang w:val="uk-UA"/>
        </w:rPr>
        <w:t xml:space="preserve"> і враховує потреби населення громади у соціальних послугах. </w:t>
      </w:r>
      <w:r w:rsidR="00DD1CAF" w:rsidRPr="00CD105C">
        <w:rPr>
          <w:rFonts w:ascii="Times New Roman" w:hAnsi="Times New Roman" w:cs="Times New Roman"/>
          <w:color w:val="000007"/>
          <w:sz w:val="24"/>
          <w:szCs w:val="24"/>
        </w:rPr>
        <w:t xml:space="preserve"> </w:t>
      </w:r>
      <w:r w:rsidR="00DD1CAF" w:rsidRPr="00CD105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D1CAF" w:rsidRPr="00CD105C">
        <w:rPr>
          <w:rFonts w:ascii="Times New Roman" w:hAnsi="Times New Roman" w:cs="Times New Roman"/>
          <w:sz w:val="24"/>
          <w:szCs w:val="24"/>
        </w:rPr>
        <w:t>стратегічних</w:t>
      </w:r>
      <w:proofErr w:type="spellEnd"/>
      <w:r w:rsidR="00DD1CAF" w:rsidRPr="00CD105C">
        <w:rPr>
          <w:rFonts w:ascii="Times New Roman" w:hAnsi="Times New Roman" w:cs="Times New Roman"/>
          <w:sz w:val="24"/>
          <w:szCs w:val="24"/>
        </w:rPr>
        <w:t xml:space="preserve"> документах та документах </w:t>
      </w:r>
      <w:proofErr w:type="spellStart"/>
      <w:r w:rsidR="00DD1CAF" w:rsidRPr="00CD105C">
        <w:rPr>
          <w:rFonts w:ascii="Times New Roman" w:hAnsi="Times New Roman" w:cs="Times New Roman"/>
          <w:sz w:val="24"/>
          <w:szCs w:val="24"/>
        </w:rPr>
        <w:t>середньострокового</w:t>
      </w:r>
      <w:proofErr w:type="spellEnd"/>
      <w:r w:rsidR="00DD1CAF"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CAF" w:rsidRPr="00CD105C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="00DD1CAF"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CAF" w:rsidRPr="00CD105C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="00DD1CAF"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1CAF" w:rsidRPr="00CD105C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="00DD1CAF" w:rsidRPr="00CD105C">
        <w:rPr>
          <w:rFonts w:ascii="Times New Roman" w:hAnsi="Times New Roman" w:cs="Times New Roman"/>
          <w:sz w:val="24"/>
          <w:szCs w:val="24"/>
        </w:rPr>
        <w:t>іальних</w:t>
      </w:r>
      <w:proofErr w:type="spellEnd"/>
      <w:r w:rsidR="00DD1CAF"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CAF" w:rsidRPr="00CD105C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DD1CAF" w:rsidRPr="00CD105C">
        <w:rPr>
          <w:rFonts w:ascii="Times New Roman" w:hAnsi="Times New Roman" w:cs="Times New Roman"/>
          <w:sz w:val="24"/>
          <w:szCs w:val="24"/>
        </w:rPr>
        <w:t xml:space="preserve">  </w:t>
      </w:r>
      <w:r w:rsidR="00DD1CAF" w:rsidRPr="00CD105C">
        <w:rPr>
          <w:rFonts w:ascii="Times New Roman" w:hAnsi="Times New Roman" w:cs="Times New Roman"/>
          <w:sz w:val="24"/>
          <w:szCs w:val="24"/>
          <w:lang w:val="uk-UA"/>
        </w:rPr>
        <w:t xml:space="preserve">визначені </w:t>
      </w:r>
      <w:r w:rsidR="000D72FA" w:rsidRPr="00CD1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CAF" w:rsidRPr="00CD1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1CAF" w:rsidRPr="00CD105C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="00DD1CAF" w:rsidRPr="00CD105C">
        <w:rPr>
          <w:rFonts w:ascii="Times New Roman" w:hAnsi="Times New Roman" w:cs="Times New Roman"/>
          <w:sz w:val="24"/>
          <w:szCs w:val="24"/>
          <w:lang w:val="uk-UA"/>
        </w:rPr>
        <w:t xml:space="preserve"> та  завдання.</w:t>
      </w:r>
      <w:r w:rsidR="00DD1CAF" w:rsidRPr="00CD105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5653" w:rsidRPr="00CD105C" w:rsidSect="00DD1C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"/>
      </v:shape>
    </w:pict>
  </w:numPicBullet>
  <w:abstractNum w:abstractNumId="0">
    <w:nsid w:val="082106C3"/>
    <w:multiLevelType w:val="hybridMultilevel"/>
    <w:tmpl w:val="275EAE9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B13013B"/>
    <w:multiLevelType w:val="hybridMultilevel"/>
    <w:tmpl w:val="6EF87B86"/>
    <w:lvl w:ilvl="0" w:tplc="8474BFD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212C51"/>
    <w:multiLevelType w:val="hybridMultilevel"/>
    <w:tmpl w:val="C8C0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A55AD"/>
    <w:multiLevelType w:val="hybridMultilevel"/>
    <w:tmpl w:val="07C8E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C76D5"/>
    <w:multiLevelType w:val="hybridMultilevel"/>
    <w:tmpl w:val="2E3AE1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FC3DDD"/>
    <w:multiLevelType w:val="hybridMultilevel"/>
    <w:tmpl w:val="077EA65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177BB"/>
    <w:multiLevelType w:val="hybridMultilevel"/>
    <w:tmpl w:val="4D1EE906"/>
    <w:lvl w:ilvl="0" w:tplc="1FCC4BC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A6E166C"/>
    <w:multiLevelType w:val="hybridMultilevel"/>
    <w:tmpl w:val="644E8102"/>
    <w:lvl w:ilvl="0" w:tplc="B652D7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A077B"/>
    <w:multiLevelType w:val="hybridMultilevel"/>
    <w:tmpl w:val="5002CB6C"/>
    <w:lvl w:ilvl="0" w:tplc="0422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22B10C99"/>
    <w:multiLevelType w:val="hybridMultilevel"/>
    <w:tmpl w:val="FAE27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E42A9"/>
    <w:multiLevelType w:val="hybridMultilevel"/>
    <w:tmpl w:val="31DAFE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323B24"/>
    <w:multiLevelType w:val="hybridMultilevel"/>
    <w:tmpl w:val="4C92E9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0A186E"/>
    <w:multiLevelType w:val="hybridMultilevel"/>
    <w:tmpl w:val="C192B1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40173"/>
    <w:multiLevelType w:val="hybridMultilevel"/>
    <w:tmpl w:val="7182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C721F"/>
    <w:multiLevelType w:val="hybridMultilevel"/>
    <w:tmpl w:val="D934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76AF1"/>
    <w:multiLevelType w:val="hybridMultilevel"/>
    <w:tmpl w:val="C6E2475E"/>
    <w:lvl w:ilvl="0" w:tplc="04190005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6">
    <w:nsid w:val="40250909"/>
    <w:multiLevelType w:val="hybridMultilevel"/>
    <w:tmpl w:val="49780204"/>
    <w:lvl w:ilvl="0" w:tplc="BA9A5C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15515A5"/>
    <w:multiLevelType w:val="multilevel"/>
    <w:tmpl w:val="321C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BD13E4"/>
    <w:multiLevelType w:val="hybridMultilevel"/>
    <w:tmpl w:val="7354B6A4"/>
    <w:lvl w:ilvl="0" w:tplc="7CD0B4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511B5"/>
    <w:multiLevelType w:val="hybridMultilevel"/>
    <w:tmpl w:val="4D1EE906"/>
    <w:lvl w:ilvl="0" w:tplc="1FCC4B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9F73F2"/>
    <w:multiLevelType w:val="hybridMultilevel"/>
    <w:tmpl w:val="A118A234"/>
    <w:lvl w:ilvl="0" w:tplc="04190001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6F4C52"/>
    <w:multiLevelType w:val="hybridMultilevel"/>
    <w:tmpl w:val="89224ED8"/>
    <w:lvl w:ilvl="0" w:tplc="3FEC9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EA4C44"/>
    <w:multiLevelType w:val="hybridMultilevel"/>
    <w:tmpl w:val="00DAF23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A3C4E17"/>
    <w:multiLevelType w:val="hybridMultilevel"/>
    <w:tmpl w:val="06B49C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E5867"/>
    <w:multiLevelType w:val="hybridMultilevel"/>
    <w:tmpl w:val="76E244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C41B1"/>
    <w:multiLevelType w:val="hybridMultilevel"/>
    <w:tmpl w:val="C03AF9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25017"/>
    <w:multiLevelType w:val="hybridMultilevel"/>
    <w:tmpl w:val="86EA60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1793A"/>
    <w:multiLevelType w:val="multilevel"/>
    <w:tmpl w:val="1054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19"/>
  </w:num>
  <w:num w:numId="4">
    <w:abstractNumId w:val="9"/>
  </w:num>
  <w:num w:numId="5">
    <w:abstractNumId w:val="4"/>
  </w:num>
  <w:num w:numId="6">
    <w:abstractNumId w:val="21"/>
  </w:num>
  <w:num w:numId="7">
    <w:abstractNumId w:val="14"/>
  </w:num>
  <w:num w:numId="8">
    <w:abstractNumId w:val="17"/>
  </w:num>
  <w:num w:numId="9">
    <w:abstractNumId w:val="22"/>
  </w:num>
  <w:num w:numId="10">
    <w:abstractNumId w:val="27"/>
  </w:num>
  <w:num w:numId="11">
    <w:abstractNumId w:val="15"/>
  </w:num>
  <w:num w:numId="12">
    <w:abstractNumId w:val="23"/>
  </w:num>
  <w:num w:numId="13">
    <w:abstractNumId w:val="8"/>
  </w:num>
  <w:num w:numId="14">
    <w:abstractNumId w:val="5"/>
  </w:num>
  <w:num w:numId="15">
    <w:abstractNumId w:val="16"/>
  </w:num>
  <w:num w:numId="16">
    <w:abstractNumId w:val="25"/>
  </w:num>
  <w:num w:numId="17">
    <w:abstractNumId w:val="20"/>
  </w:num>
  <w:num w:numId="18">
    <w:abstractNumId w:val="12"/>
  </w:num>
  <w:num w:numId="19">
    <w:abstractNumId w:val="26"/>
  </w:num>
  <w:num w:numId="20">
    <w:abstractNumId w:val="6"/>
  </w:num>
  <w:num w:numId="21">
    <w:abstractNumId w:val="1"/>
  </w:num>
  <w:num w:numId="22">
    <w:abstractNumId w:val="10"/>
  </w:num>
  <w:num w:numId="23">
    <w:abstractNumId w:val="0"/>
  </w:num>
  <w:num w:numId="24">
    <w:abstractNumId w:val="11"/>
  </w:num>
  <w:num w:numId="25">
    <w:abstractNumId w:val="3"/>
  </w:num>
  <w:num w:numId="26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8E"/>
    <w:rsid w:val="00094444"/>
    <w:rsid w:val="000A58E9"/>
    <w:rsid w:val="000D72FA"/>
    <w:rsid w:val="00342198"/>
    <w:rsid w:val="00387F39"/>
    <w:rsid w:val="003C2839"/>
    <w:rsid w:val="003D5ABE"/>
    <w:rsid w:val="004066CA"/>
    <w:rsid w:val="004739AE"/>
    <w:rsid w:val="00515A4F"/>
    <w:rsid w:val="005D598C"/>
    <w:rsid w:val="0061619E"/>
    <w:rsid w:val="00677C14"/>
    <w:rsid w:val="006C7EDF"/>
    <w:rsid w:val="00755653"/>
    <w:rsid w:val="0080298D"/>
    <w:rsid w:val="008F2DE2"/>
    <w:rsid w:val="0091291C"/>
    <w:rsid w:val="00971374"/>
    <w:rsid w:val="009D4565"/>
    <w:rsid w:val="009E2DEE"/>
    <w:rsid w:val="009F0B8E"/>
    <w:rsid w:val="00B30BCD"/>
    <w:rsid w:val="00B35BFF"/>
    <w:rsid w:val="00B4312B"/>
    <w:rsid w:val="00B50803"/>
    <w:rsid w:val="00BA27DB"/>
    <w:rsid w:val="00BB6678"/>
    <w:rsid w:val="00BD3224"/>
    <w:rsid w:val="00BD5D05"/>
    <w:rsid w:val="00C35EA7"/>
    <w:rsid w:val="00CD105C"/>
    <w:rsid w:val="00D261E9"/>
    <w:rsid w:val="00D559B0"/>
    <w:rsid w:val="00DB7629"/>
    <w:rsid w:val="00DD1CAF"/>
    <w:rsid w:val="00ED3570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D0"/>
  </w:style>
  <w:style w:type="paragraph" w:styleId="1">
    <w:name w:val="heading 1"/>
    <w:basedOn w:val="a"/>
    <w:link w:val="10"/>
    <w:uiPriority w:val="9"/>
    <w:qFormat/>
    <w:rsid w:val="00FE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2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6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aliases w:val="List Paragraph (numbered (a)),paragraph,Обычный1,Normal1,Normal2,Normal3,Normal4,Normal5,Normal6,Normal7,Обычный11,WB Para,Lapis Bulleted List,Абзац списка1,Bullets,List 100s,Project Profile name,Dot pt,3,L,Bullet Points,Liste Paragraf"/>
    <w:basedOn w:val="a"/>
    <w:link w:val="a4"/>
    <w:uiPriority w:val="1"/>
    <w:qFormat/>
    <w:rsid w:val="00FE26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List Paragraph (numbered (a)) Знак,paragraph Знак,Обычный1 Знак,Normal1 Знак,Normal2 Знак,Normal3 Знак,Normal4 Знак,Normal5 Знак,Normal6 Знак,Normal7 Знак,Обычный11 Знак,WB Para Знак,Lapis Bulleted List Знак,Абзац списка1 Знак,3 Знак"/>
    <w:link w:val="a3"/>
    <w:uiPriority w:val="34"/>
    <w:qFormat/>
    <w:locked/>
    <w:rsid w:val="00FE2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1">
    <w:name w:val="Стандартний HTML1"/>
    <w:basedOn w:val="a"/>
    <w:rsid w:val="00FE2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FE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cality">
    <w:name w:val="locality"/>
    <w:basedOn w:val="a0"/>
    <w:rsid w:val="00FE26D0"/>
  </w:style>
  <w:style w:type="character" w:styleId="a6">
    <w:name w:val="Hyperlink"/>
    <w:basedOn w:val="a0"/>
    <w:uiPriority w:val="99"/>
    <w:semiHidden/>
    <w:unhideWhenUsed/>
    <w:rsid w:val="00FE26D0"/>
    <w:rPr>
      <w:color w:val="0000FF"/>
      <w:u w:val="single"/>
    </w:rPr>
  </w:style>
  <w:style w:type="character" w:customStyle="1" w:styleId="workhours">
    <w:name w:val="workhours"/>
    <w:basedOn w:val="a0"/>
    <w:rsid w:val="00FE26D0"/>
  </w:style>
  <w:style w:type="character" w:customStyle="1" w:styleId="postal-code">
    <w:name w:val="postal-code"/>
    <w:basedOn w:val="a0"/>
    <w:rsid w:val="00FE26D0"/>
  </w:style>
  <w:style w:type="paragraph" w:customStyle="1" w:styleId="rvps2">
    <w:name w:val="rvps2"/>
    <w:basedOn w:val="a"/>
    <w:rsid w:val="00FE26D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FE26D0"/>
    <w:rPr>
      <w:rFonts w:cs="Times New Roman"/>
    </w:rPr>
  </w:style>
  <w:style w:type="table" w:styleId="a7">
    <w:name w:val="Table Grid"/>
    <w:basedOn w:val="a1"/>
    <w:uiPriority w:val="39"/>
    <w:rsid w:val="00FE26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FE26D0"/>
    <w:rPr>
      <w:rFonts w:cs="Times New Roman"/>
    </w:rPr>
  </w:style>
  <w:style w:type="paragraph" w:customStyle="1" w:styleId="4">
    <w:name w:val="Обычный4"/>
    <w:rsid w:val="00FE26D0"/>
    <w:pPr>
      <w:spacing w:after="0" w:line="240" w:lineRule="auto"/>
    </w:pPr>
    <w:rPr>
      <w:rFonts w:ascii="Calibri" w:eastAsia="Times New Roman" w:hAnsi="Calibri" w:cs="Calibri"/>
      <w:sz w:val="20"/>
      <w:szCs w:val="20"/>
      <w:lang w:val="uk-UA" w:eastAsia="ru-RU"/>
    </w:rPr>
  </w:style>
  <w:style w:type="character" w:styleId="a8">
    <w:name w:val="Intense Reference"/>
    <w:basedOn w:val="a0"/>
    <w:uiPriority w:val="32"/>
    <w:qFormat/>
    <w:rsid w:val="00FE26D0"/>
    <w:rPr>
      <w:rFonts w:cs="Times New Roman"/>
      <w:b/>
      <w:bCs/>
      <w:smallCaps/>
      <w:color w:val="5B9BD5" w:themeColor="accent1"/>
      <w:spacing w:val="5"/>
    </w:rPr>
  </w:style>
  <w:style w:type="paragraph" w:styleId="a9">
    <w:name w:val="Body Text"/>
    <w:basedOn w:val="a"/>
    <w:link w:val="aa"/>
    <w:uiPriority w:val="1"/>
    <w:qFormat/>
    <w:rsid w:val="00FE2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FE26D0"/>
    <w:rPr>
      <w:rFonts w:ascii="Calibri" w:eastAsia="Times New Roman" w:hAnsi="Calibri" w:cs="Calibri"/>
      <w:lang w:val="uk-UA"/>
    </w:rPr>
  </w:style>
  <w:style w:type="paragraph" w:customStyle="1" w:styleId="11">
    <w:name w:val="Звичайний1"/>
    <w:rsid w:val="00FE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b">
    <w:name w:val="Содержимое врезки"/>
    <w:basedOn w:val="a"/>
    <w:qFormat/>
    <w:rsid w:val="00FE2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FE2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6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rsid w:val="00FE26D0"/>
    <w:pPr>
      <w:suppressAutoHyphens/>
      <w:spacing w:line="252" w:lineRule="auto"/>
    </w:pPr>
    <w:rPr>
      <w:rFonts w:ascii="Calibri" w:eastAsia="Times New Roman" w:hAnsi="Calibri" w:cs="Calibri"/>
      <w:sz w:val="20"/>
      <w:szCs w:val="20"/>
      <w:lang w:val="uk-UA" w:eastAsia="ar-SA"/>
    </w:rPr>
  </w:style>
  <w:style w:type="character" w:customStyle="1" w:styleId="ad">
    <w:name w:val="Текст сноски Знак"/>
    <w:basedOn w:val="a0"/>
    <w:link w:val="ac"/>
    <w:rsid w:val="00FE26D0"/>
    <w:rPr>
      <w:rFonts w:ascii="Calibri" w:eastAsia="Times New Roman" w:hAnsi="Calibri" w:cs="Calibri"/>
      <w:sz w:val="20"/>
      <w:szCs w:val="20"/>
      <w:lang w:val="uk-UA" w:eastAsia="ar-SA"/>
    </w:rPr>
  </w:style>
  <w:style w:type="character" w:styleId="ae">
    <w:name w:val="footnote reference"/>
    <w:uiPriority w:val="99"/>
    <w:rsid w:val="00FE26D0"/>
    <w:rPr>
      <w:vertAlign w:val="superscript"/>
    </w:rPr>
  </w:style>
  <w:style w:type="character" w:customStyle="1" w:styleId="af">
    <w:name w:val="Текст выноски Знак"/>
    <w:basedOn w:val="a0"/>
    <w:link w:val="af0"/>
    <w:uiPriority w:val="99"/>
    <w:semiHidden/>
    <w:rsid w:val="00FE26D0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E26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FE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26D0"/>
  </w:style>
  <w:style w:type="paragraph" w:styleId="af3">
    <w:name w:val="footer"/>
    <w:basedOn w:val="a"/>
    <w:link w:val="af4"/>
    <w:uiPriority w:val="99"/>
    <w:unhideWhenUsed/>
    <w:rsid w:val="00FE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E26D0"/>
  </w:style>
  <w:style w:type="paragraph" w:customStyle="1" w:styleId="Standard">
    <w:name w:val="Standard"/>
    <w:rsid w:val="00FE26D0"/>
    <w:pPr>
      <w:suppressAutoHyphens/>
      <w:autoSpaceDN w:val="0"/>
      <w:spacing w:after="200" w:line="276" w:lineRule="auto"/>
    </w:pPr>
    <w:rPr>
      <w:rFonts w:ascii="Calibri" w:eastAsia="Courier New" w:hAnsi="Calibri" w:cs="Times New Roman"/>
      <w:kern w:val="3"/>
    </w:rPr>
  </w:style>
  <w:style w:type="table" w:customStyle="1" w:styleId="21">
    <w:name w:val="Сетка таблицы2"/>
    <w:basedOn w:val="a1"/>
    <w:next w:val="a7"/>
    <w:uiPriority w:val="39"/>
    <w:rsid w:val="00ED35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D0"/>
  </w:style>
  <w:style w:type="paragraph" w:styleId="1">
    <w:name w:val="heading 1"/>
    <w:basedOn w:val="a"/>
    <w:link w:val="10"/>
    <w:uiPriority w:val="9"/>
    <w:qFormat/>
    <w:rsid w:val="00FE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2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6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aliases w:val="List Paragraph (numbered (a)),paragraph,Обычный1,Normal1,Normal2,Normal3,Normal4,Normal5,Normal6,Normal7,Обычный11,WB Para,Lapis Bulleted List,Абзац списка1,Bullets,List 100s,Project Profile name,Dot pt,3,L,Bullet Points,Liste Paragraf"/>
    <w:basedOn w:val="a"/>
    <w:link w:val="a4"/>
    <w:uiPriority w:val="1"/>
    <w:qFormat/>
    <w:rsid w:val="00FE26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List Paragraph (numbered (a)) Знак,paragraph Знак,Обычный1 Знак,Normal1 Знак,Normal2 Знак,Normal3 Знак,Normal4 Знак,Normal5 Знак,Normal6 Знак,Normal7 Знак,Обычный11 Знак,WB Para Знак,Lapis Bulleted List Знак,Абзац списка1 Знак,3 Знак"/>
    <w:link w:val="a3"/>
    <w:uiPriority w:val="34"/>
    <w:qFormat/>
    <w:locked/>
    <w:rsid w:val="00FE2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1">
    <w:name w:val="Стандартний HTML1"/>
    <w:basedOn w:val="a"/>
    <w:rsid w:val="00FE2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FE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cality">
    <w:name w:val="locality"/>
    <w:basedOn w:val="a0"/>
    <w:rsid w:val="00FE26D0"/>
  </w:style>
  <w:style w:type="character" w:styleId="a6">
    <w:name w:val="Hyperlink"/>
    <w:basedOn w:val="a0"/>
    <w:uiPriority w:val="99"/>
    <w:semiHidden/>
    <w:unhideWhenUsed/>
    <w:rsid w:val="00FE26D0"/>
    <w:rPr>
      <w:color w:val="0000FF"/>
      <w:u w:val="single"/>
    </w:rPr>
  </w:style>
  <w:style w:type="character" w:customStyle="1" w:styleId="workhours">
    <w:name w:val="workhours"/>
    <w:basedOn w:val="a0"/>
    <w:rsid w:val="00FE26D0"/>
  </w:style>
  <w:style w:type="character" w:customStyle="1" w:styleId="postal-code">
    <w:name w:val="postal-code"/>
    <w:basedOn w:val="a0"/>
    <w:rsid w:val="00FE26D0"/>
  </w:style>
  <w:style w:type="paragraph" w:customStyle="1" w:styleId="rvps2">
    <w:name w:val="rvps2"/>
    <w:basedOn w:val="a"/>
    <w:rsid w:val="00FE26D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FE26D0"/>
    <w:rPr>
      <w:rFonts w:cs="Times New Roman"/>
    </w:rPr>
  </w:style>
  <w:style w:type="table" w:styleId="a7">
    <w:name w:val="Table Grid"/>
    <w:basedOn w:val="a1"/>
    <w:uiPriority w:val="39"/>
    <w:rsid w:val="00FE26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FE26D0"/>
    <w:rPr>
      <w:rFonts w:cs="Times New Roman"/>
    </w:rPr>
  </w:style>
  <w:style w:type="paragraph" w:customStyle="1" w:styleId="4">
    <w:name w:val="Обычный4"/>
    <w:rsid w:val="00FE26D0"/>
    <w:pPr>
      <w:spacing w:after="0" w:line="240" w:lineRule="auto"/>
    </w:pPr>
    <w:rPr>
      <w:rFonts w:ascii="Calibri" w:eastAsia="Times New Roman" w:hAnsi="Calibri" w:cs="Calibri"/>
      <w:sz w:val="20"/>
      <w:szCs w:val="20"/>
      <w:lang w:val="uk-UA" w:eastAsia="ru-RU"/>
    </w:rPr>
  </w:style>
  <w:style w:type="character" w:styleId="a8">
    <w:name w:val="Intense Reference"/>
    <w:basedOn w:val="a0"/>
    <w:uiPriority w:val="32"/>
    <w:qFormat/>
    <w:rsid w:val="00FE26D0"/>
    <w:rPr>
      <w:rFonts w:cs="Times New Roman"/>
      <w:b/>
      <w:bCs/>
      <w:smallCaps/>
      <w:color w:val="5B9BD5" w:themeColor="accent1"/>
      <w:spacing w:val="5"/>
    </w:rPr>
  </w:style>
  <w:style w:type="paragraph" w:styleId="a9">
    <w:name w:val="Body Text"/>
    <w:basedOn w:val="a"/>
    <w:link w:val="aa"/>
    <w:uiPriority w:val="1"/>
    <w:qFormat/>
    <w:rsid w:val="00FE2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FE26D0"/>
    <w:rPr>
      <w:rFonts w:ascii="Calibri" w:eastAsia="Times New Roman" w:hAnsi="Calibri" w:cs="Calibri"/>
      <w:lang w:val="uk-UA"/>
    </w:rPr>
  </w:style>
  <w:style w:type="paragraph" w:customStyle="1" w:styleId="11">
    <w:name w:val="Звичайний1"/>
    <w:rsid w:val="00FE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b">
    <w:name w:val="Содержимое врезки"/>
    <w:basedOn w:val="a"/>
    <w:qFormat/>
    <w:rsid w:val="00FE2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FE2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6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rsid w:val="00FE26D0"/>
    <w:pPr>
      <w:suppressAutoHyphens/>
      <w:spacing w:line="252" w:lineRule="auto"/>
    </w:pPr>
    <w:rPr>
      <w:rFonts w:ascii="Calibri" w:eastAsia="Times New Roman" w:hAnsi="Calibri" w:cs="Calibri"/>
      <w:sz w:val="20"/>
      <w:szCs w:val="20"/>
      <w:lang w:val="uk-UA" w:eastAsia="ar-SA"/>
    </w:rPr>
  </w:style>
  <w:style w:type="character" w:customStyle="1" w:styleId="ad">
    <w:name w:val="Текст сноски Знак"/>
    <w:basedOn w:val="a0"/>
    <w:link w:val="ac"/>
    <w:rsid w:val="00FE26D0"/>
    <w:rPr>
      <w:rFonts w:ascii="Calibri" w:eastAsia="Times New Roman" w:hAnsi="Calibri" w:cs="Calibri"/>
      <w:sz w:val="20"/>
      <w:szCs w:val="20"/>
      <w:lang w:val="uk-UA" w:eastAsia="ar-SA"/>
    </w:rPr>
  </w:style>
  <w:style w:type="character" w:styleId="ae">
    <w:name w:val="footnote reference"/>
    <w:uiPriority w:val="99"/>
    <w:rsid w:val="00FE26D0"/>
    <w:rPr>
      <w:vertAlign w:val="superscript"/>
    </w:rPr>
  </w:style>
  <w:style w:type="character" w:customStyle="1" w:styleId="af">
    <w:name w:val="Текст выноски Знак"/>
    <w:basedOn w:val="a0"/>
    <w:link w:val="af0"/>
    <w:uiPriority w:val="99"/>
    <w:semiHidden/>
    <w:rsid w:val="00FE26D0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E26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FE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26D0"/>
  </w:style>
  <w:style w:type="paragraph" w:styleId="af3">
    <w:name w:val="footer"/>
    <w:basedOn w:val="a"/>
    <w:link w:val="af4"/>
    <w:uiPriority w:val="99"/>
    <w:unhideWhenUsed/>
    <w:rsid w:val="00FE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E26D0"/>
  </w:style>
  <w:style w:type="paragraph" w:customStyle="1" w:styleId="Standard">
    <w:name w:val="Standard"/>
    <w:rsid w:val="00FE26D0"/>
    <w:pPr>
      <w:suppressAutoHyphens/>
      <w:autoSpaceDN w:val="0"/>
      <w:spacing w:after="200" w:line="276" w:lineRule="auto"/>
    </w:pPr>
    <w:rPr>
      <w:rFonts w:ascii="Calibri" w:eastAsia="Courier New" w:hAnsi="Calibri" w:cs="Times New Roman"/>
      <w:kern w:val="3"/>
    </w:rPr>
  </w:style>
  <w:style w:type="table" w:customStyle="1" w:styleId="21">
    <w:name w:val="Сетка таблицы2"/>
    <w:basedOn w:val="a1"/>
    <w:next w:val="a7"/>
    <w:uiPriority w:val="39"/>
    <w:rsid w:val="00ED35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z0665-15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6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050" b="1"/>
              <a:t>Форми</a:t>
            </a:r>
            <a:r>
              <a:rPr lang="uk-UA" sz="1050" b="1" baseline="0"/>
              <a:t> роботи </a:t>
            </a:r>
            <a:endParaRPr lang="uk-UA" sz="1050" b="1"/>
          </a:p>
        </c:rich>
      </c:tx>
      <c:overlay val="0"/>
      <c:spPr>
        <a:noFill/>
        <a:ln w="25328">
          <a:noFill/>
        </a:ln>
      </c:sp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Аркуш2!$A$41</c:f>
              <c:strCache>
                <c:ptCount val="1"/>
                <c:pt idx="0">
                  <c:v>Так</c:v>
                </c:pt>
              </c:strCache>
            </c:strRef>
          </c:tx>
          <c:spPr>
            <a:solidFill>
              <a:srgbClr val="FF9999"/>
            </a:solidFill>
            <a:ln w="25328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6.2201946830403546E-2"/>
                      <c:h val="0.1194549583648750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F4ED-403D-8549-0771E5BEF588}"/>
                </c:ext>
              </c:extLst>
            </c:dLbl>
            <c:spPr>
              <a:noFill/>
              <a:ln w="2532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4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Аркуш2!$B$41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4ED-403D-8549-0771E5BEF588}"/>
            </c:ext>
          </c:extLst>
        </c:ser>
        <c:ser>
          <c:idx val="1"/>
          <c:order val="1"/>
          <c:tx>
            <c:strRef>
              <c:f>Аркуш2!$A$42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rgbClr val="FFFF00"/>
            </a:solidFill>
            <a:ln w="25328">
              <a:noFill/>
            </a:ln>
          </c:spPr>
          <c:invertIfNegative val="0"/>
          <c:dLbls>
            <c:dLbl>
              <c:idx val="0"/>
              <c:layout>
                <c:manualLayout>
                  <c:x val="1.0689470871191719E-2"/>
                  <c:y val="2.9803239016016262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6.8012374168422846E-2"/>
                      <c:h val="0.1183795948987246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2-F4ED-403D-8549-0771E5BEF588}"/>
                </c:ext>
              </c:extLst>
            </c:dLbl>
            <c:spPr>
              <a:noFill/>
              <a:ln w="2532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4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Аркуш2!$B$42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4ED-403D-8549-0771E5BEF5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4296192"/>
        <c:axId val="294297984"/>
      </c:barChart>
      <c:catAx>
        <c:axId val="294296192"/>
        <c:scaling>
          <c:orientation val="minMax"/>
        </c:scaling>
        <c:delete val="1"/>
        <c:axPos val="l"/>
        <c:majorTickMark val="out"/>
        <c:minorTickMark val="none"/>
        <c:tickLblPos val="none"/>
        <c:crossAx val="294297984"/>
        <c:crosses val="autoZero"/>
        <c:auto val="1"/>
        <c:lblAlgn val="ctr"/>
        <c:lblOffset val="100"/>
        <c:noMultiLvlLbl val="0"/>
      </c:catAx>
      <c:valAx>
        <c:axId val="294297984"/>
        <c:scaling>
          <c:orientation val="minMax"/>
        </c:scaling>
        <c:delete val="0"/>
        <c:axPos val="b"/>
        <c:majorGridlines>
          <c:spPr>
            <a:ln w="950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633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4296192"/>
        <c:crosses val="autoZero"/>
        <c:crossBetween val="between"/>
      </c:valAx>
      <c:spPr>
        <a:noFill/>
        <a:ln w="25354">
          <a:noFill/>
        </a:ln>
      </c:spPr>
    </c:plotArea>
    <c:plotVisOnly val="1"/>
    <c:dispBlanksAs val="gap"/>
    <c:showDLblsOverMax val="0"/>
  </c:chart>
  <c:spPr>
    <a:solidFill>
      <a:schemeClr val="bg1"/>
    </a:solidFill>
    <a:ln w="950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fld id="{821F49B8-3124-459E-A310-D97EA6BE1982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 85%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086-4119-975F-2D9376C7711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0FA2797-5D85-4F26-BAA0-7B50E3FC5CAD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
15%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744A-403B-8C5E-9BF099533E3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Лист1!$A$2:$A$7</c:f>
              <c:strCache>
                <c:ptCount val="2"/>
                <c:pt idx="0">
                  <c:v>особи похилого віку</c:v>
                </c:pt>
                <c:pt idx="1">
                  <c:v>особи з інвалідністю</c:v>
                </c:pt>
              </c:strCache>
              <c:extLst xmlns:c16r2="http://schemas.microsoft.com/office/drawing/2015/06/chart"/>
            </c:strRef>
          </c:cat>
          <c:val>
            <c:numRef>
              <c:f>Лист1!$B$2:$B$7</c:f>
              <c:numCache>
                <c:formatCode>General</c:formatCode>
                <c:ptCount val="2"/>
                <c:pt idx="0">
                  <c:v>1944</c:v>
                </c:pt>
                <c:pt idx="1">
                  <c:v>311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086-4119-975F-2D9376C771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74863535287255756"/>
          <c:y val="0.52557961504811901"/>
          <c:w val="0.23747575823855352"/>
          <c:h val="0.23445600549931259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6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050" b="1"/>
              <a:t>Форми</a:t>
            </a:r>
            <a:r>
              <a:rPr lang="uk-UA" sz="1050" b="1" baseline="0"/>
              <a:t> роботи </a:t>
            </a:r>
            <a:endParaRPr lang="uk-UA" sz="1050" b="1"/>
          </a:p>
        </c:rich>
      </c:tx>
      <c:overlay val="0"/>
      <c:spPr>
        <a:noFill/>
        <a:ln w="25328">
          <a:noFill/>
        </a:ln>
      </c:sp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Аркуш2!$A$41</c:f>
              <c:strCache>
                <c:ptCount val="1"/>
                <c:pt idx="0">
                  <c:v>Так</c:v>
                </c:pt>
              </c:strCache>
            </c:strRef>
          </c:tx>
          <c:spPr>
            <a:solidFill>
              <a:srgbClr val="FF9999"/>
            </a:solidFill>
            <a:ln w="25328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169-47A2-8155-03585E70C668}"/>
                </c:ext>
              </c:extLst>
            </c:dLbl>
            <c:spPr>
              <a:noFill/>
              <a:ln w="2532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4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Аркуш2!$B$41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69-47A2-8155-03585E70C668}"/>
            </c:ext>
          </c:extLst>
        </c:ser>
        <c:ser>
          <c:idx val="1"/>
          <c:order val="1"/>
          <c:tx>
            <c:strRef>
              <c:f>Аркуш2!$A$42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rgbClr val="FFFF00"/>
            </a:solidFill>
            <a:ln w="25328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6.8012374168422846E-2"/>
                      <c:h val="0.1183795948987246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2-B169-47A2-8155-03585E70C668}"/>
                </c:ext>
              </c:extLst>
            </c:dLbl>
            <c:spPr>
              <a:noFill/>
              <a:ln w="2532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4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Аркуш2!$B$42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169-47A2-8155-03585E70C6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8590592"/>
        <c:axId val="298592128"/>
      </c:barChart>
      <c:catAx>
        <c:axId val="298590592"/>
        <c:scaling>
          <c:orientation val="minMax"/>
        </c:scaling>
        <c:delete val="1"/>
        <c:axPos val="l"/>
        <c:majorTickMark val="out"/>
        <c:minorTickMark val="none"/>
        <c:tickLblPos val="none"/>
        <c:crossAx val="298592128"/>
        <c:crosses val="autoZero"/>
        <c:auto val="1"/>
        <c:lblAlgn val="ctr"/>
        <c:lblOffset val="100"/>
        <c:noMultiLvlLbl val="0"/>
      </c:catAx>
      <c:valAx>
        <c:axId val="298592128"/>
        <c:scaling>
          <c:orientation val="minMax"/>
        </c:scaling>
        <c:delete val="0"/>
        <c:axPos val="b"/>
        <c:majorGridlines>
          <c:spPr>
            <a:ln w="950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633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590592"/>
        <c:crosses val="autoZero"/>
        <c:crossBetween val="between"/>
      </c:valAx>
      <c:spPr>
        <a:noFill/>
        <a:ln w="25354">
          <a:noFill/>
        </a:ln>
      </c:spPr>
    </c:plotArea>
    <c:plotVisOnly val="1"/>
    <c:dispBlanksAs val="gap"/>
    <c:showDLblsOverMax val="0"/>
  </c:chart>
  <c:spPr>
    <a:solidFill>
      <a:schemeClr val="bg1"/>
    </a:solidFill>
    <a:ln w="950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453-417D-9B81-E9DA5D5E98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453-417D-9B81-E9DA5D5E98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453-417D-9B81-E9DA5D5E984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453-417D-9B81-E9DA5D5E984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453-417D-9B81-E9DA5D5E9846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Особи з інвалідністю</c:v>
                </c:pt>
                <c:pt idx="1">
                  <c:v>УБД</c:v>
                </c:pt>
                <c:pt idx="2">
                  <c:v>ВПО</c:v>
                </c:pt>
                <c:pt idx="3">
                  <c:v>Особи у СЖО</c:v>
                </c:pt>
                <c:pt idx="4">
                  <c:v>інші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170</c:v>
                </c:pt>
                <c:pt idx="1">
                  <c:v>302</c:v>
                </c:pt>
                <c:pt idx="2">
                  <c:v>613</c:v>
                </c:pt>
                <c:pt idx="3">
                  <c:v>568</c:v>
                </c:pt>
                <c:pt idx="4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453-417D-9B81-E9DA5D5E98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F842-61DC-46AD-8094-079A8EC7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Наталья Эльсон</cp:lastModifiedBy>
  <cp:revision>20</cp:revision>
  <dcterms:created xsi:type="dcterms:W3CDTF">2025-04-24T10:48:00Z</dcterms:created>
  <dcterms:modified xsi:type="dcterms:W3CDTF">2025-04-29T06:30:00Z</dcterms:modified>
</cp:coreProperties>
</file>