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236" w:type="dxa"/>
        <w:tblInd w:w="108" w:type="dxa"/>
        <w:tblLook w:val="01E0"/>
      </w:tblPr>
      <w:tblGrid>
        <w:gridCol w:w="236"/>
      </w:tblGrid>
      <w:tr w:rsidR="005812F8" w:rsidRPr="00615E0C" w:rsidTr="00F76B5E">
        <w:trPr>
          <w:trHeight w:val="3375"/>
        </w:trPr>
        <w:tc>
          <w:tcPr>
            <w:tcW w:w="236" w:type="dxa"/>
          </w:tcPr>
          <w:p w:rsidR="005812F8" w:rsidRPr="00E01D70" w:rsidRDefault="005812F8" w:rsidP="00B07CCD">
            <w:pPr>
              <w:spacing w:after="0" w:line="240" w:lineRule="auto"/>
              <w:rPr>
                <w:rFonts w:ascii="Times New Roman" w:hAnsi="Times New Roman" w:cs="Times New Roman"/>
                <w:sz w:val="28"/>
                <w:szCs w:val="28"/>
                <w:lang w:val="uk-UA"/>
              </w:rPr>
            </w:pPr>
          </w:p>
        </w:tc>
      </w:tr>
    </w:tbl>
    <w:p w:rsidR="00B07CCD" w:rsidRPr="00B07CCD" w:rsidRDefault="00B07CCD" w:rsidP="00B07CCD">
      <w:pPr>
        <w:spacing w:after="0" w:line="240" w:lineRule="auto"/>
        <w:jc w:val="center"/>
        <w:rPr>
          <w:rFonts w:ascii="Times New Roman" w:eastAsia="Times New Roman" w:hAnsi="Times New Roman" w:cs="Times New Roman"/>
          <w:sz w:val="40"/>
          <w:szCs w:val="40"/>
        </w:rPr>
      </w:pPr>
      <w:r w:rsidRPr="00B07CCD">
        <w:rPr>
          <w:rFonts w:ascii="Times New Roman" w:eastAsia="Times New Roman" w:hAnsi="Times New Roman" w:cs="Times New Roman"/>
          <w:noProof/>
          <w:sz w:val="28"/>
          <w:szCs w:val="20"/>
        </w:rPr>
        <w:drawing>
          <wp:inline distT="0" distB="0" distL="0" distR="0">
            <wp:extent cx="504825" cy="5810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B07CCD" w:rsidRPr="00B07CCD" w:rsidRDefault="00B07CCD" w:rsidP="00B07CCD">
      <w:pPr>
        <w:tabs>
          <w:tab w:val="center" w:pos="4819"/>
          <w:tab w:val="left" w:pos="8700"/>
        </w:tabs>
        <w:spacing w:after="0" w:line="240" w:lineRule="auto"/>
        <w:jc w:val="center"/>
        <w:rPr>
          <w:rFonts w:ascii="Times New Roman" w:eastAsia="Times New Roman" w:hAnsi="Times New Roman" w:cs="Times New Roman"/>
          <w:sz w:val="36"/>
          <w:szCs w:val="36"/>
        </w:rPr>
      </w:pPr>
      <w:r w:rsidRPr="00B07CCD">
        <w:rPr>
          <w:rFonts w:ascii="Times New Roman" w:eastAsia="Times New Roman" w:hAnsi="Times New Roman" w:cs="Times New Roman"/>
          <w:sz w:val="40"/>
          <w:szCs w:val="40"/>
        </w:rPr>
        <w:t>ПЕРВОМАЙСЬКА   МІСЬКА</w:t>
      </w:r>
      <w:r w:rsidRPr="00B07CCD">
        <w:rPr>
          <w:rFonts w:ascii="Times New Roman" w:eastAsia="Times New Roman" w:hAnsi="Times New Roman" w:cs="Times New Roman"/>
          <w:sz w:val="36"/>
          <w:szCs w:val="36"/>
        </w:rPr>
        <w:t xml:space="preserve">   </w:t>
      </w:r>
      <w:r w:rsidRPr="00B07CCD">
        <w:rPr>
          <w:rFonts w:ascii="Times New Roman" w:eastAsia="Times New Roman" w:hAnsi="Times New Roman" w:cs="Times New Roman"/>
          <w:sz w:val="40"/>
          <w:szCs w:val="40"/>
        </w:rPr>
        <w:t>РАДА</w:t>
      </w:r>
    </w:p>
    <w:p w:rsidR="00B07CCD" w:rsidRPr="00B07CCD" w:rsidRDefault="00B07CCD" w:rsidP="00B07CCD">
      <w:pPr>
        <w:tabs>
          <w:tab w:val="center" w:pos="4819"/>
          <w:tab w:val="right" w:pos="9638"/>
        </w:tabs>
        <w:spacing w:after="0" w:line="240" w:lineRule="auto"/>
        <w:jc w:val="center"/>
        <w:rPr>
          <w:rFonts w:ascii="Times New Roman" w:eastAsia="Times New Roman" w:hAnsi="Times New Roman" w:cs="Times New Roman"/>
          <w:sz w:val="28"/>
          <w:szCs w:val="28"/>
        </w:rPr>
      </w:pPr>
      <w:proofErr w:type="spellStart"/>
      <w:r w:rsidRPr="00B07CCD">
        <w:rPr>
          <w:rFonts w:ascii="Times New Roman" w:eastAsia="Times New Roman" w:hAnsi="Times New Roman" w:cs="Times New Roman"/>
          <w:sz w:val="40"/>
          <w:szCs w:val="40"/>
        </w:rPr>
        <w:t>Миколаївської</w:t>
      </w:r>
      <w:proofErr w:type="spellEnd"/>
      <w:r w:rsidRPr="00B07CCD">
        <w:rPr>
          <w:rFonts w:ascii="Times New Roman" w:eastAsia="Times New Roman" w:hAnsi="Times New Roman" w:cs="Times New Roman"/>
          <w:sz w:val="40"/>
          <w:szCs w:val="40"/>
        </w:rPr>
        <w:t xml:space="preserve"> </w:t>
      </w:r>
      <w:r w:rsidRPr="00B07CCD">
        <w:rPr>
          <w:rFonts w:ascii="Times New Roman" w:eastAsia="Times New Roman" w:hAnsi="Times New Roman" w:cs="Times New Roman"/>
          <w:sz w:val="32"/>
          <w:szCs w:val="32"/>
        </w:rPr>
        <w:t xml:space="preserve"> </w:t>
      </w:r>
      <w:proofErr w:type="spellStart"/>
      <w:r w:rsidRPr="00B07CCD">
        <w:rPr>
          <w:rFonts w:ascii="Times New Roman" w:eastAsia="Times New Roman" w:hAnsi="Times New Roman" w:cs="Times New Roman"/>
          <w:sz w:val="40"/>
          <w:szCs w:val="40"/>
        </w:rPr>
        <w:t>області</w:t>
      </w:r>
      <w:proofErr w:type="spellEnd"/>
    </w:p>
    <w:p w:rsidR="00B07CCD" w:rsidRPr="00B07CCD" w:rsidRDefault="00B07CCD" w:rsidP="00B07CCD">
      <w:pPr>
        <w:spacing w:after="0" w:line="240" w:lineRule="auto"/>
        <w:ind w:left="1416" w:firstLine="708"/>
        <w:jc w:val="center"/>
        <w:rPr>
          <w:rFonts w:ascii="Times New Roman" w:eastAsia="Times New Roman" w:hAnsi="Times New Roman" w:cs="Times New Roman"/>
          <w:sz w:val="28"/>
          <w:szCs w:val="20"/>
        </w:rPr>
      </w:pPr>
      <w:r w:rsidRPr="00B07CCD">
        <w:rPr>
          <w:rFonts w:ascii="Times New Roman" w:eastAsia="Times New Roman" w:hAnsi="Times New Roman" w:cs="Times New Roman"/>
          <w:sz w:val="32"/>
          <w:szCs w:val="32"/>
          <w:u w:val="single"/>
        </w:rPr>
        <w:t>66</w:t>
      </w:r>
      <w:r w:rsidRPr="00B07CCD">
        <w:rPr>
          <w:rFonts w:ascii="Times New Roman" w:eastAsia="Times New Roman" w:hAnsi="Times New Roman" w:cs="Times New Roman"/>
          <w:sz w:val="32"/>
          <w:szCs w:val="32"/>
        </w:rPr>
        <w:t xml:space="preserve"> СЕСІЯ      </w:t>
      </w:r>
      <w:r w:rsidRPr="00B07CCD">
        <w:rPr>
          <w:rFonts w:ascii="Times New Roman" w:eastAsia="Times New Roman" w:hAnsi="Times New Roman" w:cs="Times New Roman"/>
          <w:sz w:val="32"/>
          <w:szCs w:val="32"/>
          <w:u w:val="single"/>
          <w:lang w:val="en-US"/>
        </w:rPr>
        <w:t>VIII</w:t>
      </w:r>
      <w:r w:rsidRPr="00B07CCD">
        <w:rPr>
          <w:rFonts w:ascii="Times New Roman" w:eastAsia="Times New Roman" w:hAnsi="Times New Roman" w:cs="Times New Roman"/>
          <w:sz w:val="32"/>
          <w:szCs w:val="32"/>
        </w:rPr>
        <w:t xml:space="preserve"> СКЛИКАННЯ</w:t>
      </w:r>
      <w:r w:rsidRPr="00B07CCD">
        <w:rPr>
          <w:rFonts w:ascii="Times New Roman" w:eastAsia="Times New Roman" w:hAnsi="Times New Roman" w:cs="Times New Roman"/>
          <w:sz w:val="32"/>
          <w:szCs w:val="32"/>
        </w:rPr>
        <w:tab/>
      </w:r>
      <w:r w:rsidRPr="00B07CCD">
        <w:rPr>
          <w:rFonts w:ascii="Times New Roman" w:eastAsia="Times New Roman" w:hAnsi="Times New Roman" w:cs="Times New Roman"/>
          <w:sz w:val="32"/>
          <w:szCs w:val="32"/>
        </w:rPr>
        <w:tab/>
      </w:r>
      <w:r w:rsidRPr="00B07CCD">
        <w:rPr>
          <w:rFonts w:ascii="Times New Roman" w:eastAsia="Times New Roman" w:hAnsi="Times New Roman" w:cs="Times New Roman"/>
          <w:sz w:val="32"/>
          <w:szCs w:val="32"/>
        </w:rPr>
        <w:tab/>
      </w:r>
    </w:p>
    <w:p w:rsidR="00B07CCD" w:rsidRPr="00B07CCD" w:rsidRDefault="00B07CCD" w:rsidP="00B07CCD">
      <w:pPr>
        <w:spacing w:after="0" w:line="240" w:lineRule="auto"/>
        <w:jc w:val="center"/>
        <w:rPr>
          <w:rFonts w:ascii="Times New Roman" w:eastAsia="Times New Roman" w:hAnsi="Times New Roman" w:cs="Times New Roman"/>
          <w:b/>
          <w:sz w:val="40"/>
          <w:szCs w:val="40"/>
        </w:rPr>
      </w:pPr>
      <w:proofErr w:type="gramStart"/>
      <w:r w:rsidRPr="00B07CCD">
        <w:rPr>
          <w:rFonts w:ascii="Times New Roman" w:eastAsia="Times New Roman" w:hAnsi="Times New Roman" w:cs="Times New Roman"/>
          <w:b/>
          <w:sz w:val="40"/>
          <w:szCs w:val="40"/>
        </w:rPr>
        <w:t>Р</w:t>
      </w:r>
      <w:proofErr w:type="gramEnd"/>
      <w:r w:rsidRPr="00B07CCD">
        <w:rPr>
          <w:rFonts w:ascii="Times New Roman" w:eastAsia="Times New Roman" w:hAnsi="Times New Roman" w:cs="Times New Roman"/>
          <w:b/>
          <w:sz w:val="40"/>
          <w:szCs w:val="40"/>
        </w:rPr>
        <w:t>ІШЕННЯ</w:t>
      </w:r>
    </w:p>
    <w:p w:rsidR="00B07CCD" w:rsidRPr="00B07CCD" w:rsidRDefault="00B07CCD" w:rsidP="00B07CCD">
      <w:pPr>
        <w:spacing w:after="0" w:line="240" w:lineRule="auto"/>
        <w:rPr>
          <w:rFonts w:ascii="Arial" w:eastAsia="Times New Roman" w:hAnsi="Arial" w:cs="Arial"/>
          <w:u w:val="single"/>
        </w:rPr>
      </w:pPr>
      <w:proofErr w:type="spellStart"/>
      <w:r w:rsidRPr="00B07CCD">
        <w:rPr>
          <w:rFonts w:ascii="Arial" w:eastAsia="Times New Roman" w:hAnsi="Arial" w:cs="Arial"/>
        </w:rPr>
        <w:t>від</w:t>
      </w:r>
      <w:proofErr w:type="spellEnd"/>
      <w:r w:rsidRPr="00B07CCD">
        <w:rPr>
          <w:rFonts w:ascii="Arial" w:eastAsia="Times New Roman" w:hAnsi="Arial" w:cs="Arial"/>
        </w:rPr>
        <w:t xml:space="preserve">  </w:t>
      </w:r>
      <w:r w:rsidRPr="00B07CCD">
        <w:rPr>
          <w:rFonts w:ascii="Arial" w:eastAsia="Times New Roman" w:hAnsi="Arial" w:cs="Arial"/>
          <w:u w:val="single"/>
        </w:rPr>
        <w:t>27.06.2024</w:t>
      </w:r>
      <w:r w:rsidRPr="00B07CCD">
        <w:rPr>
          <w:rFonts w:ascii="Arial" w:eastAsia="Times New Roman" w:hAnsi="Arial" w:cs="Arial"/>
        </w:rPr>
        <w:t xml:space="preserve"> року №</w:t>
      </w:r>
      <w:r w:rsidRPr="00B07CCD">
        <w:rPr>
          <w:rFonts w:ascii="Arial" w:eastAsia="Times New Roman" w:hAnsi="Arial" w:cs="Arial"/>
          <w:u w:val="single"/>
        </w:rPr>
        <w:t xml:space="preserve"> </w:t>
      </w:r>
      <w:r w:rsidR="00C112EA">
        <w:rPr>
          <w:rFonts w:ascii="Arial" w:eastAsia="Times New Roman" w:hAnsi="Arial" w:cs="Arial"/>
          <w:u w:val="single"/>
          <w:lang w:val="uk-UA"/>
        </w:rPr>
        <w:t>14</w:t>
      </w:r>
    </w:p>
    <w:p w:rsidR="00B07CCD" w:rsidRPr="00B07CCD" w:rsidRDefault="00B07CCD" w:rsidP="00B07CCD">
      <w:pPr>
        <w:spacing w:after="0" w:line="240" w:lineRule="auto"/>
        <w:rPr>
          <w:rFonts w:ascii="Arial" w:eastAsia="Times New Roman" w:hAnsi="Arial" w:cs="Arial"/>
        </w:rPr>
      </w:pPr>
      <w:r w:rsidRPr="00B07CCD">
        <w:rPr>
          <w:rFonts w:ascii="Arial" w:eastAsia="Times New Roman" w:hAnsi="Arial" w:cs="Arial"/>
        </w:rPr>
        <w:t xml:space="preserve">     м. </w:t>
      </w:r>
      <w:proofErr w:type="spellStart"/>
      <w:r w:rsidRPr="00B07CCD">
        <w:rPr>
          <w:rFonts w:ascii="Arial" w:eastAsia="Times New Roman" w:hAnsi="Arial" w:cs="Arial"/>
        </w:rPr>
        <w:t>Первомайськ</w:t>
      </w:r>
      <w:proofErr w:type="spellEnd"/>
    </w:p>
    <w:p w:rsidR="00B07CCD" w:rsidRDefault="00B07CCD" w:rsidP="00615E0C">
      <w:pPr>
        <w:spacing w:after="0" w:line="240" w:lineRule="auto"/>
        <w:rPr>
          <w:rFonts w:ascii="Times New Roman" w:hAnsi="Times New Roman" w:cs="Times New Roman"/>
          <w:sz w:val="28"/>
          <w:szCs w:val="28"/>
          <w:lang w:val="uk-UA"/>
        </w:rPr>
      </w:pPr>
    </w:p>
    <w:p w:rsidR="00615E0C" w:rsidRDefault="00615E0C" w:rsidP="00615E0C">
      <w:pPr>
        <w:spacing w:after="0" w:line="240" w:lineRule="auto"/>
        <w:rPr>
          <w:rFonts w:ascii="Times New Roman" w:hAnsi="Times New Roman" w:cs="Times New Roman"/>
          <w:sz w:val="28"/>
          <w:szCs w:val="28"/>
          <w:lang w:val="uk-UA"/>
        </w:rPr>
      </w:pPr>
      <w:r w:rsidRPr="00E01D70">
        <w:rPr>
          <w:rFonts w:ascii="Times New Roman" w:hAnsi="Times New Roman" w:cs="Times New Roman"/>
          <w:sz w:val="28"/>
          <w:szCs w:val="28"/>
          <w:lang w:val="uk-UA"/>
        </w:rPr>
        <w:t xml:space="preserve">Про затвердження </w:t>
      </w:r>
      <w:r>
        <w:rPr>
          <w:rFonts w:ascii="Times New Roman" w:hAnsi="Times New Roman" w:cs="Times New Roman"/>
          <w:sz w:val="28"/>
          <w:szCs w:val="28"/>
          <w:lang w:val="uk-UA"/>
        </w:rPr>
        <w:t xml:space="preserve">меморандуму про </w:t>
      </w:r>
    </w:p>
    <w:p w:rsidR="00615E0C" w:rsidRDefault="00615E0C" w:rsidP="00615E0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взаєморозуміння </w:t>
      </w:r>
      <w:r w:rsidRPr="00615E0C">
        <w:rPr>
          <w:rFonts w:ascii="Times New Roman" w:eastAsiaTheme="majorEastAsia" w:hAnsi="Times New Roman" w:cs="Times New Roman"/>
          <w:sz w:val="28"/>
          <w:szCs w:val="28"/>
          <w:lang w:val="uk-UA"/>
        </w:rPr>
        <w:t xml:space="preserve">між </w:t>
      </w:r>
      <w:r w:rsidRPr="00615E0C">
        <w:rPr>
          <w:rFonts w:ascii="Times New Roman" w:hAnsi="Times New Roman" w:cs="Times New Roman"/>
          <w:sz w:val="28"/>
          <w:szCs w:val="28"/>
          <w:lang w:val="uk-UA"/>
        </w:rPr>
        <w:t>Агентством</w:t>
      </w:r>
    </w:p>
    <w:p w:rsidR="00615E0C" w:rsidRDefault="00615E0C" w:rsidP="00615E0C">
      <w:pPr>
        <w:spacing w:after="0" w:line="240" w:lineRule="auto"/>
        <w:jc w:val="both"/>
        <w:rPr>
          <w:rFonts w:ascii="Times New Roman" w:hAnsi="Times New Roman" w:cs="Times New Roman"/>
          <w:sz w:val="28"/>
          <w:szCs w:val="28"/>
          <w:lang w:val="uk-UA"/>
        </w:rPr>
      </w:pPr>
      <w:r w:rsidRPr="00615E0C">
        <w:rPr>
          <w:rFonts w:ascii="Times New Roman" w:hAnsi="Times New Roman" w:cs="Times New Roman"/>
          <w:sz w:val="28"/>
          <w:szCs w:val="28"/>
          <w:lang w:val="uk-UA"/>
        </w:rPr>
        <w:t xml:space="preserve"> міжнародного співробітництва</w:t>
      </w:r>
    </w:p>
    <w:p w:rsidR="00615E0C" w:rsidRDefault="00615E0C" w:rsidP="00615E0C">
      <w:pPr>
        <w:spacing w:after="0" w:line="240" w:lineRule="auto"/>
        <w:jc w:val="both"/>
        <w:rPr>
          <w:rFonts w:ascii="Times New Roman" w:hAnsi="Times New Roman" w:cs="Times New Roman"/>
          <w:sz w:val="28"/>
          <w:szCs w:val="28"/>
          <w:lang w:val="uk-UA"/>
        </w:rPr>
      </w:pPr>
      <w:r w:rsidRPr="00615E0C">
        <w:rPr>
          <w:rFonts w:ascii="Times New Roman" w:hAnsi="Times New Roman" w:cs="Times New Roman"/>
          <w:sz w:val="28"/>
          <w:szCs w:val="28"/>
          <w:lang w:val="uk-UA"/>
        </w:rPr>
        <w:t>Асоціації муніципалітетів Королівства</w:t>
      </w:r>
    </w:p>
    <w:p w:rsidR="00615E0C" w:rsidRDefault="00615E0C" w:rsidP="00615E0C">
      <w:pPr>
        <w:spacing w:after="0" w:line="240" w:lineRule="auto"/>
        <w:jc w:val="both"/>
        <w:rPr>
          <w:rFonts w:ascii="Times New Roman" w:eastAsiaTheme="majorEastAsia" w:hAnsi="Times New Roman" w:cs="Times New Roman"/>
          <w:sz w:val="28"/>
          <w:szCs w:val="28"/>
          <w:lang w:val="uk-UA"/>
        </w:rPr>
      </w:pPr>
      <w:r w:rsidRPr="00615E0C">
        <w:rPr>
          <w:rFonts w:ascii="Times New Roman" w:hAnsi="Times New Roman" w:cs="Times New Roman"/>
          <w:sz w:val="28"/>
          <w:szCs w:val="28"/>
          <w:lang w:val="uk-UA"/>
        </w:rPr>
        <w:t xml:space="preserve">Нідерландів VNG </w:t>
      </w:r>
      <w:proofErr w:type="spellStart"/>
      <w:r w:rsidRPr="00615E0C">
        <w:rPr>
          <w:rFonts w:ascii="Times New Roman" w:hAnsi="Times New Roman" w:cs="Times New Roman"/>
          <w:sz w:val="28"/>
          <w:szCs w:val="28"/>
          <w:lang w:val="uk-UA"/>
        </w:rPr>
        <w:t>International</w:t>
      </w:r>
      <w:proofErr w:type="spellEnd"/>
      <w:r w:rsidRPr="00615E0C">
        <w:rPr>
          <w:rFonts w:ascii="Times New Roman" w:eastAsiaTheme="majorEastAsia" w:hAnsi="Times New Roman" w:cs="Times New Roman"/>
          <w:sz w:val="28"/>
          <w:szCs w:val="28"/>
          <w:lang w:val="uk-UA"/>
        </w:rPr>
        <w:t xml:space="preserve">, </w:t>
      </w:r>
    </w:p>
    <w:p w:rsidR="00615E0C" w:rsidRDefault="00615E0C" w:rsidP="00615E0C">
      <w:pPr>
        <w:spacing w:after="0" w:line="240" w:lineRule="auto"/>
        <w:jc w:val="both"/>
        <w:rPr>
          <w:rFonts w:ascii="Times New Roman" w:eastAsiaTheme="majorEastAsia" w:hAnsi="Times New Roman" w:cs="Times New Roman"/>
          <w:sz w:val="28"/>
          <w:szCs w:val="28"/>
          <w:lang w:val="uk-UA"/>
        </w:rPr>
      </w:pPr>
      <w:r w:rsidRPr="00615E0C">
        <w:rPr>
          <w:rFonts w:ascii="Times New Roman" w:eastAsiaTheme="majorEastAsia" w:hAnsi="Times New Roman" w:cs="Times New Roman"/>
          <w:sz w:val="28"/>
          <w:szCs w:val="28"/>
          <w:lang w:val="uk-UA"/>
        </w:rPr>
        <w:t>Всеукраїнською асоціацією органів</w:t>
      </w:r>
    </w:p>
    <w:p w:rsidR="00615E0C" w:rsidRPr="00615E0C" w:rsidRDefault="00615E0C" w:rsidP="00615E0C">
      <w:pPr>
        <w:spacing w:after="0" w:line="240" w:lineRule="auto"/>
        <w:jc w:val="both"/>
        <w:rPr>
          <w:rFonts w:ascii="Times New Roman" w:eastAsiaTheme="majorEastAsia" w:hAnsi="Times New Roman" w:cs="Times New Roman"/>
          <w:sz w:val="28"/>
          <w:szCs w:val="28"/>
          <w:lang w:val="uk-UA"/>
        </w:rPr>
      </w:pPr>
      <w:r w:rsidRPr="00615E0C">
        <w:rPr>
          <w:rFonts w:ascii="Times New Roman" w:eastAsiaTheme="majorEastAsia" w:hAnsi="Times New Roman" w:cs="Times New Roman"/>
          <w:sz w:val="28"/>
          <w:szCs w:val="28"/>
          <w:lang w:val="uk-UA"/>
        </w:rPr>
        <w:t>місцевого самоврядування «Асоціація</w:t>
      </w:r>
    </w:p>
    <w:p w:rsidR="00615E0C" w:rsidRDefault="00615E0C" w:rsidP="00615E0C">
      <w:pPr>
        <w:spacing w:after="0" w:line="240" w:lineRule="auto"/>
        <w:jc w:val="both"/>
        <w:rPr>
          <w:rFonts w:ascii="Times New Roman" w:eastAsiaTheme="majorEastAsia" w:hAnsi="Times New Roman" w:cs="Times New Roman"/>
          <w:sz w:val="28"/>
          <w:szCs w:val="28"/>
          <w:lang w:val="uk-UA"/>
        </w:rPr>
      </w:pPr>
      <w:r w:rsidRPr="00615E0C">
        <w:rPr>
          <w:rFonts w:ascii="Times New Roman" w:eastAsiaTheme="majorEastAsia" w:hAnsi="Times New Roman" w:cs="Times New Roman"/>
          <w:sz w:val="28"/>
          <w:szCs w:val="28"/>
          <w:lang w:val="uk-UA"/>
        </w:rPr>
        <w:t xml:space="preserve">міст України» та </w:t>
      </w:r>
      <w:r>
        <w:rPr>
          <w:rFonts w:ascii="Times New Roman" w:eastAsiaTheme="majorEastAsia" w:hAnsi="Times New Roman" w:cs="Times New Roman"/>
          <w:sz w:val="28"/>
          <w:szCs w:val="28"/>
          <w:lang w:val="uk-UA"/>
        </w:rPr>
        <w:t>Первомайською міською радою</w:t>
      </w:r>
    </w:p>
    <w:p w:rsidR="00615E0C" w:rsidRDefault="00615E0C" w:rsidP="00615E0C">
      <w:pPr>
        <w:spacing w:after="0" w:line="240" w:lineRule="auto"/>
        <w:jc w:val="both"/>
        <w:rPr>
          <w:rFonts w:ascii="Times New Roman" w:eastAsiaTheme="majorEastAsia" w:hAnsi="Times New Roman" w:cs="Times New Roman"/>
          <w:sz w:val="28"/>
          <w:szCs w:val="28"/>
          <w:lang w:val="uk-UA"/>
        </w:rPr>
      </w:pPr>
    </w:p>
    <w:p w:rsidR="005C4FAF" w:rsidRPr="00E01D70" w:rsidRDefault="000D6755" w:rsidP="00B07CCD">
      <w:pPr>
        <w:spacing w:after="0" w:line="240" w:lineRule="auto"/>
        <w:ind w:firstLine="567"/>
        <w:jc w:val="both"/>
        <w:rPr>
          <w:rFonts w:ascii="Times New Roman" w:hAnsi="Times New Roman" w:cs="Times New Roman"/>
          <w:sz w:val="28"/>
          <w:szCs w:val="28"/>
          <w:lang w:val="uk-UA"/>
        </w:rPr>
      </w:pPr>
      <w:r w:rsidRPr="00E01D70">
        <w:rPr>
          <w:rFonts w:ascii="Times New Roman" w:hAnsi="Times New Roman" w:cs="Times New Roman"/>
          <w:sz w:val="28"/>
          <w:szCs w:val="28"/>
          <w:lang w:val="uk-UA"/>
        </w:rPr>
        <w:t>К</w:t>
      </w:r>
      <w:r w:rsidRPr="00E01D70">
        <w:rPr>
          <w:rFonts w:ascii="Times New Roman" w:eastAsia="Times New Roman" w:hAnsi="Times New Roman" w:cs="Times New Roman"/>
          <w:sz w:val="28"/>
          <w:szCs w:val="28"/>
          <w:lang w:val="uk-UA"/>
        </w:rPr>
        <w:t>еруючись</w:t>
      </w:r>
      <w:r w:rsidR="00CF6A5F">
        <w:rPr>
          <w:rFonts w:ascii="Times New Roman" w:eastAsia="Times New Roman" w:hAnsi="Times New Roman" w:cs="Times New Roman"/>
          <w:sz w:val="28"/>
          <w:szCs w:val="28"/>
          <w:lang w:val="uk-UA"/>
        </w:rPr>
        <w:t xml:space="preserve"> статтею 35, </w:t>
      </w:r>
      <w:r w:rsidR="00700125">
        <w:rPr>
          <w:rFonts w:ascii="Times New Roman" w:eastAsia="Times New Roman" w:hAnsi="Times New Roman" w:cs="Times New Roman"/>
          <w:sz w:val="28"/>
          <w:szCs w:val="28"/>
          <w:lang w:val="uk-UA"/>
        </w:rPr>
        <w:t>пунктом 16</w:t>
      </w:r>
      <w:r w:rsidR="00253E7D">
        <w:rPr>
          <w:rFonts w:ascii="Times New Roman" w:eastAsia="Times New Roman" w:hAnsi="Times New Roman" w:cs="Times New Roman"/>
          <w:sz w:val="28"/>
          <w:szCs w:val="28"/>
          <w:lang w:val="uk-UA"/>
        </w:rPr>
        <w:t xml:space="preserve"> </w:t>
      </w:r>
      <w:r w:rsidR="00CF6A5F">
        <w:rPr>
          <w:rFonts w:ascii="Times New Roman" w:eastAsia="Times New Roman" w:hAnsi="Times New Roman" w:cs="Times New Roman"/>
          <w:sz w:val="28"/>
          <w:szCs w:val="28"/>
          <w:lang w:val="uk-UA"/>
        </w:rPr>
        <w:t>статті</w:t>
      </w:r>
      <w:r w:rsidR="00253E7D">
        <w:rPr>
          <w:rFonts w:ascii="Times New Roman" w:eastAsia="Times New Roman" w:hAnsi="Times New Roman" w:cs="Times New Roman"/>
          <w:sz w:val="28"/>
          <w:szCs w:val="28"/>
          <w:lang w:val="uk-UA"/>
        </w:rPr>
        <w:t xml:space="preserve"> </w:t>
      </w:r>
      <w:r w:rsidR="00700125">
        <w:rPr>
          <w:rFonts w:ascii="Times New Roman" w:eastAsia="Times New Roman" w:hAnsi="Times New Roman" w:cs="Times New Roman"/>
          <w:sz w:val="28"/>
          <w:szCs w:val="28"/>
          <w:lang w:val="uk-UA"/>
        </w:rPr>
        <w:t>42</w:t>
      </w:r>
      <w:r w:rsidR="00253E7D">
        <w:rPr>
          <w:rFonts w:ascii="Times New Roman" w:eastAsia="Times New Roman" w:hAnsi="Times New Roman" w:cs="Times New Roman"/>
          <w:sz w:val="28"/>
          <w:szCs w:val="28"/>
          <w:lang w:val="uk-UA"/>
        </w:rPr>
        <w:t xml:space="preserve"> </w:t>
      </w:r>
      <w:r w:rsidRPr="00E01D70">
        <w:rPr>
          <w:rFonts w:ascii="Times New Roman" w:eastAsia="Times New Roman" w:hAnsi="Times New Roman" w:cs="Times New Roman"/>
          <w:sz w:val="28"/>
          <w:szCs w:val="28"/>
          <w:lang w:val="uk-UA"/>
        </w:rPr>
        <w:t>Закону України «Про місцеве самоврядування в Україні»</w:t>
      </w:r>
      <w:r w:rsidR="00253E7D">
        <w:rPr>
          <w:rFonts w:ascii="Times New Roman" w:eastAsia="Times New Roman" w:hAnsi="Times New Roman" w:cs="Times New Roman"/>
          <w:sz w:val="28"/>
          <w:szCs w:val="28"/>
          <w:lang w:val="uk-UA"/>
        </w:rPr>
        <w:t xml:space="preserve"> </w:t>
      </w:r>
      <w:r w:rsidR="004F16D7" w:rsidRPr="00E01D70">
        <w:rPr>
          <w:rFonts w:ascii="Times New Roman" w:eastAsia="Times New Roman" w:hAnsi="Times New Roman" w:cs="Times New Roman"/>
          <w:sz w:val="28"/>
          <w:szCs w:val="28"/>
          <w:lang w:val="uk-UA"/>
        </w:rPr>
        <w:t>від 21.05.1997 року № 280/97-ВР</w:t>
      </w:r>
      <w:r w:rsidRPr="00E01D70">
        <w:rPr>
          <w:rFonts w:ascii="Times New Roman" w:hAnsi="Times New Roman" w:cs="Times New Roman"/>
          <w:sz w:val="28"/>
          <w:szCs w:val="28"/>
          <w:lang w:val="uk-UA"/>
        </w:rPr>
        <w:t xml:space="preserve"> (зі змінами та доповненнями) та з</w:t>
      </w:r>
      <w:r w:rsidR="007352CA" w:rsidRPr="00E01D70">
        <w:rPr>
          <w:rFonts w:ascii="Times New Roman" w:eastAsia="Times New Roman" w:hAnsi="Times New Roman" w:cs="Times New Roman"/>
          <w:sz w:val="28"/>
          <w:szCs w:val="28"/>
          <w:lang w:val="uk-UA"/>
        </w:rPr>
        <w:t xml:space="preserve"> метою</w:t>
      </w:r>
      <w:r w:rsidR="00253E7D">
        <w:rPr>
          <w:rFonts w:ascii="Times New Roman" w:eastAsia="Times New Roman" w:hAnsi="Times New Roman" w:cs="Times New Roman"/>
          <w:sz w:val="28"/>
          <w:szCs w:val="28"/>
          <w:lang w:val="uk-UA"/>
        </w:rPr>
        <w:t xml:space="preserve"> </w:t>
      </w:r>
      <w:r w:rsidR="008364E8">
        <w:rPr>
          <w:rFonts w:ascii="Times New Roman" w:hAnsi="Times New Roman" w:cs="Times New Roman"/>
          <w:sz w:val="28"/>
          <w:szCs w:val="28"/>
          <w:lang w:val="uk-UA"/>
        </w:rPr>
        <w:t xml:space="preserve">налагодження міжнародних відносин, </w:t>
      </w:r>
      <w:r w:rsidR="005C4FAF" w:rsidRPr="00E01D70">
        <w:rPr>
          <w:rFonts w:ascii="Times New Roman" w:hAnsi="Times New Roman" w:cs="Times New Roman"/>
          <w:sz w:val="28"/>
          <w:szCs w:val="28"/>
          <w:lang w:val="uk-UA"/>
        </w:rPr>
        <w:t xml:space="preserve">міська рада  </w:t>
      </w:r>
    </w:p>
    <w:p w:rsidR="00CB4D65" w:rsidRPr="00E01D70" w:rsidRDefault="00CB4D65" w:rsidP="00A06EE4">
      <w:pPr>
        <w:spacing w:after="0" w:line="240" w:lineRule="auto"/>
        <w:ind w:firstLine="567"/>
        <w:jc w:val="both"/>
        <w:rPr>
          <w:rFonts w:ascii="Times New Roman" w:hAnsi="Times New Roman" w:cs="Times New Roman"/>
          <w:sz w:val="28"/>
          <w:szCs w:val="28"/>
          <w:lang w:val="uk-UA"/>
        </w:rPr>
      </w:pPr>
    </w:p>
    <w:p w:rsidR="00F4047A" w:rsidRDefault="005C4FAF" w:rsidP="00F14604">
      <w:pPr>
        <w:spacing w:after="0" w:line="240" w:lineRule="auto"/>
        <w:jc w:val="both"/>
        <w:rPr>
          <w:rFonts w:ascii="Times New Roman" w:hAnsi="Times New Roman" w:cs="Times New Roman"/>
          <w:sz w:val="28"/>
          <w:szCs w:val="28"/>
          <w:lang w:val="uk-UA"/>
        </w:rPr>
      </w:pPr>
      <w:r w:rsidRPr="00E01D70">
        <w:rPr>
          <w:rFonts w:ascii="Times New Roman" w:hAnsi="Times New Roman" w:cs="Times New Roman"/>
          <w:sz w:val="28"/>
          <w:szCs w:val="28"/>
          <w:lang w:val="uk-UA"/>
        </w:rPr>
        <w:t>ВИРІШИЛА:</w:t>
      </w:r>
    </w:p>
    <w:p w:rsidR="008364E8" w:rsidRDefault="008364E8" w:rsidP="00F14604">
      <w:pPr>
        <w:spacing w:after="0" w:line="240" w:lineRule="auto"/>
        <w:jc w:val="both"/>
        <w:rPr>
          <w:rFonts w:ascii="Times New Roman" w:hAnsi="Times New Roman" w:cs="Times New Roman"/>
          <w:sz w:val="28"/>
          <w:szCs w:val="28"/>
          <w:lang w:val="uk-UA"/>
        </w:rPr>
      </w:pPr>
    </w:p>
    <w:p w:rsidR="008364E8" w:rsidRPr="002D56A7" w:rsidRDefault="008364E8" w:rsidP="008364E8">
      <w:pPr>
        <w:pStyle w:val="a5"/>
        <w:numPr>
          <w:ilvl w:val="0"/>
          <w:numId w:val="7"/>
        </w:numPr>
        <w:spacing w:after="0" w:line="240" w:lineRule="auto"/>
        <w:ind w:left="0" w:firstLine="851"/>
        <w:jc w:val="both"/>
        <w:rPr>
          <w:rFonts w:ascii="Times New Roman" w:eastAsiaTheme="majorEastAsia" w:hAnsi="Times New Roman" w:cs="Times New Roman"/>
          <w:sz w:val="28"/>
          <w:szCs w:val="28"/>
          <w:lang w:val="uk-UA"/>
        </w:rPr>
      </w:pPr>
      <w:r w:rsidRPr="008364E8">
        <w:rPr>
          <w:rFonts w:ascii="Times New Roman" w:hAnsi="Times New Roman" w:cs="Times New Roman"/>
          <w:sz w:val="28"/>
          <w:szCs w:val="28"/>
          <w:lang w:val="uk-UA"/>
        </w:rPr>
        <w:t xml:space="preserve">Затвердити меморандум про  взаєморозуміння </w:t>
      </w:r>
      <w:r w:rsidRPr="008364E8">
        <w:rPr>
          <w:rFonts w:ascii="Times New Roman" w:eastAsiaTheme="majorEastAsia" w:hAnsi="Times New Roman" w:cs="Times New Roman"/>
          <w:sz w:val="28"/>
          <w:szCs w:val="28"/>
          <w:lang w:val="uk-UA"/>
        </w:rPr>
        <w:t xml:space="preserve">між </w:t>
      </w:r>
      <w:r w:rsidRPr="008364E8">
        <w:rPr>
          <w:rFonts w:ascii="Times New Roman" w:hAnsi="Times New Roman" w:cs="Times New Roman"/>
          <w:sz w:val="28"/>
          <w:szCs w:val="28"/>
          <w:lang w:val="uk-UA"/>
        </w:rPr>
        <w:t xml:space="preserve">Агентством  міжнародного співробітництва Асоціації муніципалітетів Королівства Нідерландів VNG  </w:t>
      </w:r>
      <w:proofErr w:type="spellStart"/>
      <w:r w:rsidRPr="008364E8">
        <w:rPr>
          <w:rFonts w:ascii="Times New Roman" w:hAnsi="Times New Roman" w:cs="Times New Roman"/>
          <w:sz w:val="28"/>
          <w:szCs w:val="28"/>
          <w:lang w:val="uk-UA"/>
        </w:rPr>
        <w:t>International</w:t>
      </w:r>
      <w:proofErr w:type="spellEnd"/>
      <w:r w:rsidRPr="008364E8">
        <w:rPr>
          <w:rFonts w:ascii="Times New Roman" w:eastAsiaTheme="majorEastAsia" w:hAnsi="Times New Roman" w:cs="Times New Roman"/>
          <w:sz w:val="28"/>
          <w:szCs w:val="28"/>
          <w:lang w:val="uk-UA"/>
        </w:rPr>
        <w:t>,  Всеукраїнською асоціацією органів</w:t>
      </w:r>
      <w:r w:rsidR="00253E7D">
        <w:rPr>
          <w:rFonts w:ascii="Times New Roman" w:eastAsiaTheme="majorEastAsia" w:hAnsi="Times New Roman" w:cs="Times New Roman"/>
          <w:sz w:val="28"/>
          <w:szCs w:val="28"/>
          <w:lang w:val="uk-UA"/>
        </w:rPr>
        <w:t xml:space="preserve"> </w:t>
      </w:r>
      <w:r w:rsidRPr="008364E8">
        <w:rPr>
          <w:rFonts w:ascii="Times New Roman" w:eastAsiaTheme="majorEastAsia" w:hAnsi="Times New Roman" w:cs="Times New Roman"/>
          <w:sz w:val="28"/>
          <w:szCs w:val="28"/>
          <w:lang w:val="uk-UA"/>
        </w:rPr>
        <w:t>місцевого самоврядування «Асоціація міст України» та Первомайською міською радою</w:t>
      </w:r>
      <w:r w:rsidR="00700125">
        <w:rPr>
          <w:rFonts w:ascii="Times New Roman" w:hAnsi="Times New Roman" w:cs="Times New Roman"/>
          <w:sz w:val="28"/>
          <w:szCs w:val="28"/>
          <w:lang w:val="uk-UA"/>
        </w:rPr>
        <w:t>(додаток</w:t>
      </w:r>
      <w:r w:rsidR="003A4C4C" w:rsidRPr="008364E8">
        <w:rPr>
          <w:rFonts w:ascii="Times New Roman" w:hAnsi="Times New Roman" w:cs="Times New Roman"/>
          <w:sz w:val="28"/>
          <w:szCs w:val="28"/>
          <w:lang w:val="uk-UA"/>
        </w:rPr>
        <w:t>).</w:t>
      </w:r>
    </w:p>
    <w:p w:rsidR="002D56A7" w:rsidRPr="002D56A7" w:rsidRDefault="002D56A7" w:rsidP="002D56A7">
      <w:pPr>
        <w:pStyle w:val="a5"/>
        <w:spacing w:after="0" w:line="240" w:lineRule="auto"/>
        <w:ind w:left="851"/>
        <w:jc w:val="both"/>
        <w:rPr>
          <w:rFonts w:ascii="Times New Roman" w:eastAsiaTheme="majorEastAsia" w:hAnsi="Times New Roman" w:cs="Times New Roman"/>
          <w:sz w:val="28"/>
          <w:szCs w:val="28"/>
          <w:lang w:val="uk-UA"/>
        </w:rPr>
      </w:pPr>
    </w:p>
    <w:p w:rsidR="002D56A7" w:rsidRPr="00B07CCD" w:rsidRDefault="002D56A7" w:rsidP="008364E8">
      <w:pPr>
        <w:pStyle w:val="a5"/>
        <w:numPr>
          <w:ilvl w:val="0"/>
          <w:numId w:val="7"/>
        </w:numPr>
        <w:spacing w:after="0" w:line="240" w:lineRule="auto"/>
        <w:ind w:left="0" w:firstLine="851"/>
        <w:jc w:val="both"/>
        <w:rPr>
          <w:rStyle w:val="ac"/>
          <w:rFonts w:ascii="Times New Roman" w:eastAsiaTheme="majorEastAsia" w:hAnsi="Times New Roman" w:cs="Times New Roman"/>
          <w:b w:val="0"/>
          <w:bCs w:val="0"/>
          <w:sz w:val="28"/>
          <w:szCs w:val="28"/>
          <w:lang w:val="uk-UA"/>
        </w:rPr>
      </w:pPr>
      <w:r w:rsidRPr="002D56A7">
        <w:rPr>
          <w:rFonts w:ascii="Times New Roman" w:hAnsi="Times New Roman" w:cs="Times New Roman"/>
          <w:sz w:val="28"/>
          <w:szCs w:val="28"/>
          <w:lang w:val="uk-UA"/>
        </w:rPr>
        <w:t>Контроль за виконанням рішення покласти на постійну комісію міської ради з</w:t>
      </w:r>
      <w:r w:rsidR="00253E7D">
        <w:rPr>
          <w:rFonts w:ascii="Times New Roman" w:hAnsi="Times New Roman" w:cs="Times New Roman"/>
          <w:sz w:val="28"/>
          <w:szCs w:val="28"/>
          <w:lang w:val="uk-UA"/>
        </w:rPr>
        <w:t xml:space="preserve">  </w:t>
      </w:r>
      <w:r w:rsidRPr="002D56A7">
        <w:rPr>
          <w:rStyle w:val="ac"/>
          <w:rFonts w:ascii="Times New Roman" w:hAnsi="Times New Roman" w:cs="Times New Roman"/>
          <w:b w:val="0"/>
          <w:sz w:val="28"/>
          <w:szCs w:val="28"/>
          <w:lang w:val="uk-UA"/>
        </w:rPr>
        <w:t xml:space="preserve">питань </w:t>
      </w:r>
      <w:r w:rsidRPr="002D56A7">
        <w:rPr>
          <w:rStyle w:val="ac"/>
          <w:rFonts w:ascii="Times New Roman" w:hAnsi="Times New Roman" w:cs="Times New Roman"/>
          <w:b w:val="0"/>
          <w:sz w:val="28"/>
          <w:szCs w:val="28"/>
          <w:shd w:val="clear" w:color="auto" w:fill="FFFFFF"/>
          <w:lang w:val="uk-UA"/>
        </w:rPr>
        <w:t>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r w:rsidR="00700125">
        <w:rPr>
          <w:rStyle w:val="ac"/>
          <w:rFonts w:ascii="Times New Roman" w:hAnsi="Times New Roman" w:cs="Times New Roman"/>
          <w:b w:val="0"/>
          <w:sz w:val="28"/>
          <w:szCs w:val="28"/>
          <w:shd w:val="clear" w:color="auto" w:fill="FFFFFF"/>
          <w:lang w:val="uk-UA"/>
        </w:rPr>
        <w:t>.</w:t>
      </w:r>
    </w:p>
    <w:p w:rsidR="00B07CCD" w:rsidRPr="00B07CCD" w:rsidRDefault="00B07CCD" w:rsidP="00B07CCD">
      <w:pPr>
        <w:pStyle w:val="a5"/>
        <w:rPr>
          <w:rFonts w:ascii="Times New Roman" w:eastAsiaTheme="majorEastAsia" w:hAnsi="Times New Roman" w:cs="Times New Roman"/>
          <w:sz w:val="28"/>
          <w:szCs w:val="28"/>
          <w:lang w:val="uk-UA"/>
        </w:rPr>
      </w:pPr>
    </w:p>
    <w:p w:rsidR="00B07CCD" w:rsidRPr="00B07CCD" w:rsidRDefault="00B07CCD" w:rsidP="00B07CCD">
      <w:pPr>
        <w:spacing w:after="0" w:line="240" w:lineRule="auto"/>
        <w:jc w:val="both"/>
        <w:rPr>
          <w:rFonts w:ascii="Times New Roman" w:eastAsiaTheme="majorEastAsia" w:hAnsi="Times New Roman" w:cs="Times New Roman"/>
          <w:sz w:val="28"/>
          <w:szCs w:val="28"/>
          <w:lang w:val="uk-UA"/>
        </w:rPr>
      </w:pPr>
    </w:p>
    <w:p w:rsidR="000E5C97" w:rsidRPr="00E01D70" w:rsidRDefault="000E5C97" w:rsidP="00786DEF">
      <w:pPr>
        <w:tabs>
          <w:tab w:val="left" w:pos="426"/>
        </w:tabs>
        <w:spacing w:after="0" w:line="240" w:lineRule="auto"/>
        <w:jc w:val="both"/>
        <w:rPr>
          <w:rFonts w:ascii="Times New Roman" w:hAnsi="Times New Roman" w:cs="Times New Roman"/>
          <w:sz w:val="28"/>
          <w:szCs w:val="28"/>
          <w:lang w:val="uk-UA"/>
        </w:rPr>
      </w:pPr>
    </w:p>
    <w:p w:rsidR="0021441D" w:rsidRDefault="0005457C" w:rsidP="00786DEF">
      <w:pPr>
        <w:tabs>
          <w:tab w:val="left" w:pos="426"/>
        </w:tabs>
        <w:spacing w:after="0" w:line="240" w:lineRule="auto"/>
        <w:jc w:val="both"/>
        <w:rPr>
          <w:rFonts w:ascii="Times New Roman" w:hAnsi="Times New Roman" w:cs="Times New Roman"/>
          <w:sz w:val="28"/>
          <w:szCs w:val="28"/>
          <w:lang w:val="uk-UA"/>
        </w:rPr>
      </w:pPr>
      <w:r w:rsidRPr="00E01D70">
        <w:rPr>
          <w:rFonts w:ascii="Times New Roman" w:hAnsi="Times New Roman" w:cs="Times New Roman"/>
          <w:sz w:val="28"/>
          <w:szCs w:val="28"/>
          <w:lang w:val="uk-UA"/>
        </w:rPr>
        <w:t>Міський голова</w:t>
      </w:r>
      <w:r w:rsidRPr="00E01D70">
        <w:rPr>
          <w:rFonts w:ascii="Times New Roman" w:hAnsi="Times New Roman" w:cs="Times New Roman"/>
          <w:sz w:val="28"/>
          <w:szCs w:val="28"/>
          <w:lang w:val="uk-UA"/>
        </w:rPr>
        <w:tab/>
      </w:r>
      <w:r w:rsidRPr="00E01D70">
        <w:rPr>
          <w:rFonts w:ascii="Times New Roman" w:hAnsi="Times New Roman" w:cs="Times New Roman"/>
          <w:sz w:val="28"/>
          <w:szCs w:val="28"/>
          <w:lang w:val="uk-UA"/>
        </w:rPr>
        <w:tab/>
      </w:r>
      <w:r w:rsidRPr="00E01D70">
        <w:rPr>
          <w:rFonts w:ascii="Times New Roman" w:hAnsi="Times New Roman" w:cs="Times New Roman"/>
          <w:sz w:val="28"/>
          <w:szCs w:val="28"/>
          <w:lang w:val="uk-UA"/>
        </w:rPr>
        <w:tab/>
      </w:r>
      <w:r w:rsidRPr="00E01D70">
        <w:rPr>
          <w:rFonts w:ascii="Times New Roman" w:hAnsi="Times New Roman" w:cs="Times New Roman"/>
          <w:sz w:val="28"/>
          <w:szCs w:val="28"/>
          <w:lang w:val="uk-UA"/>
        </w:rPr>
        <w:tab/>
      </w:r>
      <w:r w:rsidR="00332031" w:rsidRPr="00E01D70">
        <w:rPr>
          <w:rFonts w:ascii="Times New Roman" w:hAnsi="Times New Roman" w:cs="Times New Roman"/>
          <w:sz w:val="28"/>
          <w:szCs w:val="28"/>
          <w:lang w:val="uk-UA"/>
        </w:rPr>
        <w:tab/>
      </w:r>
      <w:r w:rsidRPr="00E01D70">
        <w:rPr>
          <w:rFonts w:ascii="Times New Roman" w:hAnsi="Times New Roman" w:cs="Times New Roman"/>
          <w:sz w:val="28"/>
          <w:szCs w:val="28"/>
          <w:lang w:val="uk-UA"/>
        </w:rPr>
        <w:tab/>
      </w:r>
      <w:r w:rsidR="00E539D9">
        <w:rPr>
          <w:rFonts w:ascii="Times New Roman" w:hAnsi="Times New Roman" w:cs="Times New Roman"/>
          <w:sz w:val="28"/>
          <w:szCs w:val="28"/>
          <w:lang w:val="uk-UA"/>
        </w:rPr>
        <w:t xml:space="preserve">                    </w:t>
      </w:r>
      <w:r w:rsidR="00B07CCD">
        <w:rPr>
          <w:rFonts w:ascii="Times New Roman" w:hAnsi="Times New Roman" w:cs="Times New Roman"/>
          <w:sz w:val="28"/>
          <w:szCs w:val="28"/>
          <w:lang w:val="uk-UA"/>
        </w:rPr>
        <w:t xml:space="preserve">   </w:t>
      </w:r>
      <w:r w:rsidR="00E539D9">
        <w:rPr>
          <w:rFonts w:ascii="Times New Roman" w:hAnsi="Times New Roman" w:cs="Times New Roman"/>
          <w:sz w:val="28"/>
          <w:szCs w:val="28"/>
          <w:lang w:val="uk-UA"/>
        </w:rPr>
        <w:t xml:space="preserve"> </w:t>
      </w:r>
      <w:r w:rsidR="00B07CCD">
        <w:rPr>
          <w:rFonts w:ascii="Times New Roman" w:hAnsi="Times New Roman" w:cs="Times New Roman"/>
          <w:sz w:val="28"/>
          <w:szCs w:val="28"/>
          <w:lang w:val="uk-UA"/>
        </w:rPr>
        <w:t xml:space="preserve">Олег </w:t>
      </w:r>
      <w:r w:rsidR="00332031" w:rsidRPr="00E01D70">
        <w:rPr>
          <w:rFonts w:ascii="Times New Roman" w:hAnsi="Times New Roman" w:cs="Times New Roman"/>
          <w:sz w:val="28"/>
          <w:szCs w:val="28"/>
          <w:lang w:val="uk-UA"/>
        </w:rPr>
        <w:t>ДЕМЧЕНКО</w:t>
      </w:r>
    </w:p>
    <w:p w:rsidR="00B07CCD" w:rsidRDefault="00B07CCD" w:rsidP="00786DEF">
      <w:pPr>
        <w:tabs>
          <w:tab w:val="left" w:pos="426"/>
        </w:tabs>
        <w:spacing w:after="0" w:line="240" w:lineRule="auto"/>
        <w:jc w:val="both"/>
        <w:rPr>
          <w:rFonts w:ascii="Times New Roman" w:hAnsi="Times New Roman" w:cs="Times New Roman"/>
          <w:sz w:val="28"/>
          <w:szCs w:val="28"/>
          <w:lang w:val="uk-UA"/>
        </w:rPr>
      </w:pPr>
    </w:p>
    <w:p w:rsidR="00B07CCD" w:rsidRDefault="00B07CCD" w:rsidP="00786DEF">
      <w:pPr>
        <w:tabs>
          <w:tab w:val="left" w:pos="426"/>
        </w:tabs>
        <w:spacing w:after="0" w:line="240" w:lineRule="auto"/>
        <w:jc w:val="both"/>
        <w:rPr>
          <w:rFonts w:ascii="Times New Roman" w:hAnsi="Times New Roman" w:cs="Times New Roman"/>
          <w:sz w:val="28"/>
          <w:szCs w:val="28"/>
          <w:lang w:val="uk-UA"/>
        </w:rPr>
      </w:pPr>
    </w:p>
    <w:p w:rsidR="00B07CCD" w:rsidRDefault="00B07CCD" w:rsidP="00786DEF">
      <w:pPr>
        <w:tabs>
          <w:tab w:val="left" w:pos="426"/>
        </w:tabs>
        <w:spacing w:after="0" w:line="240" w:lineRule="auto"/>
        <w:jc w:val="both"/>
        <w:rPr>
          <w:rFonts w:ascii="Times New Roman" w:hAnsi="Times New Roman" w:cs="Times New Roman"/>
          <w:sz w:val="28"/>
          <w:szCs w:val="28"/>
          <w:lang w:val="uk-UA"/>
        </w:rPr>
      </w:pPr>
    </w:p>
    <w:p w:rsidR="00B07CCD" w:rsidRDefault="00B07CCD" w:rsidP="00786DEF">
      <w:pPr>
        <w:tabs>
          <w:tab w:val="left" w:pos="426"/>
        </w:tabs>
        <w:spacing w:after="0" w:line="240" w:lineRule="auto"/>
        <w:jc w:val="both"/>
        <w:rPr>
          <w:rFonts w:ascii="Times New Roman" w:hAnsi="Times New Roman" w:cs="Times New Roman"/>
          <w:sz w:val="28"/>
          <w:szCs w:val="28"/>
          <w:lang w:val="uk-UA"/>
        </w:rPr>
        <w:sectPr w:rsidR="00B07CCD" w:rsidSect="00B07CCD">
          <w:headerReference w:type="default" r:id="rId9"/>
          <w:pgSz w:w="11906" w:h="16838"/>
          <w:pgMar w:top="1134" w:right="567" w:bottom="1134" w:left="1701" w:header="709" w:footer="709" w:gutter="0"/>
          <w:cols w:space="708"/>
          <w:titlePg/>
          <w:docGrid w:linePitch="360"/>
        </w:sectPr>
      </w:pPr>
    </w:p>
    <w:p w:rsidR="005737D1" w:rsidRPr="00792EA1" w:rsidRDefault="005737D1" w:rsidP="005737D1">
      <w:pPr>
        <w:spacing w:after="0" w:line="240" w:lineRule="auto"/>
        <w:ind w:left="5664" w:firstLine="708"/>
        <w:rPr>
          <w:rFonts w:ascii="Times New Roman" w:hAnsi="Times New Roman" w:cs="Times New Roman"/>
          <w:sz w:val="28"/>
          <w:szCs w:val="28"/>
          <w:lang w:val="uk-UA"/>
        </w:rPr>
      </w:pPr>
      <w:r w:rsidRPr="00792EA1">
        <w:rPr>
          <w:rFonts w:ascii="Times New Roman" w:hAnsi="Times New Roman" w:cs="Times New Roman"/>
          <w:sz w:val="28"/>
          <w:szCs w:val="28"/>
          <w:lang w:val="uk-UA"/>
        </w:rPr>
        <w:lastRenderedPageBreak/>
        <w:t xml:space="preserve">Додаток </w:t>
      </w:r>
    </w:p>
    <w:p w:rsidR="005737D1" w:rsidRPr="00792EA1" w:rsidRDefault="005737D1" w:rsidP="005737D1">
      <w:pPr>
        <w:spacing w:after="0" w:line="240" w:lineRule="auto"/>
        <w:rPr>
          <w:rFonts w:ascii="Times New Roman" w:hAnsi="Times New Roman" w:cs="Times New Roman"/>
          <w:sz w:val="28"/>
          <w:szCs w:val="28"/>
          <w:lang w:val="uk-UA"/>
        </w:rPr>
      </w:pPr>
      <w:r w:rsidRPr="00792EA1">
        <w:rPr>
          <w:rFonts w:ascii="Times New Roman" w:hAnsi="Times New Roman" w:cs="Times New Roman"/>
          <w:sz w:val="28"/>
          <w:szCs w:val="28"/>
          <w:lang w:val="uk-UA"/>
        </w:rPr>
        <w:tab/>
      </w:r>
      <w:r w:rsidRPr="00792EA1">
        <w:rPr>
          <w:rFonts w:ascii="Times New Roman" w:hAnsi="Times New Roman" w:cs="Times New Roman"/>
          <w:sz w:val="28"/>
          <w:szCs w:val="28"/>
          <w:lang w:val="uk-UA"/>
        </w:rPr>
        <w:tab/>
      </w:r>
      <w:r w:rsidRPr="00792EA1">
        <w:rPr>
          <w:rFonts w:ascii="Times New Roman" w:hAnsi="Times New Roman" w:cs="Times New Roman"/>
          <w:sz w:val="28"/>
          <w:szCs w:val="28"/>
          <w:lang w:val="uk-UA"/>
        </w:rPr>
        <w:tab/>
      </w:r>
      <w:r w:rsidRPr="00792EA1">
        <w:rPr>
          <w:rFonts w:ascii="Times New Roman" w:hAnsi="Times New Roman" w:cs="Times New Roman"/>
          <w:sz w:val="28"/>
          <w:szCs w:val="28"/>
          <w:lang w:val="uk-UA"/>
        </w:rPr>
        <w:tab/>
      </w:r>
      <w:r w:rsidRPr="00792EA1">
        <w:rPr>
          <w:rFonts w:ascii="Times New Roman" w:hAnsi="Times New Roman" w:cs="Times New Roman"/>
          <w:sz w:val="28"/>
          <w:szCs w:val="28"/>
          <w:lang w:val="uk-UA"/>
        </w:rPr>
        <w:tab/>
      </w:r>
      <w:r w:rsidRPr="00792EA1">
        <w:rPr>
          <w:rFonts w:ascii="Times New Roman" w:hAnsi="Times New Roman" w:cs="Times New Roman"/>
          <w:sz w:val="28"/>
          <w:szCs w:val="28"/>
          <w:lang w:val="uk-UA"/>
        </w:rPr>
        <w:tab/>
      </w:r>
      <w:r w:rsidRPr="00792EA1">
        <w:rPr>
          <w:rFonts w:ascii="Times New Roman" w:hAnsi="Times New Roman" w:cs="Times New Roman"/>
          <w:sz w:val="28"/>
          <w:szCs w:val="28"/>
          <w:lang w:val="uk-UA"/>
        </w:rPr>
        <w:tab/>
      </w:r>
      <w:r w:rsidRPr="00792EA1">
        <w:rPr>
          <w:rFonts w:ascii="Times New Roman" w:hAnsi="Times New Roman" w:cs="Times New Roman"/>
          <w:sz w:val="28"/>
          <w:szCs w:val="28"/>
          <w:lang w:val="uk-UA"/>
        </w:rPr>
        <w:tab/>
      </w:r>
      <w:r w:rsidRPr="00792EA1">
        <w:rPr>
          <w:rFonts w:ascii="Times New Roman" w:hAnsi="Times New Roman" w:cs="Times New Roman"/>
          <w:sz w:val="28"/>
          <w:szCs w:val="28"/>
          <w:lang w:val="uk-UA"/>
        </w:rPr>
        <w:tab/>
        <w:t>до рішення міської ради</w:t>
      </w:r>
    </w:p>
    <w:p w:rsidR="005737D1" w:rsidRPr="00792EA1" w:rsidRDefault="00B07CCD" w:rsidP="005737D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07CCD">
        <w:rPr>
          <w:rFonts w:ascii="Times New Roman" w:hAnsi="Times New Roman" w:cs="Times New Roman"/>
          <w:sz w:val="28"/>
          <w:szCs w:val="28"/>
          <w:u w:val="single"/>
          <w:lang w:val="uk-UA"/>
        </w:rPr>
        <w:t>27.06.2024</w:t>
      </w:r>
      <w:r w:rsidR="005737D1" w:rsidRPr="00792EA1">
        <w:rPr>
          <w:rFonts w:ascii="Times New Roman" w:hAnsi="Times New Roman" w:cs="Times New Roman"/>
          <w:sz w:val="28"/>
          <w:szCs w:val="28"/>
          <w:lang w:val="uk-UA"/>
        </w:rPr>
        <w:t xml:space="preserve"> № </w:t>
      </w:r>
      <w:r w:rsidRPr="00B07CCD">
        <w:rPr>
          <w:rFonts w:ascii="Times New Roman" w:hAnsi="Times New Roman" w:cs="Times New Roman"/>
          <w:sz w:val="28"/>
          <w:szCs w:val="28"/>
          <w:u w:val="single"/>
          <w:lang w:val="uk-UA"/>
        </w:rPr>
        <w:t>14</w:t>
      </w:r>
    </w:p>
    <w:p w:rsidR="00934356" w:rsidRPr="00934356" w:rsidRDefault="00934356" w:rsidP="005737D1">
      <w:pPr>
        <w:spacing w:after="0" w:line="240" w:lineRule="auto"/>
        <w:rPr>
          <w:rFonts w:ascii="Times New Roman" w:hAnsi="Times New Roman" w:cs="Times New Roman"/>
          <w:sz w:val="24"/>
          <w:szCs w:val="24"/>
          <w:lang w:val="uk-UA"/>
        </w:rPr>
      </w:pPr>
    </w:p>
    <w:tbl>
      <w:tblPr>
        <w:tblW w:w="9356" w:type="dxa"/>
        <w:tblInd w:w="2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820"/>
        <w:gridCol w:w="4536"/>
      </w:tblGrid>
      <w:tr w:rsidR="00934356" w:rsidRPr="00BD6F43" w:rsidTr="00072FC3">
        <w:tc>
          <w:tcPr>
            <w:tcW w:w="4820" w:type="dxa"/>
            <w:shd w:val="clear" w:color="auto" w:fill="auto"/>
            <w:tcMar>
              <w:top w:w="100" w:type="dxa"/>
              <w:left w:w="100" w:type="dxa"/>
              <w:bottom w:w="100" w:type="dxa"/>
              <w:right w:w="100" w:type="dxa"/>
            </w:tcMar>
          </w:tcPr>
          <w:p w:rsidR="00934356" w:rsidRPr="00BD6F43" w:rsidRDefault="00934356" w:rsidP="00BF1C61">
            <w:pPr>
              <w:spacing w:line="240" w:lineRule="auto"/>
              <w:jc w:val="center"/>
              <w:rPr>
                <w:rFonts w:ascii="Times New Roman" w:hAnsi="Times New Roman" w:cs="Times New Roman"/>
                <w:sz w:val="24"/>
                <w:szCs w:val="24"/>
                <w:lang w:val="uk-UA"/>
              </w:rPr>
            </w:pPr>
            <w:r w:rsidRPr="00BD6F43">
              <w:rPr>
                <w:rFonts w:ascii="Times New Roman" w:hAnsi="Times New Roman" w:cs="Times New Roman"/>
                <w:sz w:val="24"/>
                <w:szCs w:val="24"/>
                <w:lang w:val="uk-UA"/>
              </w:rPr>
              <w:t>МЕМОРАНДУМ ПРО ВЗАЄМОРОЗУМІННЯ</w:t>
            </w:r>
          </w:p>
          <w:p w:rsidR="00934356" w:rsidRDefault="00934356" w:rsidP="00BF1C61">
            <w:pPr>
              <w:spacing w:line="240" w:lineRule="auto"/>
              <w:jc w:val="both"/>
              <w:rPr>
                <w:rFonts w:ascii="Times New Roman" w:hAnsi="Times New Roman" w:cs="Times New Roman"/>
                <w:sz w:val="24"/>
                <w:szCs w:val="24"/>
                <w:lang w:val="uk-UA"/>
              </w:rPr>
            </w:pPr>
            <w:r w:rsidRPr="00BD6F43">
              <w:rPr>
                <w:rFonts w:ascii="Times New Roman" w:hAnsi="Times New Roman" w:cs="Times New Roman"/>
                <w:sz w:val="24"/>
                <w:szCs w:val="24"/>
                <w:lang w:val="uk-UA"/>
              </w:rPr>
              <w:t xml:space="preserve">Між Агентством міжнародного співробітництва Асоціації муніципалітетів Королівства Нідерландів </w:t>
            </w:r>
            <w:proofErr w:type="spellStart"/>
            <w:r w:rsidRPr="00BD6F43">
              <w:rPr>
                <w:rFonts w:ascii="Times New Roman" w:hAnsi="Times New Roman" w:cs="Times New Roman"/>
                <w:sz w:val="24"/>
                <w:szCs w:val="24"/>
              </w:rPr>
              <w:t>VNGInternational</w:t>
            </w:r>
            <w:proofErr w:type="spellEnd"/>
            <w:r w:rsidRPr="00BD6F43">
              <w:rPr>
                <w:rFonts w:ascii="Times New Roman" w:hAnsi="Times New Roman" w:cs="Times New Roman"/>
                <w:sz w:val="24"/>
                <w:szCs w:val="24"/>
                <w:lang w:val="uk-UA"/>
              </w:rPr>
              <w:t xml:space="preserve"> (</w:t>
            </w:r>
            <w:proofErr w:type="spellStart"/>
            <w:r w:rsidRPr="00BD6F43">
              <w:rPr>
                <w:rFonts w:ascii="Times New Roman" w:hAnsi="Times New Roman" w:cs="Times New Roman"/>
                <w:sz w:val="24"/>
                <w:szCs w:val="24"/>
                <w:lang w:val="uk-UA"/>
              </w:rPr>
              <w:t>Ві</w:t>
            </w:r>
            <w:proofErr w:type="spellEnd"/>
            <w:r w:rsidRPr="00BD6F43">
              <w:rPr>
                <w:rFonts w:ascii="Times New Roman" w:hAnsi="Times New Roman" w:cs="Times New Roman"/>
                <w:sz w:val="24"/>
                <w:szCs w:val="24"/>
                <w:lang w:val="uk-UA"/>
              </w:rPr>
              <w:t xml:space="preserve"> </w:t>
            </w:r>
            <w:proofErr w:type="spellStart"/>
            <w:r w:rsidRPr="00BD6F43">
              <w:rPr>
                <w:rFonts w:ascii="Times New Roman" w:hAnsi="Times New Roman" w:cs="Times New Roman"/>
                <w:sz w:val="24"/>
                <w:szCs w:val="24"/>
                <w:lang w:val="uk-UA"/>
              </w:rPr>
              <w:t>Ен</w:t>
            </w:r>
            <w:proofErr w:type="spellEnd"/>
            <w:r w:rsidRPr="00BD6F43">
              <w:rPr>
                <w:rFonts w:ascii="Times New Roman" w:hAnsi="Times New Roman" w:cs="Times New Roman"/>
                <w:sz w:val="24"/>
                <w:szCs w:val="24"/>
                <w:lang w:val="uk-UA"/>
              </w:rPr>
              <w:t xml:space="preserve"> </w:t>
            </w:r>
            <w:proofErr w:type="spellStart"/>
            <w:r w:rsidRPr="00BD6F43">
              <w:rPr>
                <w:rFonts w:ascii="Times New Roman" w:hAnsi="Times New Roman" w:cs="Times New Roman"/>
                <w:sz w:val="24"/>
                <w:szCs w:val="24"/>
                <w:lang w:val="uk-UA"/>
              </w:rPr>
              <w:t>Джі</w:t>
            </w:r>
            <w:proofErr w:type="spellEnd"/>
            <w:r w:rsidRPr="00BD6F43">
              <w:rPr>
                <w:rFonts w:ascii="Times New Roman" w:hAnsi="Times New Roman" w:cs="Times New Roman"/>
                <w:sz w:val="24"/>
                <w:szCs w:val="24"/>
                <w:lang w:val="uk-UA"/>
              </w:rPr>
              <w:t xml:space="preserve"> Інтернешнл), Всеукраїнською асоціацією органів місцевого самоврядування «Асоціація міст України» та Первомайською міською радою.</w:t>
            </w:r>
          </w:p>
          <w:p w:rsidR="003D6E6B" w:rsidRPr="00BD6F43" w:rsidRDefault="003D6E6B" w:rsidP="00BF1C61">
            <w:pPr>
              <w:spacing w:line="240" w:lineRule="auto"/>
              <w:jc w:val="both"/>
              <w:rPr>
                <w:rFonts w:ascii="Times New Roman" w:hAnsi="Times New Roman" w:cs="Times New Roman"/>
                <w:sz w:val="24"/>
                <w:szCs w:val="24"/>
                <w:lang w:val="uk-UA"/>
              </w:rPr>
            </w:pPr>
          </w:p>
          <w:p w:rsidR="00934356" w:rsidRPr="00BD6F43" w:rsidRDefault="00934356" w:rsidP="00BF1C61">
            <w:pPr>
              <w:spacing w:line="240" w:lineRule="auto"/>
              <w:jc w:val="both"/>
              <w:rPr>
                <w:rFonts w:ascii="Times New Roman" w:hAnsi="Times New Roman" w:cs="Times New Roman"/>
                <w:sz w:val="24"/>
                <w:szCs w:val="24"/>
                <w:lang w:val="uk-UA"/>
              </w:rPr>
            </w:pPr>
            <w:proofErr w:type="spellStart"/>
            <w:r w:rsidRPr="00BD6F43">
              <w:rPr>
                <w:rFonts w:ascii="Times New Roman" w:hAnsi="Times New Roman" w:cs="Times New Roman"/>
                <w:sz w:val="24"/>
                <w:szCs w:val="24"/>
              </w:rPr>
              <w:t>VNGInternationalBV</w:t>
            </w:r>
            <w:proofErr w:type="spellEnd"/>
            <w:r w:rsidRPr="00BD6F43">
              <w:rPr>
                <w:rFonts w:ascii="Times New Roman" w:hAnsi="Times New Roman" w:cs="Times New Roman"/>
                <w:sz w:val="24"/>
                <w:szCs w:val="24"/>
                <w:lang w:val="uk-UA"/>
              </w:rPr>
              <w:t xml:space="preserve">, Агентство міжнародного співробітництва асоціації муніципалітетів Королівства Нідерландів, засноване та зареєстроване за адресою: 12 </w:t>
            </w:r>
            <w:proofErr w:type="spellStart"/>
            <w:r w:rsidRPr="00BD6F43">
              <w:rPr>
                <w:rFonts w:ascii="Times New Roman" w:hAnsi="Times New Roman" w:cs="Times New Roman"/>
                <w:sz w:val="24"/>
                <w:szCs w:val="24"/>
                <w:lang w:val="uk-UA"/>
              </w:rPr>
              <w:t>Нассаулан</w:t>
            </w:r>
            <w:proofErr w:type="spellEnd"/>
            <w:r w:rsidRPr="00BD6F43">
              <w:rPr>
                <w:rFonts w:ascii="Times New Roman" w:hAnsi="Times New Roman" w:cs="Times New Roman"/>
                <w:sz w:val="24"/>
                <w:szCs w:val="24"/>
                <w:lang w:val="uk-UA"/>
              </w:rPr>
              <w:t xml:space="preserve">, 2514 </w:t>
            </w:r>
            <w:r w:rsidRPr="00BD6F43">
              <w:rPr>
                <w:rFonts w:ascii="Times New Roman" w:hAnsi="Times New Roman" w:cs="Times New Roman"/>
                <w:sz w:val="24"/>
                <w:szCs w:val="24"/>
              </w:rPr>
              <w:t>JS</w:t>
            </w:r>
            <w:r w:rsidRPr="00BD6F43">
              <w:rPr>
                <w:rFonts w:ascii="Times New Roman" w:hAnsi="Times New Roman" w:cs="Times New Roman"/>
                <w:sz w:val="24"/>
                <w:szCs w:val="24"/>
                <w:lang w:val="uk-UA"/>
              </w:rPr>
              <w:t xml:space="preserve"> у Гаазі, Нідерланди, в особі директора, </w:t>
            </w:r>
            <w:proofErr w:type="spellStart"/>
            <w:r w:rsidRPr="00BD6F43">
              <w:rPr>
                <w:rFonts w:ascii="Times New Roman" w:hAnsi="Times New Roman" w:cs="Times New Roman"/>
                <w:sz w:val="24"/>
                <w:szCs w:val="24"/>
                <w:lang w:val="uk-UA"/>
              </w:rPr>
              <w:t>панаПітера</w:t>
            </w:r>
            <w:proofErr w:type="spellEnd"/>
            <w:r w:rsidRPr="00BD6F43">
              <w:rPr>
                <w:rFonts w:ascii="Times New Roman" w:hAnsi="Times New Roman" w:cs="Times New Roman"/>
                <w:sz w:val="24"/>
                <w:szCs w:val="24"/>
                <w:lang w:val="uk-UA"/>
              </w:rPr>
              <w:t xml:space="preserve"> </w:t>
            </w:r>
            <w:proofErr w:type="spellStart"/>
            <w:r w:rsidRPr="00BD6F43">
              <w:rPr>
                <w:rFonts w:ascii="Times New Roman" w:hAnsi="Times New Roman" w:cs="Times New Roman"/>
                <w:sz w:val="24"/>
                <w:szCs w:val="24"/>
                <w:lang w:val="uk-UA"/>
              </w:rPr>
              <w:t>Йерунсе</w:t>
            </w:r>
            <w:proofErr w:type="spellEnd"/>
            <w:proofErr w:type="gramStart"/>
            <w:r w:rsidRPr="00BD6F43">
              <w:rPr>
                <w:rFonts w:ascii="Times New Roman" w:hAnsi="Times New Roman" w:cs="Times New Roman"/>
                <w:sz w:val="24"/>
                <w:szCs w:val="24"/>
                <w:lang w:val="uk-UA"/>
              </w:rPr>
              <w:t>,</w:t>
            </w:r>
            <w:r w:rsidRPr="00BD6F43">
              <w:rPr>
                <w:rFonts w:ascii="Times New Roman" w:hAnsi="Times New Roman" w:cs="Times New Roman"/>
                <w:i/>
                <w:sz w:val="24"/>
                <w:szCs w:val="24"/>
                <w:lang w:val="uk-UA"/>
              </w:rPr>
              <w:t>н</w:t>
            </w:r>
            <w:proofErr w:type="gramEnd"/>
            <w:r w:rsidRPr="00BD6F43">
              <w:rPr>
                <w:rFonts w:ascii="Times New Roman" w:hAnsi="Times New Roman" w:cs="Times New Roman"/>
                <w:i/>
                <w:sz w:val="24"/>
                <w:szCs w:val="24"/>
                <w:lang w:val="uk-UA"/>
              </w:rPr>
              <w:t xml:space="preserve">адалі іменується як </w:t>
            </w:r>
            <w:proofErr w:type="spellStart"/>
            <w:r w:rsidRPr="00BD6F43">
              <w:rPr>
                <w:rFonts w:ascii="Times New Roman" w:hAnsi="Times New Roman" w:cs="Times New Roman"/>
                <w:i/>
                <w:sz w:val="24"/>
                <w:szCs w:val="24"/>
              </w:rPr>
              <w:t>VNGInternational</w:t>
            </w:r>
            <w:proofErr w:type="spellEnd"/>
            <w:r w:rsidRPr="00BD6F43">
              <w:rPr>
                <w:rFonts w:ascii="Times New Roman" w:hAnsi="Times New Roman" w:cs="Times New Roman"/>
                <w:sz w:val="24"/>
                <w:szCs w:val="24"/>
                <w:lang w:val="uk-UA"/>
              </w:rPr>
              <w:t>, з одного боку</w:t>
            </w:r>
          </w:p>
          <w:p w:rsidR="00934356" w:rsidRPr="00BD6F43" w:rsidRDefault="00934356" w:rsidP="00BF1C61">
            <w:pPr>
              <w:spacing w:line="240" w:lineRule="auto"/>
              <w:jc w:val="both"/>
              <w:rPr>
                <w:rFonts w:ascii="Times New Roman" w:hAnsi="Times New Roman" w:cs="Times New Roman"/>
                <w:sz w:val="24"/>
                <w:szCs w:val="24"/>
                <w:shd w:val="clear" w:color="auto" w:fill="F4CCCC"/>
                <w:lang w:val="uk-UA"/>
              </w:rPr>
            </w:pPr>
            <w:r w:rsidRPr="00BD6F43">
              <w:rPr>
                <w:rFonts w:ascii="Times New Roman" w:hAnsi="Times New Roman" w:cs="Times New Roman"/>
                <w:sz w:val="24"/>
                <w:szCs w:val="24"/>
                <w:lang w:val="uk-UA"/>
              </w:rPr>
              <w:t>та</w:t>
            </w: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lang w:val="uk-UA"/>
              </w:rPr>
              <w:t xml:space="preserve">Всеукраїнська асоціація органів місцевого самоврядування «Асоціація міст України», що зареєстрована за адресою: вул. </w:t>
            </w:r>
            <w:proofErr w:type="spellStart"/>
            <w:r w:rsidRPr="00BD6F43">
              <w:rPr>
                <w:rFonts w:ascii="Times New Roman" w:hAnsi="Times New Roman" w:cs="Times New Roman"/>
                <w:sz w:val="24"/>
                <w:szCs w:val="24"/>
              </w:rPr>
              <w:t>Еспланадна</w:t>
            </w:r>
            <w:proofErr w:type="spellEnd"/>
            <w:r w:rsidRPr="00BD6F43">
              <w:rPr>
                <w:rFonts w:ascii="Times New Roman" w:hAnsi="Times New Roman" w:cs="Times New Roman"/>
                <w:sz w:val="24"/>
                <w:szCs w:val="24"/>
              </w:rPr>
              <w:t xml:space="preserve">, 4 , 01001, </w:t>
            </w:r>
            <w:proofErr w:type="spellStart"/>
            <w:r w:rsidRPr="00BD6F43">
              <w:rPr>
                <w:rFonts w:ascii="Times New Roman" w:hAnsi="Times New Roman" w:cs="Times New Roman"/>
                <w:sz w:val="24"/>
                <w:szCs w:val="24"/>
              </w:rPr>
              <w:t>Київ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Украї</w:t>
            </w:r>
            <w:proofErr w:type="gramStart"/>
            <w:r w:rsidRPr="00BD6F43">
              <w:rPr>
                <w:rFonts w:ascii="Times New Roman" w:hAnsi="Times New Roman" w:cs="Times New Roman"/>
                <w:sz w:val="24"/>
                <w:szCs w:val="24"/>
              </w:rPr>
              <w:t>на</w:t>
            </w:r>
            <w:proofErr w:type="spellEnd"/>
            <w:proofErr w:type="gramEnd"/>
            <w:r w:rsidRPr="00BD6F43">
              <w:rPr>
                <w:rFonts w:ascii="Times New Roman" w:hAnsi="Times New Roman" w:cs="Times New Roman"/>
                <w:sz w:val="24"/>
                <w:szCs w:val="24"/>
              </w:rPr>
              <w:t xml:space="preserve">, </w:t>
            </w:r>
            <w:proofErr w:type="gramStart"/>
            <w:r w:rsidRPr="00BD6F43">
              <w:rPr>
                <w:rFonts w:ascii="Times New Roman" w:hAnsi="Times New Roman" w:cs="Times New Roman"/>
                <w:sz w:val="24"/>
                <w:szCs w:val="24"/>
              </w:rPr>
              <w:t>в</w:t>
            </w:r>
            <w:proofErr w:type="gram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особі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Виконавчого</w:t>
            </w:r>
            <w:proofErr w:type="spellEnd"/>
            <w:r w:rsidRPr="00BD6F43">
              <w:rPr>
                <w:rFonts w:ascii="Times New Roman" w:hAnsi="Times New Roman" w:cs="Times New Roman"/>
                <w:sz w:val="24"/>
                <w:szCs w:val="24"/>
              </w:rPr>
              <w:t xml:space="preserve"> директора </w:t>
            </w:r>
            <w:r w:rsidRPr="00BD6F43">
              <w:rPr>
                <w:rFonts w:ascii="Times New Roman" w:eastAsia="Helvetica Neue" w:hAnsi="Times New Roman" w:cs="Times New Roman"/>
                <w:sz w:val="24"/>
                <w:szCs w:val="24"/>
              </w:rPr>
              <w:t xml:space="preserve">пана </w:t>
            </w:r>
            <w:proofErr w:type="spellStart"/>
            <w:r w:rsidRPr="00BD6F43">
              <w:rPr>
                <w:rFonts w:ascii="Times New Roman" w:eastAsia="Helvetica Neue" w:hAnsi="Times New Roman" w:cs="Times New Roman"/>
                <w:sz w:val="24"/>
                <w:szCs w:val="24"/>
              </w:rPr>
              <w:t>Олександра</w:t>
            </w:r>
            <w:proofErr w:type="spellEnd"/>
            <w:r w:rsidRPr="00BD6F43">
              <w:rPr>
                <w:rFonts w:ascii="Times New Roman" w:eastAsia="Helvetica Neue" w:hAnsi="Times New Roman" w:cs="Times New Roman"/>
                <w:sz w:val="24"/>
                <w:szCs w:val="24"/>
              </w:rPr>
              <w:t xml:space="preserve"> </w:t>
            </w:r>
            <w:proofErr w:type="spellStart"/>
            <w:r w:rsidRPr="00BD6F43">
              <w:rPr>
                <w:rFonts w:ascii="Times New Roman" w:eastAsia="Helvetica Neue" w:hAnsi="Times New Roman" w:cs="Times New Roman"/>
                <w:sz w:val="24"/>
                <w:szCs w:val="24"/>
              </w:rPr>
              <w:t>Слобожана</w:t>
            </w:r>
            <w:proofErr w:type="spellEnd"/>
            <w:r w:rsidRPr="00BD6F43">
              <w:rPr>
                <w:rFonts w:ascii="Times New Roman" w:eastAsia="Helvetica Neue" w:hAnsi="Times New Roman" w:cs="Times New Roman"/>
                <w:sz w:val="24"/>
                <w:szCs w:val="24"/>
              </w:rPr>
              <w:t xml:space="preserve">, </w:t>
            </w:r>
            <w:proofErr w:type="spellStart"/>
            <w:r w:rsidRPr="00BD6F43">
              <w:rPr>
                <w:rFonts w:ascii="Times New Roman" w:hAnsi="Times New Roman" w:cs="Times New Roman"/>
                <w:i/>
                <w:sz w:val="24"/>
                <w:szCs w:val="24"/>
              </w:rPr>
              <w:t>надалі</w:t>
            </w:r>
            <w:proofErr w:type="spellEnd"/>
            <w:r w:rsidRPr="00BD6F43">
              <w:rPr>
                <w:rFonts w:ascii="Times New Roman" w:hAnsi="Times New Roman" w:cs="Times New Roman"/>
                <w:i/>
                <w:sz w:val="24"/>
                <w:szCs w:val="24"/>
              </w:rPr>
              <w:t xml:space="preserve"> </w:t>
            </w:r>
            <w:proofErr w:type="spellStart"/>
            <w:r w:rsidRPr="00BD6F43">
              <w:rPr>
                <w:rFonts w:ascii="Times New Roman" w:hAnsi="Times New Roman" w:cs="Times New Roman"/>
                <w:i/>
                <w:sz w:val="24"/>
                <w:szCs w:val="24"/>
              </w:rPr>
              <w:t>іменується</w:t>
            </w:r>
            <w:proofErr w:type="spellEnd"/>
            <w:r w:rsidRPr="00BD6F43">
              <w:rPr>
                <w:rFonts w:ascii="Times New Roman" w:hAnsi="Times New Roman" w:cs="Times New Roman"/>
                <w:i/>
                <w:sz w:val="24"/>
                <w:szCs w:val="24"/>
              </w:rPr>
              <w:t xml:space="preserve"> як АМУ</w:t>
            </w:r>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іншого</w:t>
            </w:r>
            <w:proofErr w:type="spellEnd"/>
            <w:r w:rsidRPr="00BD6F43">
              <w:rPr>
                <w:rFonts w:ascii="Times New Roman" w:hAnsi="Times New Roman" w:cs="Times New Roman"/>
                <w:sz w:val="24"/>
                <w:szCs w:val="24"/>
              </w:rPr>
              <w:t xml:space="preserve"> боку,</w:t>
            </w: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rPr>
              <w:t>та</w:t>
            </w: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lang w:val="uk-UA"/>
              </w:rPr>
              <w:t xml:space="preserve">Первомайська міська рада,  </w:t>
            </w:r>
            <w:r w:rsidRPr="00BD6F43">
              <w:rPr>
                <w:rFonts w:ascii="Times New Roman" w:hAnsi="Times New Roman" w:cs="Times New Roman"/>
                <w:sz w:val="24"/>
                <w:szCs w:val="24"/>
              </w:rPr>
              <w:t>Код КАТОТТГ:</w:t>
            </w:r>
            <w:r w:rsidRPr="00BD6F43">
              <w:rPr>
                <w:rFonts w:ascii="Times New Roman" w:eastAsiaTheme="majorEastAsia" w:hAnsi="Times New Roman" w:cs="Times New Roman"/>
                <w:sz w:val="24"/>
                <w:szCs w:val="24"/>
                <w:lang w:val="en-US"/>
              </w:rPr>
              <w:t>UA</w:t>
            </w:r>
            <w:r w:rsidRPr="00BD6F43">
              <w:rPr>
                <w:rFonts w:ascii="Times New Roman" w:eastAsiaTheme="majorEastAsia" w:hAnsi="Times New Roman" w:cs="Times New Roman"/>
                <w:sz w:val="24"/>
                <w:szCs w:val="24"/>
              </w:rPr>
              <w:t>48080130000028458</w:t>
            </w:r>
            <w:r w:rsidRPr="00BD6F43">
              <w:rPr>
                <w:rFonts w:ascii="Times New Roman" w:eastAsiaTheme="majorEastAsia" w:hAnsi="Times New Roman" w:cs="Times New Roman"/>
                <w:sz w:val="24"/>
                <w:szCs w:val="24"/>
                <w:lang w:val="uk-UA"/>
              </w:rPr>
              <w:t>,</w:t>
            </w:r>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що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знаходиться</w:t>
            </w:r>
            <w:proofErr w:type="spellEnd"/>
            <w:r w:rsidRPr="00BD6F43">
              <w:rPr>
                <w:rFonts w:ascii="Times New Roman" w:hAnsi="Times New Roman" w:cs="Times New Roman"/>
                <w:sz w:val="24"/>
                <w:szCs w:val="24"/>
              </w:rPr>
              <w:t xml:space="preserve"> за </w:t>
            </w:r>
            <w:proofErr w:type="spellStart"/>
            <w:r w:rsidRPr="00BD6F43">
              <w:rPr>
                <w:rFonts w:ascii="Times New Roman" w:hAnsi="Times New Roman" w:cs="Times New Roman"/>
                <w:sz w:val="24"/>
                <w:szCs w:val="24"/>
              </w:rPr>
              <w:t>адресою</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вул</w:t>
            </w:r>
            <w:proofErr w:type="spellEnd"/>
            <w:r w:rsidRPr="00BD6F43">
              <w:rPr>
                <w:rFonts w:ascii="Times New Roman" w:hAnsi="Times New Roman" w:cs="Times New Roman"/>
                <w:sz w:val="24"/>
                <w:szCs w:val="24"/>
              </w:rPr>
              <w:t xml:space="preserve">. </w:t>
            </w:r>
            <w:r w:rsidRPr="00BD6F43">
              <w:rPr>
                <w:rFonts w:ascii="Times New Roman" w:hAnsi="Times New Roman" w:cs="Times New Roman"/>
                <w:sz w:val="24"/>
                <w:szCs w:val="24"/>
                <w:lang w:val="uk-UA"/>
              </w:rPr>
              <w:t>Михайла Грушевського</w:t>
            </w:r>
            <w:r w:rsidRPr="00BD6F43">
              <w:rPr>
                <w:rFonts w:ascii="Times New Roman" w:hAnsi="Times New Roman" w:cs="Times New Roman"/>
                <w:sz w:val="24"/>
                <w:szCs w:val="24"/>
              </w:rPr>
              <w:t>,</w:t>
            </w:r>
            <w:r w:rsidRPr="00BD6F43">
              <w:rPr>
                <w:rFonts w:ascii="Times New Roman" w:hAnsi="Times New Roman" w:cs="Times New Roman"/>
                <w:sz w:val="24"/>
                <w:szCs w:val="24"/>
                <w:lang w:val="uk-UA"/>
              </w:rPr>
              <w:t xml:space="preserve"> 3</w:t>
            </w:r>
            <w:r w:rsidRPr="00BD6F43">
              <w:rPr>
                <w:rFonts w:ascii="Times New Roman" w:hAnsi="Times New Roman" w:cs="Times New Roman"/>
                <w:sz w:val="24"/>
                <w:szCs w:val="24"/>
              </w:rPr>
              <w:t xml:space="preserve">, </w:t>
            </w:r>
            <w:r w:rsidRPr="00BD6F43">
              <w:rPr>
                <w:rFonts w:ascii="Times New Roman" w:hAnsi="Times New Roman" w:cs="Times New Roman"/>
                <w:sz w:val="24"/>
                <w:szCs w:val="24"/>
                <w:lang w:val="uk-UA"/>
              </w:rPr>
              <w:t xml:space="preserve">Миколаївська </w:t>
            </w:r>
            <w:r w:rsidRPr="00BD6F43">
              <w:rPr>
                <w:rFonts w:ascii="Times New Roman" w:hAnsi="Times New Roman" w:cs="Times New Roman"/>
                <w:sz w:val="24"/>
                <w:szCs w:val="24"/>
              </w:rPr>
              <w:t xml:space="preserve">область, </w:t>
            </w:r>
            <w:proofErr w:type="spellStart"/>
            <w:r w:rsidRPr="00BD6F43">
              <w:rPr>
                <w:rFonts w:ascii="Times New Roman" w:hAnsi="Times New Roman" w:cs="Times New Roman"/>
                <w:sz w:val="24"/>
                <w:szCs w:val="24"/>
              </w:rPr>
              <w:t>Україна</w:t>
            </w:r>
            <w:proofErr w:type="spellEnd"/>
            <w:r w:rsidRPr="00BD6F43">
              <w:rPr>
                <w:rFonts w:ascii="Times New Roman" w:hAnsi="Times New Roman" w:cs="Times New Roman"/>
                <w:sz w:val="24"/>
                <w:szCs w:val="24"/>
              </w:rPr>
              <w:t xml:space="preserve"> в </w:t>
            </w:r>
            <w:proofErr w:type="spellStart"/>
            <w:r w:rsidRPr="00BD6F43">
              <w:rPr>
                <w:rFonts w:ascii="Times New Roman" w:hAnsi="Times New Roman" w:cs="Times New Roman"/>
                <w:sz w:val="24"/>
                <w:szCs w:val="24"/>
              </w:rPr>
              <w:t>особі</w:t>
            </w:r>
            <w:proofErr w:type="spellEnd"/>
            <w:r w:rsidRPr="00BD6F43">
              <w:rPr>
                <w:rFonts w:ascii="Times New Roman" w:hAnsi="Times New Roman" w:cs="Times New Roman"/>
                <w:sz w:val="24"/>
                <w:szCs w:val="24"/>
                <w:lang w:val="uk-UA"/>
              </w:rPr>
              <w:t xml:space="preserve"> міського голови, пана Олега Демченка,</w:t>
            </w:r>
            <w:proofErr w:type="spellStart"/>
            <w:r w:rsidRPr="00BD6F43">
              <w:rPr>
                <w:rFonts w:ascii="Times New Roman" w:hAnsi="Times New Roman" w:cs="Times New Roman"/>
                <w:i/>
                <w:sz w:val="24"/>
                <w:szCs w:val="24"/>
              </w:rPr>
              <w:t>надалі</w:t>
            </w:r>
            <w:proofErr w:type="spellEnd"/>
            <w:r w:rsidRPr="00BD6F43">
              <w:rPr>
                <w:rFonts w:ascii="Times New Roman" w:hAnsi="Times New Roman" w:cs="Times New Roman"/>
                <w:i/>
                <w:sz w:val="24"/>
                <w:szCs w:val="24"/>
              </w:rPr>
              <w:t xml:space="preserve"> </w:t>
            </w:r>
            <w:proofErr w:type="spellStart"/>
            <w:r w:rsidRPr="00BD6F43">
              <w:rPr>
                <w:rFonts w:ascii="Times New Roman" w:hAnsi="Times New Roman" w:cs="Times New Roman"/>
                <w:i/>
                <w:sz w:val="24"/>
                <w:szCs w:val="24"/>
              </w:rPr>
              <w:t>іменується</w:t>
            </w:r>
            <w:proofErr w:type="spellEnd"/>
            <w:r w:rsidRPr="00BD6F43">
              <w:rPr>
                <w:rFonts w:ascii="Times New Roman" w:hAnsi="Times New Roman" w:cs="Times New Roman"/>
                <w:i/>
                <w:sz w:val="24"/>
                <w:szCs w:val="24"/>
              </w:rPr>
              <w:t xml:space="preserve"> як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іншого</w:t>
            </w:r>
            <w:proofErr w:type="spellEnd"/>
            <w:r w:rsidRPr="00BD6F43">
              <w:rPr>
                <w:rFonts w:ascii="Times New Roman" w:hAnsi="Times New Roman" w:cs="Times New Roman"/>
                <w:sz w:val="24"/>
                <w:szCs w:val="24"/>
              </w:rPr>
              <w:t xml:space="preserve"> боку,</w:t>
            </w:r>
            <w:r w:rsidRPr="00BD6F43">
              <w:rPr>
                <w:rFonts w:ascii="Times New Roman" w:hAnsi="Times New Roman" w:cs="Times New Roman"/>
                <w:sz w:val="24"/>
                <w:szCs w:val="24"/>
                <w:lang w:val="uk-UA"/>
              </w:rPr>
              <w:t xml:space="preserve"> як Первомайська міська рада</w:t>
            </w:r>
          </w:p>
          <w:p w:rsidR="00934356" w:rsidRDefault="00934356" w:rsidP="00BF1C61">
            <w:pPr>
              <w:spacing w:line="240" w:lineRule="auto"/>
              <w:jc w:val="both"/>
              <w:rPr>
                <w:rFonts w:ascii="Times New Roman" w:hAnsi="Times New Roman" w:cs="Times New Roman"/>
                <w:sz w:val="24"/>
                <w:szCs w:val="24"/>
                <w:lang w:val="uk-UA"/>
              </w:rPr>
            </w:pPr>
          </w:p>
          <w:p w:rsidR="00934356" w:rsidRDefault="00934356" w:rsidP="00BF1C61">
            <w:pPr>
              <w:spacing w:line="240" w:lineRule="auto"/>
              <w:jc w:val="both"/>
              <w:rPr>
                <w:rFonts w:ascii="Times New Roman" w:hAnsi="Times New Roman" w:cs="Times New Roman"/>
                <w:sz w:val="24"/>
                <w:szCs w:val="24"/>
                <w:lang w:val="uk-UA"/>
              </w:rPr>
            </w:pPr>
            <w:proofErr w:type="spellStart"/>
            <w:r w:rsidRPr="00BD6F43">
              <w:rPr>
                <w:rFonts w:ascii="Times New Roman" w:hAnsi="Times New Roman" w:cs="Times New Roman"/>
                <w:sz w:val="24"/>
                <w:szCs w:val="24"/>
              </w:rPr>
              <w:t>які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далі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спільно</w:t>
            </w:r>
            <w:proofErr w:type="spellEnd"/>
            <w:r w:rsidRPr="00BD6F43">
              <w:rPr>
                <w:rFonts w:ascii="Times New Roman" w:hAnsi="Times New Roman" w:cs="Times New Roman"/>
                <w:sz w:val="24"/>
                <w:szCs w:val="24"/>
              </w:rPr>
              <w:t xml:space="preserve"> по тексту </w:t>
            </w:r>
            <w:proofErr w:type="spellStart"/>
            <w:r w:rsidRPr="00BD6F43">
              <w:rPr>
                <w:rFonts w:ascii="Times New Roman" w:hAnsi="Times New Roman" w:cs="Times New Roman"/>
                <w:sz w:val="24"/>
                <w:szCs w:val="24"/>
              </w:rPr>
              <w:t>іменуються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w:t>
            </w:r>
          </w:p>
          <w:p w:rsidR="00934356" w:rsidRPr="003D6E6B" w:rsidRDefault="00934356" w:rsidP="00BF1C61">
            <w:pPr>
              <w:spacing w:line="240" w:lineRule="auto"/>
              <w:jc w:val="both"/>
              <w:rPr>
                <w:rFonts w:ascii="Times New Roman" w:hAnsi="Times New Roman" w:cs="Times New Roman"/>
                <w:sz w:val="24"/>
                <w:szCs w:val="24"/>
                <w:lang w:val="uk-UA"/>
              </w:rPr>
            </w:pPr>
            <w:r w:rsidRPr="003D6E6B">
              <w:rPr>
                <w:rFonts w:ascii="Times New Roman" w:hAnsi="Times New Roman" w:cs="Times New Roman"/>
                <w:sz w:val="24"/>
                <w:szCs w:val="24"/>
                <w:lang w:val="uk-UA"/>
              </w:rPr>
              <w:t xml:space="preserve">поділяючи спільну думку, що міжнародне </w:t>
            </w:r>
            <w:r w:rsidRPr="003D6E6B">
              <w:rPr>
                <w:rFonts w:ascii="Times New Roman" w:hAnsi="Times New Roman" w:cs="Times New Roman"/>
                <w:sz w:val="24"/>
                <w:szCs w:val="24"/>
                <w:lang w:val="uk-UA"/>
              </w:rPr>
              <w:lastRenderedPageBreak/>
              <w:t xml:space="preserve">партнерство і співробітництво сприяє обміну досвідом та вирішенню проблем суспільства, віднесених до компетенції місцевого самоврядування у </w:t>
            </w:r>
            <w:proofErr w:type="spellStart"/>
            <w:r w:rsidRPr="003D6E6B">
              <w:rPr>
                <w:rFonts w:ascii="Times New Roman" w:hAnsi="Times New Roman" w:cs="Times New Roman"/>
                <w:sz w:val="24"/>
                <w:szCs w:val="24"/>
                <w:lang w:val="uk-UA"/>
              </w:rPr>
              <w:t>країнах-</w:t>
            </w:r>
            <w:proofErr w:type="spellEnd"/>
            <w:r w:rsidRPr="003D6E6B">
              <w:rPr>
                <w:rFonts w:ascii="Times New Roman" w:hAnsi="Times New Roman" w:cs="Times New Roman"/>
                <w:sz w:val="24"/>
                <w:szCs w:val="24"/>
                <w:lang w:val="uk-UA"/>
              </w:rPr>
              <w:t xml:space="preserve"> партнерах, </w:t>
            </w:r>
          </w:p>
          <w:p w:rsidR="00934356" w:rsidRPr="00BD6F43" w:rsidRDefault="00934356" w:rsidP="00BF1C61">
            <w:pPr>
              <w:spacing w:line="240" w:lineRule="auto"/>
              <w:jc w:val="both"/>
              <w:rPr>
                <w:rFonts w:ascii="Times New Roman" w:hAnsi="Times New Roman" w:cs="Times New Roman"/>
                <w:sz w:val="24"/>
                <w:szCs w:val="24"/>
              </w:rPr>
            </w:pPr>
            <w:proofErr w:type="spellStart"/>
            <w:r w:rsidRPr="00BD6F43">
              <w:rPr>
                <w:rFonts w:ascii="Times New Roman" w:hAnsi="Times New Roman" w:cs="Times New Roman"/>
                <w:sz w:val="24"/>
                <w:szCs w:val="24"/>
              </w:rPr>
              <w:t>дійшли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згоди</w:t>
            </w:r>
            <w:proofErr w:type="spellEnd"/>
            <w:r w:rsidRPr="00BD6F43">
              <w:rPr>
                <w:rFonts w:ascii="Times New Roman" w:hAnsi="Times New Roman" w:cs="Times New Roman"/>
                <w:sz w:val="24"/>
                <w:szCs w:val="24"/>
              </w:rPr>
              <w:t xml:space="preserve"> про </w:t>
            </w:r>
            <w:proofErr w:type="spellStart"/>
            <w:r w:rsidRPr="00BD6F43">
              <w:rPr>
                <w:rFonts w:ascii="Times New Roman" w:hAnsi="Times New Roman" w:cs="Times New Roman"/>
                <w:sz w:val="24"/>
                <w:szCs w:val="24"/>
              </w:rPr>
              <w:t>наступне</w:t>
            </w:r>
            <w:proofErr w:type="spellEnd"/>
            <w:r w:rsidRPr="00BD6F43">
              <w:rPr>
                <w:rFonts w:ascii="Times New Roman" w:hAnsi="Times New Roman" w:cs="Times New Roman"/>
                <w:sz w:val="24"/>
                <w:szCs w:val="24"/>
              </w:rPr>
              <w:t>:</w:t>
            </w:r>
          </w:p>
          <w:p w:rsidR="00934356" w:rsidRPr="00BD6F43" w:rsidRDefault="00934356" w:rsidP="00BF1C61">
            <w:pPr>
              <w:spacing w:line="240" w:lineRule="auto"/>
              <w:ind w:left="720"/>
              <w:jc w:val="both"/>
              <w:rPr>
                <w:rFonts w:ascii="Times New Roman" w:hAnsi="Times New Roman" w:cs="Times New Roman"/>
                <w:sz w:val="24"/>
                <w:szCs w:val="24"/>
              </w:rPr>
            </w:pPr>
            <w:proofErr w:type="spellStart"/>
            <w:r w:rsidRPr="00BD6F43">
              <w:rPr>
                <w:rFonts w:ascii="Times New Roman" w:hAnsi="Times New Roman" w:cs="Times New Roman"/>
                <w:sz w:val="24"/>
                <w:szCs w:val="24"/>
              </w:rPr>
              <w:t>Передумови</w:t>
            </w:r>
            <w:proofErr w:type="spellEnd"/>
            <w:r w:rsidRPr="00BD6F43">
              <w:rPr>
                <w:rFonts w:ascii="Times New Roman" w:hAnsi="Times New Roman" w:cs="Times New Roman"/>
                <w:sz w:val="24"/>
                <w:szCs w:val="24"/>
              </w:rPr>
              <w:t>:</w:t>
            </w:r>
          </w:p>
          <w:p w:rsidR="00934356" w:rsidRDefault="00934356" w:rsidP="00BF1C61">
            <w:pPr>
              <w:spacing w:line="240" w:lineRule="auto"/>
              <w:jc w:val="both"/>
              <w:rPr>
                <w:rFonts w:ascii="Times New Roman" w:hAnsi="Times New Roman" w:cs="Times New Roman"/>
                <w:sz w:val="24"/>
                <w:szCs w:val="24"/>
                <w:lang w:val="uk-UA"/>
              </w:rPr>
            </w:pPr>
            <w:r w:rsidRPr="00BD6F43">
              <w:rPr>
                <w:rFonts w:ascii="Times New Roman" w:hAnsi="Times New Roman" w:cs="Times New Roman"/>
                <w:sz w:val="24"/>
                <w:szCs w:val="24"/>
              </w:rPr>
              <w:t xml:space="preserve">VNG </w:t>
            </w:r>
            <w:proofErr w:type="spellStart"/>
            <w:r w:rsidRPr="00BD6F43">
              <w:rPr>
                <w:rFonts w:ascii="Times New Roman" w:hAnsi="Times New Roman" w:cs="Times New Roman"/>
                <w:sz w:val="24"/>
                <w:szCs w:val="24"/>
              </w:rPr>
              <w:t>International</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має</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багаторічний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досвід</w:t>
            </w:r>
            <w:proofErr w:type="spellEnd"/>
            <w:r w:rsidRPr="00BD6F43">
              <w:rPr>
                <w:rFonts w:ascii="Times New Roman" w:hAnsi="Times New Roman" w:cs="Times New Roman"/>
                <w:sz w:val="24"/>
                <w:szCs w:val="24"/>
              </w:rPr>
              <w:t xml:space="preserve"> у </w:t>
            </w:r>
            <w:proofErr w:type="spellStart"/>
            <w:r w:rsidRPr="00BD6F43">
              <w:rPr>
                <w:rFonts w:ascii="Times New Roman" w:hAnsi="Times New Roman" w:cs="Times New Roman"/>
                <w:sz w:val="24"/>
                <w:szCs w:val="24"/>
              </w:rPr>
              <w:t>зміцненні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самоврядування</w:t>
            </w:r>
            <w:proofErr w:type="spellEnd"/>
            <w:r w:rsidRPr="00BD6F43">
              <w:rPr>
                <w:rFonts w:ascii="Times New Roman" w:hAnsi="Times New Roman" w:cs="Times New Roman"/>
                <w:sz w:val="24"/>
                <w:szCs w:val="24"/>
              </w:rPr>
              <w:t xml:space="preserve"> в </w:t>
            </w:r>
            <w:proofErr w:type="spellStart"/>
            <w:r w:rsidRPr="00BD6F43">
              <w:rPr>
                <w:rFonts w:ascii="Times New Roman" w:hAnsi="Times New Roman" w:cs="Times New Roman"/>
                <w:sz w:val="24"/>
                <w:szCs w:val="24"/>
              </w:rPr>
              <w:t>Україні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1996 року у </w:t>
            </w:r>
            <w:proofErr w:type="spellStart"/>
            <w:r w:rsidRPr="00BD6F43">
              <w:rPr>
                <w:rFonts w:ascii="Times New Roman" w:hAnsi="Times New Roman" w:cs="Times New Roman"/>
                <w:sz w:val="24"/>
                <w:szCs w:val="24"/>
              </w:rPr>
              <w:t>партнерстві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Асоціацією</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w:t>
            </w:r>
            <w:proofErr w:type="gramStart"/>
            <w:r w:rsidRPr="00BD6F43">
              <w:rPr>
                <w:rFonts w:ascii="Times New Roman" w:hAnsi="Times New Roman" w:cs="Times New Roman"/>
                <w:sz w:val="24"/>
                <w:szCs w:val="24"/>
              </w:rPr>
              <w:t>ст</w:t>
            </w:r>
            <w:proofErr w:type="spellEnd"/>
            <w:proofErr w:type="gram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України</w:t>
            </w:r>
            <w:proofErr w:type="spellEnd"/>
            <w:r w:rsidRPr="00BD6F43">
              <w:rPr>
                <w:rFonts w:ascii="Times New Roman" w:hAnsi="Times New Roman" w:cs="Times New Roman"/>
                <w:sz w:val="24"/>
                <w:szCs w:val="24"/>
              </w:rPr>
              <w:t xml:space="preserve">. У </w:t>
            </w:r>
            <w:proofErr w:type="spellStart"/>
            <w:r w:rsidRPr="00BD6F43">
              <w:rPr>
                <w:rFonts w:ascii="Times New Roman" w:hAnsi="Times New Roman" w:cs="Times New Roman"/>
                <w:sz w:val="24"/>
                <w:szCs w:val="24"/>
              </w:rPr>
              <w:t>зв’язку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руйнуваннями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порушенням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життєдіяльності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місцевих</w:t>
            </w:r>
            <w:proofErr w:type="spellEnd"/>
            <w:r w:rsidRPr="00BD6F43">
              <w:rPr>
                <w:rFonts w:ascii="Times New Roman" w:hAnsi="Times New Roman" w:cs="Times New Roman"/>
                <w:sz w:val="24"/>
                <w:szCs w:val="24"/>
              </w:rPr>
              <w:t xml:space="preserve"> громад </w:t>
            </w:r>
            <w:proofErr w:type="spellStart"/>
            <w:r w:rsidRPr="00BD6F43">
              <w:rPr>
                <w:rFonts w:ascii="Times New Roman" w:hAnsi="Times New Roman" w:cs="Times New Roman"/>
                <w:sz w:val="24"/>
                <w:szCs w:val="24"/>
              </w:rPr>
              <w:t>внаслідок</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російської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агресії</w:t>
            </w:r>
            <w:proofErr w:type="spellEnd"/>
            <w:r w:rsidRPr="00BD6F43">
              <w:rPr>
                <w:rFonts w:ascii="Times New Roman" w:hAnsi="Times New Roman" w:cs="Times New Roman"/>
                <w:sz w:val="24"/>
                <w:szCs w:val="24"/>
              </w:rPr>
              <w:t xml:space="preserve"> в </w:t>
            </w:r>
            <w:proofErr w:type="spellStart"/>
            <w:r w:rsidRPr="00BD6F43">
              <w:rPr>
                <w:rFonts w:ascii="Times New Roman" w:hAnsi="Times New Roman" w:cs="Times New Roman"/>
                <w:sz w:val="24"/>
                <w:szCs w:val="24"/>
              </w:rPr>
              <w:t>Україні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існує</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нагальна</w:t>
            </w:r>
            <w:proofErr w:type="spellEnd"/>
            <w:r w:rsidRPr="00BD6F43">
              <w:rPr>
                <w:rFonts w:ascii="Times New Roman" w:hAnsi="Times New Roman" w:cs="Times New Roman"/>
                <w:sz w:val="24"/>
                <w:szCs w:val="24"/>
              </w:rPr>
              <w:t xml:space="preserve"> потреба в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ідтримці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самоврядування</w:t>
            </w:r>
            <w:proofErr w:type="spellEnd"/>
            <w:r w:rsidRPr="00BD6F43">
              <w:rPr>
                <w:rFonts w:ascii="Times New Roman" w:hAnsi="Times New Roman" w:cs="Times New Roman"/>
                <w:sz w:val="24"/>
                <w:szCs w:val="24"/>
              </w:rPr>
              <w:t xml:space="preserve"> для </w:t>
            </w:r>
            <w:proofErr w:type="spellStart"/>
            <w:r w:rsidRPr="00BD6F43">
              <w:rPr>
                <w:rFonts w:ascii="Times New Roman" w:hAnsi="Times New Roman" w:cs="Times New Roman"/>
                <w:sz w:val="24"/>
                <w:szCs w:val="24"/>
              </w:rPr>
              <w:t>відновлення</w:t>
            </w:r>
            <w:proofErr w:type="spellEnd"/>
            <w:r w:rsidRPr="00BD6F43">
              <w:rPr>
                <w:rFonts w:ascii="Times New Roman" w:hAnsi="Times New Roman" w:cs="Times New Roman"/>
                <w:sz w:val="24"/>
                <w:szCs w:val="24"/>
              </w:rPr>
              <w:t xml:space="preserve"> громад у </w:t>
            </w:r>
            <w:proofErr w:type="spellStart"/>
            <w:r w:rsidRPr="00BD6F43">
              <w:rPr>
                <w:rFonts w:ascii="Times New Roman" w:hAnsi="Times New Roman" w:cs="Times New Roman"/>
                <w:sz w:val="24"/>
                <w:szCs w:val="24"/>
              </w:rPr>
              <w:t>інклюзивний</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сталий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спосіб</w:t>
            </w:r>
            <w:proofErr w:type="spellEnd"/>
            <w:r w:rsidRPr="00BD6F43">
              <w:rPr>
                <w:rFonts w:ascii="Times New Roman" w:hAnsi="Times New Roman" w:cs="Times New Roman"/>
                <w:sz w:val="24"/>
                <w:szCs w:val="24"/>
              </w:rPr>
              <w:t>.</w:t>
            </w:r>
          </w:p>
          <w:p w:rsidR="00DA7811" w:rsidRPr="00DA7811" w:rsidRDefault="00DA7811" w:rsidP="00BF1C61">
            <w:pPr>
              <w:spacing w:line="240" w:lineRule="auto"/>
              <w:jc w:val="both"/>
              <w:rPr>
                <w:rFonts w:ascii="Times New Roman" w:hAnsi="Times New Roman" w:cs="Times New Roman"/>
                <w:sz w:val="24"/>
                <w:szCs w:val="24"/>
                <w:lang w:val="uk-UA"/>
              </w:rPr>
            </w:pPr>
          </w:p>
          <w:p w:rsidR="00934356" w:rsidRPr="003D6E6B" w:rsidRDefault="00934356" w:rsidP="00BF1C61">
            <w:pPr>
              <w:spacing w:line="240" w:lineRule="auto"/>
              <w:jc w:val="both"/>
              <w:rPr>
                <w:rFonts w:ascii="Times New Roman" w:hAnsi="Times New Roman" w:cs="Times New Roman"/>
                <w:sz w:val="24"/>
                <w:szCs w:val="24"/>
                <w:lang w:val="uk-UA"/>
              </w:rPr>
            </w:pPr>
            <w:r w:rsidRPr="003D6E6B">
              <w:rPr>
                <w:rFonts w:ascii="Times New Roman" w:hAnsi="Times New Roman" w:cs="Times New Roman"/>
                <w:sz w:val="24"/>
                <w:szCs w:val="24"/>
                <w:lang w:val="uk-UA"/>
              </w:rPr>
              <w:t xml:space="preserve">Підписуючи цей Меморандум про взаєморозуміння, </w:t>
            </w:r>
            <w:proofErr w:type="spellStart"/>
            <w:r w:rsidRPr="00BD6F43">
              <w:rPr>
                <w:rFonts w:ascii="Times New Roman" w:hAnsi="Times New Roman" w:cs="Times New Roman"/>
                <w:sz w:val="24"/>
                <w:szCs w:val="24"/>
              </w:rPr>
              <w:t>VNGInternational</w:t>
            </w:r>
            <w:proofErr w:type="spellEnd"/>
            <w:r w:rsidRPr="003D6E6B">
              <w:rPr>
                <w:rFonts w:ascii="Times New Roman" w:hAnsi="Times New Roman" w:cs="Times New Roman"/>
                <w:sz w:val="24"/>
                <w:szCs w:val="24"/>
                <w:lang w:val="uk-UA"/>
              </w:rPr>
              <w:t>, АМУ та</w:t>
            </w:r>
            <w:r w:rsidRPr="00BD6F43">
              <w:rPr>
                <w:rFonts w:ascii="Times New Roman" w:hAnsi="Times New Roman" w:cs="Times New Roman"/>
                <w:sz w:val="24"/>
                <w:szCs w:val="24"/>
                <w:lang w:val="uk-UA"/>
              </w:rPr>
              <w:t xml:space="preserve"> Первомайська міська рада</w:t>
            </w:r>
            <w:r w:rsidRPr="003D6E6B">
              <w:rPr>
                <w:rFonts w:ascii="Times New Roman" w:hAnsi="Times New Roman" w:cs="Times New Roman"/>
                <w:sz w:val="24"/>
                <w:szCs w:val="24"/>
                <w:lang w:val="uk-UA"/>
              </w:rPr>
              <w:t xml:space="preserve"> висловлюють щире бажання співпрацювати за </w:t>
            </w:r>
            <w:proofErr w:type="spellStart"/>
            <w:r w:rsidRPr="003D6E6B">
              <w:rPr>
                <w:rFonts w:ascii="Times New Roman" w:hAnsi="Times New Roman" w:cs="Times New Roman"/>
                <w:sz w:val="24"/>
                <w:szCs w:val="24"/>
                <w:lang w:val="uk-UA"/>
              </w:rPr>
              <w:t>проєктом</w:t>
            </w:r>
            <w:proofErr w:type="spellEnd"/>
            <w:r w:rsidRPr="003D6E6B">
              <w:rPr>
                <w:rFonts w:ascii="Times New Roman" w:hAnsi="Times New Roman" w:cs="Times New Roman"/>
                <w:sz w:val="24"/>
                <w:szCs w:val="24"/>
                <w:lang w:val="uk-UA"/>
              </w:rPr>
              <w:t xml:space="preserve"> «Підтримка відновлення місцевого самоврядування та відбудови і реконструкції громад в Україні: Фаза ІІ», що є частиною програми «Сталий розвиток через вдосконалене місцеве врядування» (</w:t>
            </w:r>
            <w:r w:rsidRPr="00BD6F43">
              <w:rPr>
                <w:rFonts w:ascii="Times New Roman" w:hAnsi="Times New Roman" w:cs="Times New Roman"/>
                <w:sz w:val="24"/>
                <w:szCs w:val="24"/>
              </w:rPr>
              <w:t>SDLG</w:t>
            </w:r>
            <w:r w:rsidRPr="003D6E6B">
              <w:rPr>
                <w:rFonts w:ascii="Times New Roman" w:hAnsi="Times New Roman" w:cs="Times New Roman"/>
                <w:sz w:val="24"/>
                <w:szCs w:val="24"/>
                <w:lang w:val="uk-UA"/>
              </w:rPr>
              <w:t>), яка фінансується Міністерством закордонних справ Королівства Нідерландів.</w:t>
            </w:r>
          </w:p>
          <w:p w:rsidR="00934356" w:rsidRPr="00186EA0" w:rsidRDefault="00934356" w:rsidP="00BF1C61">
            <w:pPr>
              <w:spacing w:before="60" w:after="60" w:line="240" w:lineRule="auto"/>
              <w:jc w:val="both"/>
              <w:rPr>
                <w:rFonts w:ascii="Times New Roman" w:hAnsi="Times New Roman" w:cs="Times New Roman"/>
                <w:sz w:val="24"/>
                <w:szCs w:val="24"/>
                <w:lang w:val="uk-UA"/>
              </w:rPr>
            </w:pPr>
          </w:p>
          <w:p w:rsidR="00072FC3" w:rsidRPr="00186EA0" w:rsidRDefault="00072FC3" w:rsidP="00BF1C61">
            <w:pPr>
              <w:spacing w:before="60" w:after="60" w:line="240" w:lineRule="auto"/>
              <w:jc w:val="both"/>
              <w:rPr>
                <w:rFonts w:ascii="Times New Roman" w:hAnsi="Times New Roman" w:cs="Times New Roman"/>
                <w:sz w:val="24"/>
                <w:szCs w:val="24"/>
                <w:lang w:val="uk-UA"/>
              </w:rPr>
            </w:pPr>
          </w:p>
          <w:p w:rsidR="00934356" w:rsidRDefault="00934356" w:rsidP="00BF1C61">
            <w:pPr>
              <w:spacing w:before="60" w:after="60" w:line="240" w:lineRule="auto"/>
              <w:jc w:val="both"/>
              <w:rPr>
                <w:rFonts w:ascii="Times New Roman" w:hAnsi="Times New Roman" w:cs="Times New Roman"/>
                <w:sz w:val="24"/>
                <w:szCs w:val="24"/>
                <w:lang w:val="uk-UA"/>
              </w:rPr>
            </w:pPr>
            <w:proofErr w:type="spellStart"/>
            <w:r w:rsidRPr="00BD6F43">
              <w:rPr>
                <w:rFonts w:ascii="Times New Roman" w:hAnsi="Times New Roman" w:cs="Times New Roman"/>
                <w:sz w:val="24"/>
                <w:szCs w:val="24"/>
              </w:rPr>
              <w:t>Програма</w:t>
            </w:r>
            <w:proofErr w:type="spellEnd"/>
            <w:r w:rsidRPr="00BD6F43">
              <w:rPr>
                <w:rFonts w:ascii="Times New Roman" w:hAnsi="Times New Roman" w:cs="Times New Roman"/>
                <w:sz w:val="24"/>
                <w:szCs w:val="24"/>
              </w:rPr>
              <w:t xml:space="preserve"> SDLG </w:t>
            </w:r>
            <w:proofErr w:type="spellStart"/>
            <w:r w:rsidRPr="00BD6F43">
              <w:rPr>
                <w:rFonts w:ascii="Times New Roman" w:hAnsi="Times New Roman" w:cs="Times New Roman"/>
                <w:sz w:val="24"/>
                <w:szCs w:val="24"/>
              </w:rPr>
              <w:t>спрямована</w:t>
            </w:r>
            <w:proofErr w:type="spellEnd"/>
            <w:r w:rsidRPr="00BD6F43">
              <w:rPr>
                <w:rFonts w:ascii="Times New Roman" w:hAnsi="Times New Roman" w:cs="Times New Roman"/>
                <w:sz w:val="24"/>
                <w:szCs w:val="24"/>
              </w:rPr>
              <w:t xml:space="preserve"> на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ідтримку</w:t>
            </w:r>
            <w:proofErr w:type="spellEnd"/>
            <w:r w:rsidRPr="00BD6F43">
              <w:rPr>
                <w:rFonts w:ascii="Times New Roman" w:hAnsi="Times New Roman" w:cs="Times New Roman"/>
                <w:sz w:val="24"/>
                <w:szCs w:val="24"/>
              </w:rPr>
              <w:t xml:space="preserve"> структур </w:t>
            </w:r>
            <w:proofErr w:type="spellStart"/>
            <w:r w:rsidRPr="00BD6F43">
              <w:rPr>
                <w:rFonts w:ascii="Times New Roman" w:hAnsi="Times New Roman" w:cs="Times New Roman"/>
                <w:sz w:val="24"/>
                <w:szCs w:val="24"/>
              </w:rPr>
              <w:t>управління</w:t>
            </w:r>
            <w:proofErr w:type="spellEnd"/>
            <w:r w:rsidRPr="00BD6F43">
              <w:rPr>
                <w:rFonts w:ascii="Times New Roman" w:hAnsi="Times New Roman" w:cs="Times New Roman"/>
                <w:sz w:val="24"/>
                <w:szCs w:val="24"/>
              </w:rPr>
              <w:t xml:space="preserve"> на </w:t>
            </w:r>
            <w:proofErr w:type="spellStart"/>
            <w:r w:rsidRPr="00BD6F43">
              <w:rPr>
                <w:rFonts w:ascii="Times New Roman" w:hAnsi="Times New Roman" w:cs="Times New Roman"/>
                <w:sz w:val="24"/>
                <w:szCs w:val="24"/>
              </w:rPr>
              <w:t>рівні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самоврядування</w:t>
            </w:r>
            <w:proofErr w:type="spellEnd"/>
            <w:r w:rsidRPr="00BD6F43">
              <w:rPr>
                <w:rFonts w:ascii="Times New Roman" w:hAnsi="Times New Roman" w:cs="Times New Roman"/>
                <w:sz w:val="24"/>
                <w:szCs w:val="24"/>
              </w:rPr>
              <w:t xml:space="preserve"> для </w:t>
            </w:r>
            <w:proofErr w:type="spellStart"/>
            <w:r w:rsidRPr="00BD6F43">
              <w:rPr>
                <w:rFonts w:ascii="Times New Roman" w:hAnsi="Times New Roman" w:cs="Times New Roman"/>
                <w:sz w:val="24"/>
                <w:szCs w:val="24"/>
              </w:rPr>
              <w:t>їхньої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більшої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інклюзивності</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кращого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реагування</w:t>
            </w:r>
            <w:proofErr w:type="spellEnd"/>
            <w:r w:rsidRPr="00BD6F43">
              <w:rPr>
                <w:rFonts w:ascii="Times New Roman" w:hAnsi="Times New Roman" w:cs="Times New Roman"/>
                <w:sz w:val="24"/>
                <w:szCs w:val="24"/>
              </w:rPr>
              <w:t xml:space="preserve"> на потреби </w:t>
            </w:r>
            <w:proofErr w:type="spellStart"/>
            <w:r w:rsidRPr="00BD6F43">
              <w:rPr>
                <w:rFonts w:ascii="Times New Roman" w:hAnsi="Times New Roman" w:cs="Times New Roman"/>
                <w:sz w:val="24"/>
                <w:szCs w:val="24"/>
              </w:rPr>
              <w:t>громадян</w:t>
            </w:r>
            <w:proofErr w:type="spellEnd"/>
            <w:r w:rsidRPr="00BD6F43">
              <w:rPr>
                <w:rFonts w:ascii="Times New Roman" w:hAnsi="Times New Roman" w:cs="Times New Roman"/>
                <w:sz w:val="24"/>
                <w:szCs w:val="24"/>
              </w:rPr>
              <w:t xml:space="preserve">. Результатом </w:t>
            </w:r>
            <w:proofErr w:type="spellStart"/>
            <w:r w:rsidRPr="00BD6F43">
              <w:rPr>
                <w:rFonts w:ascii="Times New Roman" w:hAnsi="Times New Roman" w:cs="Times New Roman"/>
                <w:sz w:val="24"/>
                <w:szCs w:val="24"/>
              </w:rPr>
              <w:t>програми</w:t>
            </w:r>
            <w:proofErr w:type="spellEnd"/>
            <w:r w:rsidRPr="00BD6F43">
              <w:rPr>
                <w:rFonts w:ascii="Times New Roman" w:hAnsi="Times New Roman" w:cs="Times New Roman"/>
                <w:sz w:val="24"/>
                <w:szCs w:val="24"/>
              </w:rPr>
              <w:t xml:space="preserve"> для </w:t>
            </w:r>
            <w:proofErr w:type="spellStart"/>
            <w:r w:rsidRPr="00BD6F43">
              <w:rPr>
                <w:rFonts w:ascii="Times New Roman" w:hAnsi="Times New Roman" w:cs="Times New Roman"/>
                <w:sz w:val="24"/>
                <w:szCs w:val="24"/>
              </w:rPr>
              <w:t>України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є</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ідвищення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стійкості</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спроможності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урядування</w:t>
            </w:r>
            <w:proofErr w:type="spellEnd"/>
            <w:r w:rsidRPr="00BD6F43">
              <w:rPr>
                <w:rFonts w:ascii="Times New Roman" w:hAnsi="Times New Roman" w:cs="Times New Roman"/>
                <w:sz w:val="24"/>
                <w:szCs w:val="24"/>
              </w:rPr>
              <w:t xml:space="preserve"> в </w:t>
            </w:r>
            <w:proofErr w:type="spellStart"/>
            <w:r w:rsidRPr="00BD6F43">
              <w:rPr>
                <w:rFonts w:ascii="Times New Roman" w:hAnsi="Times New Roman" w:cs="Times New Roman"/>
                <w:sz w:val="24"/>
                <w:szCs w:val="24"/>
              </w:rPr>
              <w:t>цільових</w:t>
            </w:r>
            <w:proofErr w:type="spellEnd"/>
            <w:r w:rsidRPr="00BD6F43">
              <w:rPr>
                <w:rFonts w:ascii="Times New Roman" w:hAnsi="Times New Roman" w:cs="Times New Roman"/>
                <w:sz w:val="24"/>
                <w:szCs w:val="24"/>
              </w:rPr>
              <w:t xml:space="preserve"> громадах </w:t>
            </w:r>
            <w:proofErr w:type="spellStart"/>
            <w:r w:rsidRPr="00BD6F43">
              <w:rPr>
                <w:rFonts w:ascii="Times New Roman" w:hAnsi="Times New Roman" w:cs="Times New Roman"/>
                <w:sz w:val="24"/>
                <w:szCs w:val="24"/>
              </w:rPr>
              <w:t>завдяки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процесам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партисипації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спроможності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оцінювати</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зменшувати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безпекові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загрози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покращенню</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економічного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розвитку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територіальних</w:t>
            </w:r>
            <w:proofErr w:type="spellEnd"/>
            <w:r w:rsidRPr="00BD6F43">
              <w:rPr>
                <w:rFonts w:ascii="Times New Roman" w:hAnsi="Times New Roman" w:cs="Times New Roman"/>
                <w:sz w:val="24"/>
                <w:szCs w:val="24"/>
              </w:rPr>
              <w:t xml:space="preserve"> громад </w:t>
            </w:r>
            <w:proofErr w:type="spellStart"/>
            <w:r w:rsidRPr="00BD6F43">
              <w:rPr>
                <w:rFonts w:ascii="Times New Roman" w:hAnsi="Times New Roman" w:cs="Times New Roman"/>
                <w:sz w:val="24"/>
                <w:szCs w:val="24"/>
              </w:rPr>
              <w:t>умовно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безпечних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України</w:t>
            </w:r>
            <w:proofErr w:type="spellEnd"/>
            <w:r w:rsidRPr="00BD6F43">
              <w:rPr>
                <w:rFonts w:ascii="Times New Roman" w:hAnsi="Times New Roman" w:cs="Times New Roman"/>
                <w:sz w:val="24"/>
                <w:szCs w:val="24"/>
              </w:rPr>
              <w:t xml:space="preserve">.  </w:t>
            </w:r>
          </w:p>
          <w:p w:rsidR="00146F4B" w:rsidRPr="00146F4B" w:rsidRDefault="00146F4B" w:rsidP="00BF1C61">
            <w:pPr>
              <w:spacing w:before="60" w:after="60" w:line="240" w:lineRule="auto"/>
              <w:jc w:val="both"/>
              <w:rPr>
                <w:rFonts w:ascii="Times New Roman" w:hAnsi="Times New Roman" w:cs="Times New Roman"/>
                <w:sz w:val="24"/>
                <w:szCs w:val="24"/>
                <w:lang w:val="uk-UA"/>
              </w:rPr>
            </w:pPr>
          </w:p>
          <w:p w:rsidR="00934356" w:rsidRPr="00BD6F43" w:rsidRDefault="00934356" w:rsidP="00934356">
            <w:pPr>
              <w:numPr>
                <w:ilvl w:val="0"/>
                <w:numId w:val="14"/>
              </w:numPr>
              <w:spacing w:before="60" w:after="60" w:line="240" w:lineRule="auto"/>
              <w:jc w:val="both"/>
              <w:rPr>
                <w:rFonts w:ascii="Times New Roman" w:hAnsi="Times New Roman" w:cs="Times New Roman"/>
                <w:sz w:val="24"/>
                <w:szCs w:val="24"/>
              </w:rPr>
            </w:pPr>
            <w:r w:rsidRPr="00BD6F43">
              <w:rPr>
                <w:rFonts w:ascii="Times New Roman" w:hAnsi="Times New Roman" w:cs="Times New Roman"/>
                <w:sz w:val="24"/>
                <w:szCs w:val="24"/>
              </w:rPr>
              <w:lastRenderedPageBreak/>
              <w:t>Мета</w:t>
            </w:r>
          </w:p>
          <w:p w:rsidR="00934356" w:rsidRPr="00BD6F43" w:rsidRDefault="00934356" w:rsidP="00BD6F43">
            <w:pPr>
              <w:numPr>
                <w:ilvl w:val="1"/>
                <w:numId w:val="8"/>
              </w:numPr>
              <w:spacing w:before="60" w:after="0" w:line="240" w:lineRule="auto"/>
              <w:ind w:left="69" w:firstLine="0"/>
              <w:jc w:val="both"/>
              <w:rPr>
                <w:rFonts w:ascii="Times New Roman" w:hAnsi="Times New Roman" w:cs="Times New Roman"/>
                <w:sz w:val="24"/>
                <w:szCs w:val="24"/>
              </w:rPr>
            </w:pPr>
            <w:r w:rsidRPr="00BD6F43">
              <w:rPr>
                <w:rFonts w:ascii="Times New Roman" w:hAnsi="Times New Roman" w:cs="Times New Roman"/>
                <w:sz w:val="24"/>
                <w:szCs w:val="24"/>
              </w:rPr>
              <w:t xml:space="preserve">Цей Меморандум про </w:t>
            </w:r>
            <w:proofErr w:type="spellStart"/>
            <w:r w:rsidRPr="00BD6F43">
              <w:rPr>
                <w:rFonts w:ascii="Times New Roman" w:hAnsi="Times New Roman" w:cs="Times New Roman"/>
                <w:sz w:val="24"/>
                <w:szCs w:val="24"/>
              </w:rPr>
              <w:t>взаєморозуміння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передбачає</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намір</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співпрацювати</w:t>
            </w:r>
            <w:proofErr w:type="spellEnd"/>
            <w:r w:rsidRPr="00BD6F43">
              <w:rPr>
                <w:rFonts w:ascii="Times New Roman" w:hAnsi="Times New Roman" w:cs="Times New Roman"/>
                <w:sz w:val="24"/>
                <w:szCs w:val="24"/>
              </w:rPr>
              <w:t xml:space="preserve"> для </w:t>
            </w:r>
            <w:proofErr w:type="spellStart"/>
            <w:r w:rsidRPr="00BD6F43">
              <w:rPr>
                <w:rFonts w:ascii="Times New Roman" w:hAnsi="Times New Roman" w:cs="Times New Roman"/>
                <w:sz w:val="24"/>
                <w:szCs w:val="24"/>
              </w:rPr>
              <w:t>досягнення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загальної</w:t>
            </w:r>
            <w:proofErr w:type="spellEnd"/>
            <w:r w:rsidRPr="00BD6F43">
              <w:rPr>
                <w:rFonts w:ascii="Times New Roman" w:hAnsi="Times New Roman" w:cs="Times New Roman"/>
                <w:sz w:val="24"/>
                <w:szCs w:val="24"/>
              </w:rPr>
              <w:t xml:space="preserve"> мети </w:t>
            </w:r>
            <w:proofErr w:type="spellStart"/>
            <w:r w:rsidRPr="00BD6F43">
              <w:rPr>
                <w:rFonts w:ascii="Times New Roman" w:hAnsi="Times New Roman" w:cs="Times New Roman"/>
                <w:sz w:val="24"/>
                <w:szCs w:val="24"/>
              </w:rPr>
              <w:t>покращення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потенціалу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органів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самоврядування</w:t>
            </w:r>
            <w:proofErr w:type="spellEnd"/>
            <w:r w:rsidRPr="00BD6F43">
              <w:rPr>
                <w:rFonts w:ascii="Times New Roman" w:hAnsi="Times New Roman" w:cs="Times New Roman"/>
                <w:sz w:val="24"/>
                <w:szCs w:val="24"/>
              </w:rPr>
              <w:t xml:space="preserve"> у </w:t>
            </w:r>
            <w:proofErr w:type="spellStart"/>
            <w:r w:rsidRPr="00BD6F43">
              <w:rPr>
                <w:rFonts w:ascii="Times New Roman" w:hAnsi="Times New Roman" w:cs="Times New Roman"/>
                <w:sz w:val="24"/>
                <w:szCs w:val="24"/>
              </w:rPr>
              <w:t>розробці</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реалізації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процесів</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в</w:t>
            </w:r>
            <w:proofErr w:type="gramEnd"/>
            <w:r w:rsidRPr="00BD6F43">
              <w:rPr>
                <w:rFonts w:ascii="Times New Roman" w:hAnsi="Times New Roman" w:cs="Times New Roman"/>
                <w:sz w:val="24"/>
                <w:szCs w:val="24"/>
              </w:rPr>
              <w:t>ідновлення</w:t>
            </w:r>
            <w:proofErr w:type="spellEnd"/>
            <w:r w:rsidRPr="00BD6F43">
              <w:rPr>
                <w:rFonts w:ascii="Times New Roman" w:hAnsi="Times New Roman" w:cs="Times New Roman"/>
                <w:sz w:val="24"/>
                <w:szCs w:val="24"/>
              </w:rPr>
              <w:t xml:space="preserve"> громад за такими </w:t>
            </w:r>
            <w:proofErr w:type="spellStart"/>
            <w:r w:rsidRPr="00BD6F43">
              <w:rPr>
                <w:rFonts w:ascii="Times New Roman" w:hAnsi="Times New Roman" w:cs="Times New Roman"/>
                <w:sz w:val="24"/>
                <w:szCs w:val="24"/>
              </w:rPr>
              <w:t>напрямками</w:t>
            </w:r>
            <w:proofErr w:type="spellEnd"/>
            <w:r w:rsidRPr="00BD6F43">
              <w:rPr>
                <w:rFonts w:ascii="Times New Roman" w:hAnsi="Times New Roman" w:cs="Times New Roman"/>
                <w:sz w:val="24"/>
                <w:szCs w:val="24"/>
              </w:rPr>
              <w:t>, як "</w:t>
            </w:r>
            <w:proofErr w:type="spellStart"/>
            <w:r w:rsidRPr="00BD6F43">
              <w:rPr>
                <w:rFonts w:ascii="Times New Roman" w:hAnsi="Times New Roman" w:cs="Times New Roman"/>
                <w:sz w:val="24"/>
                <w:szCs w:val="24"/>
              </w:rPr>
              <w:t>Безпека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захищеність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стійкість</w:t>
            </w:r>
            <w:proofErr w:type="spellEnd"/>
            <w:r w:rsidRPr="00BD6F43">
              <w:rPr>
                <w:rFonts w:ascii="Times New Roman" w:hAnsi="Times New Roman" w:cs="Times New Roman"/>
                <w:sz w:val="24"/>
                <w:szCs w:val="24"/>
              </w:rPr>
              <w:t>", "</w:t>
            </w:r>
            <w:proofErr w:type="spellStart"/>
            <w:r w:rsidRPr="00BD6F43">
              <w:rPr>
                <w:rFonts w:ascii="Times New Roman" w:hAnsi="Times New Roman" w:cs="Times New Roman"/>
                <w:sz w:val="24"/>
                <w:szCs w:val="24"/>
              </w:rPr>
              <w:t>Місцевий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економічний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розвиток</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управління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проєктами</w:t>
            </w:r>
            <w:proofErr w:type="spellEnd"/>
            <w:r w:rsidRPr="00BD6F43">
              <w:rPr>
                <w:rFonts w:ascii="Times New Roman" w:hAnsi="Times New Roman" w:cs="Times New Roman"/>
                <w:sz w:val="24"/>
                <w:szCs w:val="24"/>
              </w:rPr>
              <w:t>", "</w:t>
            </w:r>
            <w:proofErr w:type="spellStart"/>
            <w:r w:rsidRPr="00BD6F43">
              <w:rPr>
                <w:rFonts w:ascii="Times New Roman" w:hAnsi="Times New Roman" w:cs="Times New Roman"/>
                <w:sz w:val="24"/>
                <w:szCs w:val="24"/>
              </w:rPr>
              <w:t>Децентралізація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демократизація</w:t>
            </w:r>
            <w:proofErr w:type="spellEnd"/>
            <w:r w:rsidRPr="00BD6F43">
              <w:rPr>
                <w:rFonts w:ascii="Times New Roman" w:hAnsi="Times New Roman" w:cs="Times New Roman"/>
                <w:sz w:val="24"/>
                <w:szCs w:val="24"/>
              </w:rPr>
              <w:t xml:space="preserve">" на </w:t>
            </w:r>
            <w:proofErr w:type="spellStart"/>
            <w:r w:rsidRPr="00BD6F43">
              <w:rPr>
                <w:rFonts w:ascii="Times New Roman" w:hAnsi="Times New Roman" w:cs="Times New Roman"/>
                <w:sz w:val="24"/>
                <w:szCs w:val="24"/>
              </w:rPr>
              <w:t>постраждалих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від</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війни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територіях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України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Усі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працюватимуть</w:t>
            </w:r>
            <w:proofErr w:type="spellEnd"/>
            <w:r w:rsidRPr="00BD6F43">
              <w:rPr>
                <w:rFonts w:ascii="Times New Roman" w:hAnsi="Times New Roman" w:cs="Times New Roman"/>
                <w:sz w:val="24"/>
                <w:szCs w:val="24"/>
              </w:rPr>
              <w:t xml:space="preserve"> над </w:t>
            </w:r>
            <w:proofErr w:type="spellStart"/>
            <w:r w:rsidRPr="00BD6F43">
              <w:rPr>
                <w:rFonts w:ascii="Times New Roman" w:hAnsi="Times New Roman" w:cs="Times New Roman"/>
                <w:sz w:val="24"/>
                <w:szCs w:val="24"/>
              </w:rPr>
              <w:t>зміцненням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співробітництва</w:t>
            </w:r>
            <w:proofErr w:type="spellEnd"/>
            <w:r w:rsidRPr="00BD6F43">
              <w:rPr>
                <w:rFonts w:ascii="Times New Roman" w:hAnsi="Times New Roman" w:cs="Times New Roman"/>
                <w:sz w:val="24"/>
                <w:szCs w:val="24"/>
              </w:rPr>
              <w:t xml:space="preserve"> та партнерства, а </w:t>
            </w:r>
            <w:proofErr w:type="spellStart"/>
            <w:r w:rsidRPr="00BD6F43">
              <w:rPr>
                <w:rFonts w:ascii="Times New Roman" w:hAnsi="Times New Roman" w:cs="Times New Roman"/>
                <w:sz w:val="24"/>
                <w:szCs w:val="24"/>
              </w:rPr>
              <w:t>також</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координуватимуть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зусилля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надаючи</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св</w:t>
            </w:r>
            <w:proofErr w:type="gramEnd"/>
            <w:r w:rsidRPr="00BD6F43">
              <w:rPr>
                <w:rFonts w:ascii="Times New Roman" w:hAnsi="Times New Roman" w:cs="Times New Roman"/>
                <w:sz w:val="24"/>
                <w:szCs w:val="24"/>
              </w:rPr>
              <w:t>ій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досвід</w:t>
            </w:r>
            <w:proofErr w:type="spellEnd"/>
            <w:r w:rsidRPr="00BD6F43">
              <w:rPr>
                <w:rFonts w:ascii="Times New Roman" w:hAnsi="Times New Roman" w:cs="Times New Roman"/>
                <w:sz w:val="24"/>
                <w:szCs w:val="24"/>
              </w:rPr>
              <w:t xml:space="preserve"> для </w:t>
            </w:r>
            <w:proofErr w:type="spellStart"/>
            <w:r w:rsidRPr="00BD6F43">
              <w:rPr>
                <w:rFonts w:ascii="Times New Roman" w:hAnsi="Times New Roman" w:cs="Times New Roman"/>
                <w:sz w:val="24"/>
                <w:szCs w:val="24"/>
              </w:rPr>
              <w:t>посилення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сильних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сторін</w:t>
            </w:r>
            <w:proofErr w:type="spellEnd"/>
            <w:r w:rsidRPr="00BD6F43">
              <w:rPr>
                <w:rFonts w:ascii="Times New Roman" w:hAnsi="Times New Roman" w:cs="Times New Roman"/>
                <w:sz w:val="24"/>
                <w:szCs w:val="24"/>
              </w:rPr>
              <w:t xml:space="preserve"> одна </w:t>
            </w:r>
            <w:proofErr w:type="spellStart"/>
            <w:r w:rsidRPr="00BD6F43">
              <w:rPr>
                <w:rFonts w:ascii="Times New Roman" w:hAnsi="Times New Roman" w:cs="Times New Roman"/>
                <w:sz w:val="24"/>
                <w:szCs w:val="24"/>
              </w:rPr>
              <w:t>одної</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забезпечення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ефективності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цього</w:t>
            </w:r>
            <w:proofErr w:type="spellEnd"/>
            <w:r w:rsidRPr="00BD6F43">
              <w:rPr>
                <w:rFonts w:ascii="Times New Roman" w:hAnsi="Times New Roman" w:cs="Times New Roman"/>
                <w:sz w:val="24"/>
                <w:szCs w:val="24"/>
              </w:rPr>
              <w:t xml:space="preserve"> партнерства.</w:t>
            </w:r>
          </w:p>
          <w:p w:rsidR="00934356" w:rsidRPr="00BD6F43" w:rsidRDefault="00934356" w:rsidP="00BD6F43">
            <w:pPr>
              <w:spacing w:line="240" w:lineRule="auto"/>
              <w:ind w:left="69"/>
              <w:jc w:val="both"/>
              <w:rPr>
                <w:rFonts w:ascii="Times New Roman" w:hAnsi="Times New Roman" w:cs="Times New Roman"/>
                <w:sz w:val="24"/>
                <w:szCs w:val="24"/>
              </w:rPr>
            </w:pPr>
          </w:p>
          <w:p w:rsidR="00934356" w:rsidRPr="00BD6F43" w:rsidRDefault="00934356" w:rsidP="00BD6F43">
            <w:pPr>
              <w:numPr>
                <w:ilvl w:val="1"/>
                <w:numId w:val="8"/>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Загальна</w:t>
            </w:r>
            <w:proofErr w:type="spellEnd"/>
            <w:r w:rsidRPr="00BD6F43">
              <w:rPr>
                <w:rFonts w:ascii="Times New Roman" w:hAnsi="Times New Roman" w:cs="Times New Roman"/>
                <w:sz w:val="24"/>
                <w:szCs w:val="24"/>
              </w:rPr>
              <w:t xml:space="preserve"> мета буде </w:t>
            </w:r>
            <w:proofErr w:type="spellStart"/>
            <w:r w:rsidRPr="00BD6F43">
              <w:rPr>
                <w:rFonts w:ascii="Times New Roman" w:hAnsi="Times New Roman" w:cs="Times New Roman"/>
                <w:sz w:val="24"/>
                <w:szCs w:val="24"/>
              </w:rPr>
              <w:t>реалізована</w:t>
            </w:r>
            <w:proofErr w:type="spellEnd"/>
            <w:r w:rsidRPr="00BD6F43">
              <w:rPr>
                <w:rFonts w:ascii="Times New Roman" w:hAnsi="Times New Roman" w:cs="Times New Roman"/>
                <w:sz w:val="24"/>
                <w:szCs w:val="24"/>
              </w:rPr>
              <w:t xml:space="preserve"> через </w:t>
            </w:r>
            <w:proofErr w:type="spellStart"/>
            <w:r w:rsidRPr="00BD6F43">
              <w:rPr>
                <w:rFonts w:ascii="Times New Roman" w:hAnsi="Times New Roman" w:cs="Times New Roman"/>
                <w:sz w:val="24"/>
                <w:szCs w:val="24"/>
              </w:rPr>
              <w:t>досягнення</w:t>
            </w:r>
            <w:proofErr w:type="spellEnd"/>
            <w:r w:rsidRPr="00BD6F43">
              <w:rPr>
                <w:rFonts w:ascii="Times New Roman" w:hAnsi="Times New Roman" w:cs="Times New Roman"/>
                <w:sz w:val="24"/>
                <w:szCs w:val="24"/>
              </w:rPr>
              <w:t xml:space="preserve"> таких </w:t>
            </w:r>
            <w:proofErr w:type="spellStart"/>
            <w:r w:rsidRPr="00BD6F43">
              <w:rPr>
                <w:rFonts w:ascii="Times New Roman" w:hAnsi="Times New Roman" w:cs="Times New Roman"/>
                <w:sz w:val="24"/>
                <w:szCs w:val="24"/>
              </w:rPr>
              <w:t>цілей</w:t>
            </w:r>
            <w:proofErr w:type="spellEnd"/>
            <w:r w:rsidRPr="00BD6F43">
              <w:rPr>
                <w:rFonts w:ascii="Times New Roman" w:hAnsi="Times New Roman" w:cs="Times New Roman"/>
                <w:sz w:val="24"/>
                <w:szCs w:val="24"/>
              </w:rPr>
              <w:t>:</w:t>
            </w:r>
          </w:p>
          <w:p w:rsidR="00934356" w:rsidRPr="00BD6F43" w:rsidRDefault="00934356" w:rsidP="00BD6F43">
            <w:pPr>
              <w:numPr>
                <w:ilvl w:val="2"/>
                <w:numId w:val="9"/>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Технічна</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ідтримка</w:t>
            </w:r>
            <w:proofErr w:type="spellEnd"/>
            <w:r w:rsidRPr="00BD6F43">
              <w:rPr>
                <w:rFonts w:ascii="Times New Roman" w:hAnsi="Times New Roman" w:cs="Times New Roman"/>
                <w:sz w:val="24"/>
                <w:szCs w:val="24"/>
              </w:rPr>
              <w:t xml:space="preserve"> за </w:t>
            </w:r>
            <w:proofErr w:type="spellStart"/>
            <w:r w:rsidRPr="00BD6F43">
              <w:rPr>
                <w:rFonts w:ascii="Times New Roman" w:hAnsi="Times New Roman" w:cs="Times New Roman"/>
                <w:sz w:val="24"/>
                <w:szCs w:val="24"/>
              </w:rPr>
              <w:t>визначеним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тематичним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напрямком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переліку</w:t>
            </w:r>
            <w:proofErr w:type="spellEnd"/>
            <w:r w:rsidRPr="00BD6F43">
              <w:rPr>
                <w:rFonts w:ascii="Times New Roman" w:hAnsi="Times New Roman" w:cs="Times New Roman"/>
                <w:sz w:val="24"/>
                <w:szCs w:val="24"/>
              </w:rPr>
              <w:t>: "</w:t>
            </w:r>
            <w:proofErr w:type="spellStart"/>
            <w:r w:rsidRPr="00BD6F43">
              <w:rPr>
                <w:rFonts w:ascii="Times New Roman" w:hAnsi="Times New Roman" w:cs="Times New Roman"/>
                <w:sz w:val="24"/>
                <w:szCs w:val="24"/>
              </w:rPr>
              <w:t>Безпека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захищеність</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ст</w:t>
            </w:r>
            <w:proofErr w:type="gramEnd"/>
            <w:r w:rsidRPr="00BD6F43">
              <w:rPr>
                <w:rFonts w:ascii="Times New Roman" w:hAnsi="Times New Roman" w:cs="Times New Roman"/>
                <w:sz w:val="24"/>
                <w:szCs w:val="24"/>
              </w:rPr>
              <w:t>ійкість</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економічний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розвиток</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управління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проєктами</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Децентралізація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демократизація</w:t>
            </w:r>
            <w:proofErr w:type="spellEnd"/>
            <w:r w:rsidRPr="00BD6F43">
              <w:rPr>
                <w:rFonts w:ascii="Times New Roman" w:hAnsi="Times New Roman" w:cs="Times New Roman"/>
                <w:sz w:val="24"/>
                <w:szCs w:val="24"/>
              </w:rPr>
              <w:t xml:space="preserve">" шляхом </w:t>
            </w:r>
            <w:proofErr w:type="spellStart"/>
            <w:r w:rsidRPr="00BD6F43">
              <w:rPr>
                <w:rFonts w:ascii="Times New Roman" w:hAnsi="Times New Roman" w:cs="Times New Roman"/>
                <w:sz w:val="24"/>
                <w:szCs w:val="24"/>
              </w:rPr>
              <w:t>впровадження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принципів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прозорого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відкритого</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підзвітного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управління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сучасних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технологій</w:t>
            </w:r>
            <w:proofErr w:type="spellEnd"/>
            <w:r w:rsidRPr="00BD6F43">
              <w:rPr>
                <w:rFonts w:ascii="Times New Roman" w:hAnsi="Times New Roman" w:cs="Times New Roman"/>
                <w:sz w:val="24"/>
                <w:szCs w:val="24"/>
              </w:rPr>
              <w:t xml:space="preserve"> у </w:t>
            </w:r>
            <w:proofErr w:type="spellStart"/>
            <w:r w:rsidRPr="00BD6F43">
              <w:rPr>
                <w:rFonts w:ascii="Times New Roman" w:hAnsi="Times New Roman" w:cs="Times New Roman"/>
                <w:sz w:val="24"/>
                <w:szCs w:val="24"/>
              </w:rPr>
              <w:t>наданні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послуг</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населенню</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підходів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сталого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розвитку</w:t>
            </w:r>
            <w:proofErr w:type="spellEnd"/>
            <w:r w:rsidRPr="00BD6F43">
              <w:rPr>
                <w:rFonts w:ascii="Times New Roman" w:hAnsi="Times New Roman" w:cs="Times New Roman"/>
                <w:sz w:val="24"/>
                <w:szCs w:val="24"/>
              </w:rPr>
              <w:t xml:space="preserve"> до </w:t>
            </w:r>
            <w:proofErr w:type="spellStart"/>
            <w:r w:rsidRPr="00BD6F43">
              <w:rPr>
                <w:rFonts w:ascii="Times New Roman" w:hAnsi="Times New Roman" w:cs="Times New Roman"/>
                <w:sz w:val="24"/>
                <w:szCs w:val="24"/>
              </w:rPr>
              <w:t>відновлення</w:t>
            </w:r>
            <w:proofErr w:type="spellEnd"/>
            <w:r w:rsidRPr="00BD6F43">
              <w:rPr>
                <w:rFonts w:ascii="Times New Roman" w:hAnsi="Times New Roman" w:cs="Times New Roman"/>
                <w:sz w:val="24"/>
                <w:szCs w:val="24"/>
              </w:rPr>
              <w:t xml:space="preserve">, а </w:t>
            </w:r>
            <w:proofErr w:type="spellStart"/>
            <w:r w:rsidRPr="00BD6F43">
              <w:rPr>
                <w:rFonts w:ascii="Times New Roman" w:hAnsi="Times New Roman" w:cs="Times New Roman"/>
                <w:sz w:val="24"/>
                <w:szCs w:val="24"/>
              </w:rPr>
              <w:t>також</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підвищення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спроможності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представників</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м</w:t>
            </w:r>
            <w:proofErr w:type="gramEnd"/>
            <w:r w:rsidRPr="00BD6F43">
              <w:rPr>
                <w:rFonts w:ascii="Times New Roman" w:hAnsi="Times New Roman" w:cs="Times New Roman"/>
                <w:sz w:val="24"/>
                <w:szCs w:val="24"/>
              </w:rPr>
              <w:t>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самоврядування</w:t>
            </w:r>
            <w:proofErr w:type="spellEnd"/>
            <w:r w:rsidRPr="00BD6F43">
              <w:rPr>
                <w:rFonts w:ascii="Times New Roman" w:hAnsi="Times New Roman" w:cs="Times New Roman"/>
                <w:sz w:val="24"/>
                <w:szCs w:val="24"/>
              </w:rPr>
              <w:t>.</w:t>
            </w:r>
          </w:p>
          <w:p w:rsidR="00934356" w:rsidRPr="00BD6F43" w:rsidRDefault="00934356" w:rsidP="00BD6F43">
            <w:pPr>
              <w:numPr>
                <w:ilvl w:val="2"/>
                <w:numId w:val="9"/>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Експертна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організаційна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технічна</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ідтримка</w:t>
            </w:r>
            <w:proofErr w:type="spellEnd"/>
            <w:r w:rsidRPr="00BD6F43">
              <w:rPr>
                <w:rFonts w:ascii="Times New Roman" w:hAnsi="Times New Roman" w:cs="Times New Roman"/>
                <w:sz w:val="24"/>
                <w:szCs w:val="24"/>
              </w:rPr>
              <w:t xml:space="preserve"> в </w:t>
            </w:r>
            <w:proofErr w:type="spellStart"/>
            <w:r w:rsidRPr="00BD6F43">
              <w:rPr>
                <w:rFonts w:ascii="Times New Roman" w:hAnsi="Times New Roman" w:cs="Times New Roman"/>
                <w:sz w:val="24"/>
                <w:szCs w:val="24"/>
              </w:rPr>
              <w:t>реалізації</w:t>
            </w:r>
            <w:proofErr w:type="spellEnd"/>
            <w:r w:rsidRPr="00BD6F43">
              <w:rPr>
                <w:rFonts w:ascii="Times New Roman" w:hAnsi="Times New Roman" w:cs="Times New Roman"/>
                <w:sz w:val="24"/>
                <w:szCs w:val="24"/>
              </w:rPr>
              <w:t xml:space="preserve"> одного </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кількох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тематичних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напрямів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відновлення</w:t>
            </w:r>
            <w:proofErr w:type="spellEnd"/>
            <w:r w:rsidRPr="00BD6F43">
              <w:rPr>
                <w:rFonts w:ascii="Times New Roman" w:hAnsi="Times New Roman" w:cs="Times New Roman"/>
                <w:sz w:val="24"/>
                <w:szCs w:val="24"/>
              </w:rPr>
              <w:t xml:space="preserve">, а </w:t>
            </w:r>
            <w:proofErr w:type="spellStart"/>
            <w:r w:rsidRPr="00BD6F43">
              <w:rPr>
                <w:rFonts w:ascii="Times New Roman" w:hAnsi="Times New Roman" w:cs="Times New Roman"/>
                <w:sz w:val="24"/>
                <w:szCs w:val="24"/>
              </w:rPr>
              <w:t>також</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допомога</w:t>
            </w:r>
            <w:proofErr w:type="spellEnd"/>
            <w:r w:rsidRPr="00BD6F43">
              <w:rPr>
                <w:rFonts w:ascii="Times New Roman" w:hAnsi="Times New Roman" w:cs="Times New Roman"/>
                <w:sz w:val="24"/>
                <w:szCs w:val="24"/>
              </w:rPr>
              <w:t xml:space="preserve"> в </w:t>
            </w:r>
            <w:proofErr w:type="spellStart"/>
            <w:r w:rsidRPr="00BD6F43">
              <w:rPr>
                <w:rFonts w:ascii="Times New Roman" w:hAnsi="Times New Roman" w:cs="Times New Roman"/>
                <w:sz w:val="24"/>
                <w:szCs w:val="24"/>
              </w:rPr>
              <w:t>роботі</w:t>
            </w:r>
            <w:proofErr w:type="spellEnd"/>
            <w:r w:rsidRPr="00BD6F43">
              <w:rPr>
                <w:rFonts w:ascii="Times New Roman" w:hAnsi="Times New Roman" w:cs="Times New Roman"/>
                <w:sz w:val="24"/>
                <w:szCs w:val="24"/>
              </w:rPr>
              <w:t xml:space="preserve"> над </w:t>
            </w:r>
            <w:proofErr w:type="spellStart"/>
            <w:r w:rsidRPr="00BD6F43">
              <w:rPr>
                <w:rFonts w:ascii="Times New Roman" w:hAnsi="Times New Roman" w:cs="Times New Roman"/>
                <w:sz w:val="24"/>
                <w:szCs w:val="24"/>
              </w:rPr>
              <w:t>залученням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національної</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міжнародної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грантової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підтримки</w:t>
            </w:r>
            <w:proofErr w:type="spellEnd"/>
            <w:r w:rsidRPr="00BD6F43">
              <w:rPr>
                <w:rFonts w:ascii="Times New Roman" w:hAnsi="Times New Roman" w:cs="Times New Roman"/>
                <w:sz w:val="24"/>
                <w:szCs w:val="24"/>
              </w:rPr>
              <w:t xml:space="preserve"> для </w:t>
            </w:r>
            <w:proofErr w:type="spellStart"/>
            <w:r w:rsidRPr="00BD6F43">
              <w:rPr>
                <w:rFonts w:ascii="Times New Roman" w:hAnsi="Times New Roman" w:cs="Times New Roman"/>
                <w:sz w:val="24"/>
                <w:szCs w:val="24"/>
              </w:rPr>
              <w:t>реалізації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найбільш</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пріоритетних</w:t>
            </w:r>
            <w:proofErr w:type="spellEnd"/>
            <w:r w:rsidRPr="00BD6F43">
              <w:rPr>
                <w:rFonts w:ascii="Times New Roman" w:hAnsi="Times New Roman" w:cs="Times New Roman"/>
                <w:sz w:val="24"/>
                <w:szCs w:val="24"/>
              </w:rPr>
              <w:t xml:space="preserve"> для </w:t>
            </w:r>
            <w:proofErr w:type="spellStart"/>
            <w:r w:rsidRPr="00BD6F43">
              <w:rPr>
                <w:rFonts w:ascii="Times New Roman" w:hAnsi="Times New Roman" w:cs="Times New Roman"/>
                <w:sz w:val="24"/>
                <w:szCs w:val="24"/>
              </w:rPr>
              <w:t>громади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спрямованих</w:t>
            </w:r>
            <w:proofErr w:type="spellEnd"/>
            <w:r w:rsidRPr="00BD6F43">
              <w:rPr>
                <w:rFonts w:ascii="Times New Roman" w:hAnsi="Times New Roman" w:cs="Times New Roman"/>
                <w:sz w:val="24"/>
                <w:szCs w:val="24"/>
              </w:rPr>
              <w:t xml:space="preserve"> на </w:t>
            </w:r>
            <w:proofErr w:type="spellStart"/>
            <w:r w:rsidRPr="00BD6F43">
              <w:rPr>
                <w:rFonts w:ascii="Times New Roman" w:hAnsi="Times New Roman" w:cs="Times New Roman"/>
                <w:sz w:val="24"/>
                <w:szCs w:val="24"/>
              </w:rPr>
              <w:t>відновлення</w:t>
            </w:r>
            <w:proofErr w:type="spellEnd"/>
            <w:r w:rsidRPr="00BD6F43">
              <w:rPr>
                <w:rFonts w:ascii="Times New Roman" w:hAnsi="Times New Roman" w:cs="Times New Roman"/>
                <w:sz w:val="24"/>
                <w:szCs w:val="24"/>
              </w:rPr>
              <w:t>.</w:t>
            </w:r>
          </w:p>
          <w:p w:rsidR="00934356" w:rsidRPr="00BD6F43" w:rsidRDefault="00934356" w:rsidP="00BD6F43">
            <w:pPr>
              <w:numPr>
                <w:ilvl w:val="2"/>
                <w:numId w:val="9"/>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Експертна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допомога</w:t>
            </w:r>
            <w:proofErr w:type="spellEnd"/>
            <w:r w:rsidRPr="00BD6F43">
              <w:rPr>
                <w:rFonts w:ascii="Times New Roman" w:hAnsi="Times New Roman" w:cs="Times New Roman"/>
                <w:sz w:val="24"/>
                <w:szCs w:val="24"/>
              </w:rPr>
              <w:t xml:space="preserve"> та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ідтримка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процесів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налагодження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співпраці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між</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представниками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самоврядування</w:t>
            </w:r>
            <w:proofErr w:type="spellEnd"/>
            <w:r w:rsidRPr="00BD6F43">
              <w:rPr>
                <w:rFonts w:ascii="Times New Roman" w:hAnsi="Times New Roman" w:cs="Times New Roman"/>
                <w:sz w:val="24"/>
                <w:szCs w:val="24"/>
              </w:rPr>
              <w:t xml:space="preserve"> в </w:t>
            </w:r>
            <w:proofErr w:type="spellStart"/>
            <w:r w:rsidRPr="00BD6F43">
              <w:rPr>
                <w:rFonts w:ascii="Times New Roman" w:hAnsi="Times New Roman" w:cs="Times New Roman"/>
                <w:sz w:val="24"/>
                <w:szCs w:val="24"/>
              </w:rPr>
              <w:t>Україні</w:t>
            </w:r>
            <w:proofErr w:type="spellEnd"/>
            <w:r w:rsidRPr="00BD6F43">
              <w:rPr>
                <w:rFonts w:ascii="Times New Roman" w:hAnsi="Times New Roman" w:cs="Times New Roman"/>
                <w:sz w:val="24"/>
                <w:szCs w:val="24"/>
              </w:rPr>
              <w:t xml:space="preserve"> та у </w:t>
            </w:r>
            <w:proofErr w:type="spellStart"/>
            <w:r w:rsidRPr="00BD6F43">
              <w:rPr>
                <w:rFonts w:ascii="Times New Roman" w:hAnsi="Times New Roman" w:cs="Times New Roman"/>
                <w:sz w:val="24"/>
                <w:szCs w:val="24"/>
              </w:rPr>
              <w:t>Нідерландах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метою </w:t>
            </w:r>
            <w:proofErr w:type="spellStart"/>
            <w:r w:rsidRPr="00BD6F43">
              <w:rPr>
                <w:rFonts w:ascii="Times New Roman" w:hAnsi="Times New Roman" w:cs="Times New Roman"/>
                <w:sz w:val="24"/>
                <w:szCs w:val="24"/>
              </w:rPr>
              <w:t>спільного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вирішення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нагальних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питань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відновлення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подальшого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сталого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lastRenderedPageBreak/>
              <w:t>розвитку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територіальних</w:t>
            </w:r>
            <w:proofErr w:type="spellEnd"/>
            <w:r w:rsidRPr="00BD6F43">
              <w:rPr>
                <w:rFonts w:ascii="Times New Roman" w:hAnsi="Times New Roman" w:cs="Times New Roman"/>
                <w:sz w:val="24"/>
                <w:szCs w:val="24"/>
              </w:rPr>
              <w:t xml:space="preserve"> громад в </w:t>
            </w:r>
            <w:proofErr w:type="spellStart"/>
            <w:r w:rsidRPr="00BD6F43">
              <w:rPr>
                <w:rFonts w:ascii="Times New Roman" w:hAnsi="Times New Roman" w:cs="Times New Roman"/>
                <w:sz w:val="24"/>
                <w:szCs w:val="24"/>
              </w:rPr>
              <w:t>Україні</w:t>
            </w:r>
            <w:proofErr w:type="spellEnd"/>
            <w:r w:rsidRPr="00BD6F43">
              <w:rPr>
                <w:rFonts w:ascii="Times New Roman" w:hAnsi="Times New Roman" w:cs="Times New Roman"/>
                <w:sz w:val="24"/>
                <w:szCs w:val="24"/>
              </w:rPr>
              <w:t>.</w:t>
            </w:r>
          </w:p>
          <w:p w:rsidR="00934356" w:rsidRPr="003D6E6B" w:rsidRDefault="00934356" w:rsidP="00BD6F43">
            <w:pPr>
              <w:numPr>
                <w:ilvl w:val="2"/>
                <w:numId w:val="9"/>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Поширення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отриманого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досвіду</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найкращих</w:t>
            </w:r>
            <w:proofErr w:type="spellEnd"/>
            <w:r w:rsidRPr="00BD6F43">
              <w:rPr>
                <w:rFonts w:ascii="Times New Roman" w:hAnsi="Times New Roman" w:cs="Times New Roman"/>
                <w:sz w:val="24"/>
                <w:szCs w:val="24"/>
              </w:rPr>
              <w:t xml:space="preserve"> практик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ілотних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серед</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територіальних</w:t>
            </w:r>
            <w:proofErr w:type="spellEnd"/>
            <w:r w:rsidRPr="00BD6F43">
              <w:rPr>
                <w:rFonts w:ascii="Times New Roman" w:hAnsi="Times New Roman" w:cs="Times New Roman"/>
                <w:sz w:val="24"/>
                <w:szCs w:val="24"/>
              </w:rPr>
              <w:t xml:space="preserve"> громад в </w:t>
            </w:r>
            <w:proofErr w:type="spellStart"/>
            <w:r w:rsidRPr="00BD6F43">
              <w:rPr>
                <w:rFonts w:ascii="Times New Roman" w:hAnsi="Times New Roman" w:cs="Times New Roman"/>
                <w:sz w:val="24"/>
                <w:szCs w:val="24"/>
              </w:rPr>
              <w:t>Україні</w:t>
            </w:r>
            <w:proofErr w:type="spellEnd"/>
            <w:r w:rsidRPr="00BD6F43">
              <w:rPr>
                <w:rFonts w:ascii="Times New Roman" w:hAnsi="Times New Roman" w:cs="Times New Roman"/>
                <w:sz w:val="24"/>
                <w:szCs w:val="24"/>
              </w:rPr>
              <w:t xml:space="preserve">, а </w:t>
            </w:r>
            <w:proofErr w:type="spellStart"/>
            <w:r w:rsidRPr="00BD6F43">
              <w:rPr>
                <w:rFonts w:ascii="Times New Roman" w:hAnsi="Times New Roman" w:cs="Times New Roman"/>
                <w:sz w:val="24"/>
                <w:szCs w:val="24"/>
              </w:rPr>
              <w:t>також</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створення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ефективної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моделі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урядування</w:t>
            </w:r>
            <w:proofErr w:type="spellEnd"/>
            <w:r w:rsidRPr="00BD6F43">
              <w:rPr>
                <w:rFonts w:ascii="Times New Roman" w:hAnsi="Times New Roman" w:cs="Times New Roman"/>
                <w:sz w:val="24"/>
                <w:szCs w:val="24"/>
              </w:rPr>
              <w:t xml:space="preserve"> в </w:t>
            </w:r>
            <w:proofErr w:type="spellStart"/>
            <w:r w:rsidRPr="00BD6F43">
              <w:rPr>
                <w:rFonts w:ascii="Times New Roman" w:hAnsi="Times New Roman" w:cs="Times New Roman"/>
                <w:sz w:val="24"/>
                <w:szCs w:val="24"/>
              </w:rPr>
              <w:t>громаді</w:t>
            </w:r>
            <w:proofErr w:type="spellEnd"/>
            <w:r w:rsidRPr="00BD6F43">
              <w:rPr>
                <w:rFonts w:ascii="Times New Roman" w:hAnsi="Times New Roman" w:cs="Times New Roman"/>
                <w:sz w:val="24"/>
                <w:szCs w:val="24"/>
              </w:rPr>
              <w:t xml:space="preserve"> у таких сферах, як "</w:t>
            </w:r>
            <w:proofErr w:type="spellStart"/>
            <w:r w:rsidRPr="00BD6F43">
              <w:rPr>
                <w:rFonts w:ascii="Times New Roman" w:hAnsi="Times New Roman" w:cs="Times New Roman"/>
                <w:sz w:val="24"/>
                <w:szCs w:val="24"/>
              </w:rPr>
              <w:t>Безпека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захищеність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стійкість</w:t>
            </w:r>
            <w:proofErr w:type="spellEnd"/>
            <w:r w:rsidRPr="00BD6F43">
              <w:rPr>
                <w:rFonts w:ascii="Times New Roman" w:hAnsi="Times New Roman" w:cs="Times New Roman"/>
                <w:sz w:val="24"/>
                <w:szCs w:val="24"/>
              </w:rPr>
              <w:t>", "</w:t>
            </w:r>
            <w:proofErr w:type="spellStart"/>
            <w:r w:rsidRPr="00BD6F43">
              <w:rPr>
                <w:rFonts w:ascii="Times New Roman" w:hAnsi="Times New Roman" w:cs="Times New Roman"/>
                <w:sz w:val="24"/>
                <w:szCs w:val="24"/>
              </w:rPr>
              <w:t>Місцевий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економічний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розвиток</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управління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проєктами</w:t>
            </w:r>
            <w:proofErr w:type="spellEnd"/>
            <w:r w:rsidRPr="00BD6F43">
              <w:rPr>
                <w:rFonts w:ascii="Times New Roman" w:hAnsi="Times New Roman" w:cs="Times New Roman"/>
                <w:sz w:val="24"/>
                <w:szCs w:val="24"/>
              </w:rPr>
              <w:t>", "</w:t>
            </w:r>
            <w:proofErr w:type="spellStart"/>
            <w:r w:rsidRPr="00BD6F43">
              <w:rPr>
                <w:rFonts w:ascii="Times New Roman" w:hAnsi="Times New Roman" w:cs="Times New Roman"/>
                <w:sz w:val="24"/>
                <w:szCs w:val="24"/>
              </w:rPr>
              <w:t>Децентралізація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демократизація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включаючи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поширення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серед</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решти</w:t>
            </w:r>
            <w:proofErr w:type="spellEnd"/>
            <w:r w:rsidRPr="00BD6F43">
              <w:rPr>
                <w:rFonts w:ascii="Times New Roman" w:hAnsi="Times New Roman" w:cs="Times New Roman"/>
                <w:sz w:val="24"/>
                <w:szCs w:val="24"/>
              </w:rPr>
              <w:t xml:space="preserve"> громад </w:t>
            </w:r>
            <w:proofErr w:type="spellStart"/>
            <w:r w:rsidRPr="00BD6F43">
              <w:rPr>
                <w:rFonts w:ascii="Times New Roman" w:hAnsi="Times New Roman" w:cs="Times New Roman"/>
                <w:sz w:val="24"/>
                <w:szCs w:val="24"/>
              </w:rPr>
              <w:t>України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кращих</w:t>
            </w:r>
            <w:proofErr w:type="spellEnd"/>
            <w:r w:rsidRPr="00BD6F43">
              <w:rPr>
                <w:rFonts w:ascii="Times New Roman" w:hAnsi="Times New Roman" w:cs="Times New Roman"/>
                <w:sz w:val="24"/>
                <w:szCs w:val="24"/>
              </w:rPr>
              <w:t xml:space="preserve"> практик </w:t>
            </w:r>
            <w:proofErr w:type="spellStart"/>
            <w:r w:rsidRPr="00BD6F43">
              <w:rPr>
                <w:rFonts w:ascii="Times New Roman" w:hAnsi="Times New Roman" w:cs="Times New Roman"/>
                <w:sz w:val="24"/>
                <w:szCs w:val="24"/>
              </w:rPr>
              <w:t>урядування</w:t>
            </w:r>
            <w:proofErr w:type="spellEnd"/>
            <w:r w:rsidRPr="00BD6F43">
              <w:rPr>
                <w:rFonts w:ascii="Times New Roman" w:hAnsi="Times New Roman" w:cs="Times New Roman"/>
                <w:sz w:val="24"/>
                <w:szCs w:val="24"/>
              </w:rPr>
              <w:t xml:space="preserve"> за </w:t>
            </w:r>
            <w:proofErr w:type="spellStart"/>
            <w:r w:rsidRPr="00BD6F43">
              <w:rPr>
                <w:rFonts w:ascii="Times New Roman" w:hAnsi="Times New Roman" w:cs="Times New Roman"/>
                <w:sz w:val="24"/>
                <w:szCs w:val="24"/>
              </w:rPr>
              <w:t>вказаними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напрямками</w:t>
            </w:r>
            <w:proofErr w:type="spellEnd"/>
            <w:r w:rsidRPr="00BD6F43">
              <w:rPr>
                <w:rFonts w:ascii="Times New Roman" w:hAnsi="Times New Roman" w:cs="Times New Roman"/>
                <w:sz w:val="24"/>
                <w:szCs w:val="24"/>
              </w:rPr>
              <w:t xml:space="preserve"> шляхом </w:t>
            </w:r>
            <w:proofErr w:type="spellStart"/>
            <w:r w:rsidRPr="00BD6F43">
              <w:rPr>
                <w:rFonts w:ascii="Times New Roman" w:hAnsi="Times New Roman" w:cs="Times New Roman"/>
                <w:sz w:val="24"/>
                <w:szCs w:val="24"/>
              </w:rPr>
              <w:t>їх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презентації</w:t>
            </w:r>
            <w:proofErr w:type="spellEnd"/>
            <w:r w:rsidRPr="00BD6F43">
              <w:rPr>
                <w:rFonts w:ascii="Times New Roman" w:hAnsi="Times New Roman" w:cs="Times New Roman"/>
                <w:sz w:val="24"/>
                <w:szCs w:val="24"/>
              </w:rPr>
              <w:t xml:space="preserve"> на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ідсумковій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конференції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проєкту</w:t>
            </w:r>
            <w:proofErr w:type="spellEnd"/>
            <w:r w:rsidRPr="00BD6F43">
              <w:rPr>
                <w:rFonts w:ascii="Times New Roman" w:hAnsi="Times New Roman" w:cs="Times New Roman"/>
                <w:sz w:val="24"/>
                <w:szCs w:val="24"/>
              </w:rPr>
              <w:t>.</w:t>
            </w:r>
          </w:p>
          <w:p w:rsidR="003D6E6B" w:rsidRDefault="003D6E6B" w:rsidP="003D6E6B">
            <w:pPr>
              <w:spacing w:after="0" w:line="240" w:lineRule="auto"/>
              <w:ind w:left="69"/>
              <w:jc w:val="both"/>
              <w:rPr>
                <w:rFonts w:ascii="Times New Roman" w:hAnsi="Times New Roman" w:cs="Times New Roman"/>
                <w:sz w:val="24"/>
                <w:szCs w:val="24"/>
                <w:lang w:val="uk-UA"/>
              </w:rPr>
            </w:pPr>
          </w:p>
          <w:p w:rsidR="005F03E2" w:rsidRPr="003D6E6B" w:rsidRDefault="005F03E2" w:rsidP="003D6E6B">
            <w:pPr>
              <w:spacing w:after="0" w:line="240" w:lineRule="auto"/>
              <w:ind w:left="69"/>
              <w:jc w:val="both"/>
              <w:rPr>
                <w:rFonts w:ascii="Times New Roman" w:hAnsi="Times New Roman" w:cs="Times New Roman"/>
                <w:sz w:val="24"/>
                <w:szCs w:val="24"/>
                <w:lang w:val="uk-UA"/>
              </w:rPr>
            </w:pPr>
          </w:p>
          <w:p w:rsidR="00934356" w:rsidRPr="00BD6F43" w:rsidRDefault="00934356" w:rsidP="00BD6F43">
            <w:pPr>
              <w:numPr>
                <w:ilvl w:val="0"/>
                <w:numId w:val="14"/>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Опис</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співпраці</w:t>
            </w:r>
            <w:proofErr w:type="spellEnd"/>
          </w:p>
          <w:p w:rsidR="00934356" w:rsidRPr="00BD6F43" w:rsidRDefault="00934356" w:rsidP="00BD6F43">
            <w:pPr>
              <w:numPr>
                <w:ilvl w:val="1"/>
                <w:numId w:val="14"/>
              </w:numPr>
              <w:spacing w:after="0" w:line="240" w:lineRule="auto"/>
              <w:ind w:left="69" w:firstLine="0"/>
              <w:jc w:val="both"/>
              <w:rPr>
                <w:rFonts w:ascii="Times New Roman" w:hAnsi="Times New Roman" w:cs="Times New Roman"/>
                <w:sz w:val="24"/>
                <w:szCs w:val="24"/>
              </w:rPr>
            </w:pPr>
            <w:r w:rsidRPr="00BD6F43">
              <w:rPr>
                <w:rFonts w:ascii="Times New Roman" w:hAnsi="Times New Roman" w:cs="Times New Roman"/>
                <w:sz w:val="24"/>
                <w:szCs w:val="24"/>
              </w:rPr>
              <w:t xml:space="preserve">Три </w:t>
            </w: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домовилися</w:t>
            </w:r>
            <w:proofErr w:type="spellEnd"/>
            <w:r w:rsidRPr="00BD6F43">
              <w:rPr>
                <w:rFonts w:ascii="Times New Roman" w:hAnsi="Times New Roman" w:cs="Times New Roman"/>
                <w:sz w:val="24"/>
                <w:szCs w:val="24"/>
              </w:rPr>
              <w:t xml:space="preserve"> про </w:t>
            </w:r>
            <w:proofErr w:type="spellStart"/>
            <w:r w:rsidRPr="00BD6F43">
              <w:rPr>
                <w:rFonts w:ascii="Times New Roman" w:hAnsi="Times New Roman" w:cs="Times New Roman"/>
                <w:sz w:val="24"/>
                <w:szCs w:val="24"/>
              </w:rPr>
              <w:t>наступне</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співробітництво</w:t>
            </w:r>
            <w:proofErr w:type="spellEnd"/>
            <w:r w:rsidRPr="00BD6F43">
              <w:rPr>
                <w:rFonts w:ascii="Times New Roman" w:hAnsi="Times New Roman" w:cs="Times New Roman"/>
                <w:sz w:val="24"/>
                <w:szCs w:val="24"/>
              </w:rPr>
              <w:t>:</w:t>
            </w:r>
          </w:p>
          <w:p w:rsidR="00934356" w:rsidRPr="00BD6F43" w:rsidRDefault="00934356" w:rsidP="00BD6F43">
            <w:pPr>
              <w:spacing w:line="240" w:lineRule="auto"/>
              <w:ind w:left="69"/>
              <w:jc w:val="both"/>
              <w:rPr>
                <w:rFonts w:ascii="Times New Roman" w:hAnsi="Times New Roman" w:cs="Times New Roman"/>
                <w:sz w:val="24"/>
                <w:szCs w:val="24"/>
              </w:rPr>
            </w:pPr>
            <w:r w:rsidRPr="00BD6F43">
              <w:rPr>
                <w:rFonts w:ascii="Times New Roman" w:hAnsi="Times New Roman" w:cs="Times New Roman"/>
                <w:sz w:val="24"/>
                <w:szCs w:val="24"/>
              </w:rPr>
              <w:t xml:space="preserve">Основною метою </w:t>
            </w:r>
            <w:proofErr w:type="spellStart"/>
            <w:r w:rsidRPr="00BD6F43">
              <w:rPr>
                <w:rFonts w:ascii="Times New Roman" w:hAnsi="Times New Roman" w:cs="Times New Roman"/>
                <w:sz w:val="24"/>
                <w:szCs w:val="24"/>
              </w:rPr>
              <w:t>цього</w:t>
            </w:r>
            <w:proofErr w:type="spellEnd"/>
            <w:r w:rsidRPr="00BD6F43">
              <w:rPr>
                <w:rFonts w:ascii="Times New Roman" w:hAnsi="Times New Roman" w:cs="Times New Roman"/>
                <w:sz w:val="24"/>
                <w:szCs w:val="24"/>
              </w:rPr>
              <w:t xml:space="preserve"> меморандуму про </w:t>
            </w:r>
            <w:proofErr w:type="spellStart"/>
            <w:r w:rsidRPr="00BD6F43">
              <w:rPr>
                <w:rFonts w:ascii="Times New Roman" w:hAnsi="Times New Roman" w:cs="Times New Roman"/>
                <w:sz w:val="24"/>
                <w:szCs w:val="24"/>
              </w:rPr>
              <w:t>взаєморозуміння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є</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створення</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ідґрунтя</w:t>
            </w:r>
            <w:proofErr w:type="spellEnd"/>
            <w:r w:rsidRPr="00BD6F43">
              <w:rPr>
                <w:rFonts w:ascii="Times New Roman" w:hAnsi="Times New Roman" w:cs="Times New Roman"/>
                <w:sz w:val="24"/>
                <w:szCs w:val="24"/>
              </w:rPr>
              <w:t xml:space="preserve"> для </w:t>
            </w:r>
            <w:proofErr w:type="spellStart"/>
            <w:r w:rsidRPr="00BD6F43">
              <w:rPr>
                <w:rFonts w:ascii="Times New Roman" w:hAnsi="Times New Roman" w:cs="Times New Roman"/>
                <w:sz w:val="24"/>
                <w:szCs w:val="24"/>
              </w:rPr>
              <w:t>співпраці</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сприяння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спільній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роботі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між</w:t>
            </w:r>
            <w:proofErr w:type="spellEnd"/>
            <w:r w:rsidRPr="00BD6F43">
              <w:rPr>
                <w:rFonts w:ascii="Times New Roman" w:hAnsi="Times New Roman" w:cs="Times New Roman"/>
                <w:sz w:val="24"/>
                <w:szCs w:val="24"/>
              </w:rPr>
              <w:t xml:space="preserve"> сторонами на </w:t>
            </w:r>
            <w:proofErr w:type="spellStart"/>
            <w:r w:rsidRPr="00BD6F43">
              <w:rPr>
                <w:rFonts w:ascii="Times New Roman" w:hAnsi="Times New Roman" w:cs="Times New Roman"/>
                <w:sz w:val="24"/>
                <w:szCs w:val="24"/>
              </w:rPr>
              <w:t>основі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рівноправного</w:t>
            </w:r>
            <w:proofErr w:type="spellEnd"/>
            <w:r w:rsidRPr="00BD6F43">
              <w:rPr>
                <w:rFonts w:ascii="Times New Roman" w:hAnsi="Times New Roman" w:cs="Times New Roman"/>
                <w:sz w:val="24"/>
                <w:szCs w:val="24"/>
              </w:rPr>
              <w:t xml:space="preserve"> партнерства у сферах </w:t>
            </w:r>
            <w:proofErr w:type="spellStart"/>
            <w:r w:rsidRPr="00BD6F43">
              <w:rPr>
                <w:rFonts w:ascii="Times New Roman" w:hAnsi="Times New Roman" w:cs="Times New Roman"/>
                <w:sz w:val="24"/>
                <w:szCs w:val="24"/>
              </w:rPr>
              <w:t>взаємного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інтересу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між</w:t>
            </w:r>
            <w:proofErr w:type="spellEnd"/>
            <w:r w:rsidRPr="00BD6F43">
              <w:rPr>
                <w:rFonts w:ascii="Times New Roman" w:hAnsi="Times New Roman" w:cs="Times New Roman"/>
                <w:sz w:val="24"/>
                <w:szCs w:val="24"/>
              </w:rPr>
              <w:t xml:space="preserve"> VNG </w:t>
            </w:r>
            <w:proofErr w:type="spellStart"/>
            <w:r w:rsidRPr="00BD6F43">
              <w:rPr>
                <w:rFonts w:ascii="Times New Roman" w:hAnsi="Times New Roman" w:cs="Times New Roman"/>
                <w:sz w:val="24"/>
                <w:szCs w:val="24"/>
              </w:rPr>
              <w:t>International</w:t>
            </w:r>
            <w:proofErr w:type="spellEnd"/>
            <w:r w:rsidRPr="00BD6F43">
              <w:rPr>
                <w:rFonts w:ascii="Times New Roman" w:hAnsi="Times New Roman" w:cs="Times New Roman"/>
                <w:sz w:val="24"/>
                <w:szCs w:val="24"/>
              </w:rPr>
              <w:t xml:space="preserve">, АМУ та </w:t>
            </w:r>
            <w:r w:rsidRPr="00BD6F43">
              <w:rPr>
                <w:rFonts w:ascii="Times New Roman" w:hAnsi="Times New Roman" w:cs="Times New Roman"/>
                <w:sz w:val="24"/>
                <w:szCs w:val="24"/>
                <w:lang w:val="uk-UA"/>
              </w:rPr>
              <w:t xml:space="preserve">Первомайською міською </w:t>
            </w:r>
            <w:r w:rsidRPr="00BD6F43">
              <w:rPr>
                <w:rFonts w:ascii="Times New Roman" w:hAnsi="Times New Roman" w:cs="Times New Roman"/>
                <w:sz w:val="24"/>
                <w:szCs w:val="24"/>
              </w:rPr>
              <w:t>радою.</w:t>
            </w:r>
          </w:p>
          <w:p w:rsidR="00934356" w:rsidRPr="00BD6F43" w:rsidRDefault="00934356" w:rsidP="00BD6F43">
            <w:pPr>
              <w:spacing w:line="240" w:lineRule="auto"/>
              <w:ind w:left="69"/>
              <w:jc w:val="both"/>
              <w:rPr>
                <w:rFonts w:ascii="Times New Roman" w:hAnsi="Times New Roman" w:cs="Times New Roman"/>
                <w:sz w:val="24"/>
                <w:szCs w:val="24"/>
              </w:rPr>
            </w:pP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консультуватимуться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інформуватимуть</w:t>
            </w:r>
            <w:proofErr w:type="spellEnd"/>
            <w:r w:rsidRPr="00BD6F43">
              <w:rPr>
                <w:rFonts w:ascii="Times New Roman" w:hAnsi="Times New Roman" w:cs="Times New Roman"/>
                <w:sz w:val="24"/>
                <w:szCs w:val="24"/>
              </w:rPr>
              <w:t xml:space="preserve"> </w:t>
            </w:r>
            <w:proofErr w:type="gramStart"/>
            <w:r w:rsidRPr="00BD6F43">
              <w:rPr>
                <w:rFonts w:ascii="Times New Roman" w:hAnsi="Times New Roman" w:cs="Times New Roman"/>
                <w:sz w:val="24"/>
                <w:szCs w:val="24"/>
              </w:rPr>
              <w:t>одна одну</w:t>
            </w:r>
            <w:proofErr w:type="gramEnd"/>
            <w:r w:rsidRPr="00BD6F43">
              <w:rPr>
                <w:rFonts w:ascii="Times New Roman" w:hAnsi="Times New Roman" w:cs="Times New Roman"/>
                <w:sz w:val="24"/>
                <w:szCs w:val="24"/>
              </w:rPr>
              <w:t xml:space="preserve"> про </w:t>
            </w:r>
            <w:proofErr w:type="spellStart"/>
            <w:r w:rsidRPr="00BD6F43">
              <w:rPr>
                <w:rFonts w:ascii="Times New Roman" w:hAnsi="Times New Roman" w:cs="Times New Roman"/>
                <w:sz w:val="24"/>
                <w:szCs w:val="24"/>
              </w:rPr>
              <w:t>зустрічі</w:t>
            </w:r>
            <w:proofErr w:type="spellEnd"/>
            <w:r w:rsidRPr="00BD6F43">
              <w:rPr>
                <w:rFonts w:ascii="Times New Roman" w:hAnsi="Times New Roman" w:cs="Times New Roman"/>
                <w:sz w:val="24"/>
                <w:szCs w:val="24"/>
              </w:rPr>
              <w:t xml:space="preserve"> та заходи, </w:t>
            </w:r>
            <w:proofErr w:type="spellStart"/>
            <w:r w:rsidRPr="00BD6F43">
              <w:rPr>
                <w:rFonts w:ascii="Times New Roman" w:hAnsi="Times New Roman" w:cs="Times New Roman"/>
                <w:sz w:val="24"/>
                <w:szCs w:val="24"/>
              </w:rPr>
              <w:t>що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здійснюються</w:t>
            </w:r>
            <w:proofErr w:type="spellEnd"/>
            <w:r w:rsidRPr="00BD6F43">
              <w:rPr>
                <w:rFonts w:ascii="Times New Roman" w:hAnsi="Times New Roman" w:cs="Times New Roman"/>
                <w:sz w:val="24"/>
                <w:szCs w:val="24"/>
              </w:rPr>
              <w:t xml:space="preserve"> на </w:t>
            </w:r>
            <w:proofErr w:type="spellStart"/>
            <w:r w:rsidRPr="00BD6F43">
              <w:rPr>
                <w:rFonts w:ascii="Times New Roman" w:hAnsi="Times New Roman" w:cs="Times New Roman"/>
                <w:sz w:val="24"/>
                <w:szCs w:val="24"/>
              </w:rPr>
              <w:t>користь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взаємної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співпраці</w:t>
            </w:r>
            <w:proofErr w:type="spellEnd"/>
            <w:r w:rsidRPr="00BD6F43">
              <w:rPr>
                <w:rFonts w:ascii="Times New Roman" w:hAnsi="Times New Roman" w:cs="Times New Roman"/>
                <w:sz w:val="24"/>
                <w:szCs w:val="24"/>
              </w:rPr>
              <w:t>.</w:t>
            </w:r>
          </w:p>
          <w:p w:rsidR="00934356" w:rsidRPr="00BD6F43" w:rsidRDefault="00934356" w:rsidP="00BD6F43">
            <w:pPr>
              <w:numPr>
                <w:ilvl w:val="1"/>
                <w:numId w:val="14"/>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Дії</w:t>
            </w:r>
            <w:proofErr w:type="spellEnd"/>
            <w:r w:rsidRPr="00BD6F43">
              <w:rPr>
                <w:rFonts w:ascii="Times New Roman" w:hAnsi="Times New Roman" w:cs="Times New Roman"/>
                <w:sz w:val="24"/>
                <w:szCs w:val="24"/>
              </w:rPr>
              <w:t xml:space="preserve"> VNG </w:t>
            </w:r>
            <w:proofErr w:type="spellStart"/>
            <w:r w:rsidRPr="00BD6F43">
              <w:rPr>
                <w:rFonts w:ascii="Times New Roman" w:hAnsi="Times New Roman" w:cs="Times New Roman"/>
                <w:sz w:val="24"/>
                <w:szCs w:val="24"/>
              </w:rPr>
              <w:t>International</w:t>
            </w:r>
            <w:proofErr w:type="spellEnd"/>
            <w:r w:rsidRPr="00BD6F43">
              <w:rPr>
                <w:rFonts w:ascii="Times New Roman" w:hAnsi="Times New Roman" w:cs="Times New Roman"/>
                <w:sz w:val="24"/>
                <w:szCs w:val="24"/>
              </w:rPr>
              <w:t>:</w:t>
            </w:r>
          </w:p>
          <w:p w:rsidR="00934356" w:rsidRPr="00BD6F43" w:rsidRDefault="00934356" w:rsidP="00BD6F43">
            <w:pPr>
              <w:numPr>
                <w:ilvl w:val="2"/>
                <w:numId w:val="10"/>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Надати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технічну</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ідтримку</w:t>
            </w:r>
            <w:proofErr w:type="spellEnd"/>
            <w:r w:rsidRPr="00BD6F43">
              <w:rPr>
                <w:rFonts w:ascii="Times New Roman" w:hAnsi="Times New Roman" w:cs="Times New Roman"/>
                <w:sz w:val="24"/>
                <w:szCs w:val="24"/>
              </w:rPr>
              <w:t xml:space="preserve"> органам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самоврядування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постраждалих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від</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війни</w:t>
            </w:r>
            <w:proofErr w:type="spellEnd"/>
            <w:r w:rsidRPr="00BD6F43">
              <w:rPr>
                <w:rFonts w:ascii="Times New Roman" w:hAnsi="Times New Roman" w:cs="Times New Roman"/>
                <w:sz w:val="24"/>
                <w:szCs w:val="24"/>
              </w:rPr>
              <w:t xml:space="preserve"> громад в </w:t>
            </w:r>
            <w:proofErr w:type="spellStart"/>
            <w:r w:rsidRPr="00BD6F43">
              <w:rPr>
                <w:rFonts w:ascii="Times New Roman" w:hAnsi="Times New Roman" w:cs="Times New Roman"/>
                <w:sz w:val="24"/>
                <w:szCs w:val="24"/>
              </w:rPr>
              <w:t>Україні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щодо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планування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заходів</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реалізації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відновлення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реконструкції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територіальних</w:t>
            </w:r>
            <w:proofErr w:type="spellEnd"/>
            <w:r w:rsidRPr="00BD6F43">
              <w:rPr>
                <w:rFonts w:ascii="Times New Roman" w:hAnsi="Times New Roman" w:cs="Times New Roman"/>
                <w:sz w:val="24"/>
                <w:szCs w:val="24"/>
              </w:rPr>
              <w:t xml:space="preserve"> громад </w:t>
            </w:r>
            <w:proofErr w:type="spellStart"/>
            <w:r w:rsidRPr="00BD6F43">
              <w:rPr>
                <w:rFonts w:ascii="Times New Roman" w:hAnsi="Times New Roman" w:cs="Times New Roman"/>
                <w:sz w:val="24"/>
                <w:szCs w:val="24"/>
              </w:rPr>
              <w:t>умовно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безпечних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України</w:t>
            </w:r>
            <w:proofErr w:type="spellEnd"/>
            <w:r w:rsidRPr="00BD6F43">
              <w:rPr>
                <w:rFonts w:ascii="Times New Roman" w:hAnsi="Times New Roman" w:cs="Times New Roman"/>
                <w:sz w:val="24"/>
                <w:szCs w:val="24"/>
              </w:rPr>
              <w:t xml:space="preserve"> за </w:t>
            </w:r>
            <w:proofErr w:type="spellStart"/>
            <w:r w:rsidRPr="00BD6F43">
              <w:rPr>
                <w:rFonts w:ascii="Times New Roman" w:hAnsi="Times New Roman" w:cs="Times New Roman"/>
                <w:sz w:val="24"/>
                <w:szCs w:val="24"/>
              </w:rPr>
              <w:t>визначеним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тематичним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напрямком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переліку</w:t>
            </w:r>
            <w:proofErr w:type="spellEnd"/>
            <w:r w:rsidRPr="00BD6F43">
              <w:rPr>
                <w:rFonts w:ascii="Times New Roman" w:hAnsi="Times New Roman" w:cs="Times New Roman"/>
                <w:sz w:val="24"/>
                <w:szCs w:val="24"/>
              </w:rPr>
              <w:t>: "</w:t>
            </w:r>
            <w:proofErr w:type="spellStart"/>
            <w:r w:rsidRPr="00BD6F43">
              <w:rPr>
                <w:rFonts w:ascii="Times New Roman" w:hAnsi="Times New Roman" w:cs="Times New Roman"/>
                <w:sz w:val="24"/>
                <w:szCs w:val="24"/>
              </w:rPr>
              <w:t>Безпека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захищеність</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ст</w:t>
            </w:r>
            <w:proofErr w:type="gramEnd"/>
            <w:r w:rsidRPr="00BD6F43">
              <w:rPr>
                <w:rFonts w:ascii="Times New Roman" w:hAnsi="Times New Roman" w:cs="Times New Roman"/>
                <w:sz w:val="24"/>
                <w:szCs w:val="24"/>
              </w:rPr>
              <w:t>ійкість</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економічний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розвиток</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управління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проєктами</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Децентралізація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демократизація</w:t>
            </w:r>
            <w:proofErr w:type="spellEnd"/>
            <w:r w:rsidRPr="00BD6F43">
              <w:rPr>
                <w:rFonts w:ascii="Times New Roman" w:hAnsi="Times New Roman" w:cs="Times New Roman"/>
                <w:sz w:val="24"/>
                <w:szCs w:val="24"/>
              </w:rPr>
              <w:t>".</w:t>
            </w:r>
          </w:p>
          <w:p w:rsidR="00934356" w:rsidRPr="00BD6F43" w:rsidRDefault="00934356" w:rsidP="00BD6F43">
            <w:pPr>
              <w:numPr>
                <w:ilvl w:val="2"/>
                <w:numId w:val="10"/>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Сприяти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реалізації</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пр</w:t>
            </w:r>
            <w:proofErr w:type="gramEnd"/>
            <w:r w:rsidRPr="00BD6F43">
              <w:rPr>
                <w:rFonts w:ascii="Times New Roman" w:hAnsi="Times New Roman" w:cs="Times New Roman"/>
                <w:sz w:val="24"/>
                <w:szCs w:val="24"/>
              </w:rPr>
              <w:t>іоритетних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завдань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відновлення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територіальної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громади</w:t>
            </w:r>
            <w:proofErr w:type="spellEnd"/>
            <w:r w:rsidRPr="00BD6F43">
              <w:rPr>
                <w:rFonts w:ascii="Times New Roman" w:hAnsi="Times New Roman" w:cs="Times New Roman"/>
                <w:sz w:val="24"/>
                <w:szCs w:val="24"/>
              </w:rPr>
              <w:t>.</w:t>
            </w:r>
          </w:p>
          <w:p w:rsidR="00934356" w:rsidRPr="00BD6F43" w:rsidRDefault="00934356" w:rsidP="00BD6F43">
            <w:pPr>
              <w:numPr>
                <w:ilvl w:val="2"/>
                <w:numId w:val="10"/>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Надати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експертну</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ідтримку</w:t>
            </w:r>
            <w:proofErr w:type="spellEnd"/>
            <w:r w:rsidRPr="00BD6F43">
              <w:rPr>
                <w:rFonts w:ascii="Times New Roman" w:hAnsi="Times New Roman" w:cs="Times New Roman"/>
                <w:sz w:val="24"/>
                <w:szCs w:val="24"/>
              </w:rPr>
              <w:t xml:space="preserve"> </w:t>
            </w:r>
            <w:r w:rsidRPr="00BD6F43">
              <w:rPr>
                <w:rFonts w:ascii="Times New Roman" w:hAnsi="Times New Roman" w:cs="Times New Roman"/>
                <w:sz w:val="24"/>
                <w:szCs w:val="24"/>
                <w:lang w:val="uk-UA"/>
              </w:rPr>
              <w:t>Первомайській міській</w:t>
            </w:r>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територіальній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lastRenderedPageBreak/>
              <w:t>громаді</w:t>
            </w:r>
            <w:proofErr w:type="spellEnd"/>
            <w:r w:rsidRPr="00BD6F43">
              <w:rPr>
                <w:rFonts w:ascii="Times New Roman" w:hAnsi="Times New Roman" w:cs="Times New Roman"/>
                <w:sz w:val="24"/>
                <w:szCs w:val="24"/>
              </w:rPr>
              <w:t xml:space="preserve"> за </w:t>
            </w:r>
            <w:proofErr w:type="spellStart"/>
            <w:r w:rsidRPr="00BD6F43">
              <w:rPr>
                <w:rFonts w:ascii="Times New Roman" w:hAnsi="Times New Roman" w:cs="Times New Roman"/>
                <w:sz w:val="24"/>
                <w:szCs w:val="24"/>
              </w:rPr>
              <w:t>визначеним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тематичним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напрямком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переліку</w:t>
            </w:r>
            <w:proofErr w:type="spellEnd"/>
            <w:r w:rsidRPr="00BD6F43">
              <w:rPr>
                <w:rFonts w:ascii="Times New Roman" w:hAnsi="Times New Roman" w:cs="Times New Roman"/>
                <w:sz w:val="24"/>
                <w:szCs w:val="24"/>
              </w:rPr>
              <w:t>: "</w:t>
            </w:r>
            <w:proofErr w:type="spellStart"/>
            <w:r w:rsidRPr="00BD6F43">
              <w:rPr>
                <w:rFonts w:ascii="Times New Roman" w:hAnsi="Times New Roman" w:cs="Times New Roman"/>
                <w:sz w:val="24"/>
                <w:szCs w:val="24"/>
              </w:rPr>
              <w:t>Безпека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захищеність</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ст</w:t>
            </w:r>
            <w:proofErr w:type="gramEnd"/>
            <w:r w:rsidRPr="00BD6F43">
              <w:rPr>
                <w:rFonts w:ascii="Times New Roman" w:hAnsi="Times New Roman" w:cs="Times New Roman"/>
                <w:sz w:val="24"/>
                <w:szCs w:val="24"/>
              </w:rPr>
              <w:t>ійкість</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економічний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розвиток</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управління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проєктами</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Децентралізація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демократизація</w:t>
            </w:r>
            <w:proofErr w:type="spellEnd"/>
            <w:r w:rsidRPr="00BD6F43">
              <w:rPr>
                <w:rFonts w:ascii="Times New Roman" w:hAnsi="Times New Roman" w:cs="Times New Roman"/>
                <w:sz w:val="24"/>
                <w:szCs w:val="24"/>
              </w:rPr>
              <w:t>".</w:t>
            </w:r>
          </w:p>
          <w:p w:rsidR="003D6E6B" w:rsidRPr="003D6E6B" w:rsidRDefault="003D6E6B" w:rsidP="00BD6F43">
            <w:pPr>
              <w:spacing w:line="240" w:lineRule="auto"/>
              <w:ind w:left="69"/>
              <w:jc w:val="both"/>
              <w:rPr>
                <w:rFonts w:ascii="Times New Roman" w:hAnsi="Times New Roman" w:cs="Times New Roman"/>
                <w:sz w:val="24"/>
                <w:szCs w:val="24"/>
                <w:lang w:val="uk-UA"/>
              </w:rPr>
            </w:pPr>
          </w:p>
          <w:p w:rsidR="00934356" w:rsidRPr="00BD6F43" w:rsidRDefault="00934356" w:rsidP="00BD6F43">
            <w:pPr>
              <w:numPr>
                <w:ilvl w:val="1"/>
                <w:numId w:val="10"/>
              </w:numPr>
              <w:spacing w:after="0" w:line="240" w:lineRule="auto"/>
              <w:ind w:left="69" w:firstLine="0"/>
              <w:jc w:val="both"/>
              <w:rPr>
                <w:rFonts w:ascii="Times New Roman" w:hAnsi="Times New Roman" w:cs="Times New Roman"/>
                <w:sz w:val="24"/>
                <w:szCs w:val="24"/>
              </w:rPr>
            </w:pPr>
            <w:proofErr w:type="spellStart"/>
            <w:proofErr w:type="gramStart"/>
            <w:r w:rsidRPr="00BD6F43">
              <w:rPr>
                <w:rFonts w:ascii="Times New Roman" w:hAnsi="Times New Roman" w:cs="Times New Roman"/>
                <w:sz w:val="24"/>
                <w:szCs w:val="24"/>
              </w:rPr>
              <w:t>Дії</w:t>
            </w:r>
            <w:proofErr w:type="spellEnd"/>
            <w:r w:rsidRPr="00BD6F43">
              <w:rPr>
                <w:rFonts w:ascii="Times New Roman" w:hAnsi="Times New Roman" w:cs="Times New Roman"/>
                <w:sz w:val="24"/>
                <w:szCs w:val="24"/>
              </w:rPr>
              <w:t xml:space="preserve"> АМУ</w:t>
            </w:r>
            <w:proofErr w:type="gramEnd"/>
            <w:r w:rsidRPr="00BD6F43">
              <w:rPr>
                <w:rFonts w:ascii="Times New Roman" w:hAnsi="Times New Roman" w:cs="Times New Roman"/>
                <w:sz w:val="24"/>
                <w:szCs w:val="24"/>
              </w:rPr>
              <w:t>:</w:t>
            </w:r>
          </w:p>
          <w:p w:rsidR="00934356" w:rsidRPr="00BD6F43" w:rsidRDefault="00934356" w:rsidP="00BD6F43">
            <w:pPr>
              <w:numPr>
                <w:ilvl w:val="2"/>
                <w:numId w:val="10"/>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Сприяти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роботі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територіальними</w:t>
            </w:r>
            <w:proofErr w:type="spellEnd"/>
            <w:r w:rsidRPr="00BD6F43">
              <w:rPr>
                <w:rFonts w:ascii="Times New Roman" w:hAnsi="Times New Roman" w:cs="Times New Roman"/>
                <w:sz w:val="24"/>
                <w:szCs w:val="24"/>
              </w:rPr>
              <w:t xml:space="preserve"> громадами, </w:t>
            </w:r>
            <w:proofErr w:type="spellStart"/>
            <w:r w:rsidRPr="00BD6F43">
              <w:rPr>
                <w:rFonts w:ascii="Times New Roman" w:hAnsi="Times New Roman" w:cs="Times New Roman"/>
                <w:sz w:val="24"/>
                <w:szCs w:val="24"/>
              </w:rPr>
              <w:t>залученими</w:t>
            </w:r>
            <w:proofErr w:type="spellEnd"/>
            <w:r w:rsidRPr="00BD6F43">
              <w:rPr>
                <w:rFonts w:ascii="Times New Roman" w:hAnsi="Times New Roman" w:cs="Times New Roman"/>
                <w:sz w:val="24"/>
                <w:szCs w:val="24"/>
              </w:rPr>
              <w:t xml:space="preserve"> </w:t>
            </w:r>
            <w:proofErr w:type="gramStart"/>
            <w:r w:rsidRPr="00BD6F43">
              <w:rPr>
                <w:rFonts w:ascii="Times New Roman" w:hAnsi="Times New Roman" w:cs="Times New Roman"/>
                <w:sz w:val="24"/>
                <w:szCs w:val="24"/>
              </w:rPr>
              <w:t>до</w:t>
            </w:r>
            <w:proofErr w:type="gram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заходів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проєкту</w:t>
            </w:r>
            <w:proofErr w:type="spellEnd"/>
            <w:r w:rsidRPr="00BD6F43">
              <w:rPr>
                <w:rFonts w:ascii="Times New Roman" w:hAnsi="Times New Roman" w:cs="Times New Roman"/>
                <w:sz w:val="24"/>
                <w:szCs w:val="24"/>
              </w:rPr>
              <w:t>.</w:t>
            </w:r>
          </w:p>
          <w:p w:rsidR="00934356" w:rsidRPr="00BD6F43" w:rsidRDefault="00934356" w:rsidP="00BD6F43">
            <w:pPr>
              <w:numPr>
                <w:ilvl w:val="2"/>
                <w:numId w:val="10"/>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Надавати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експертну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допомогу</w:t>
            </w:r>
            <w:proofErr w:type="spellEnd"/>
            <w:r w:rsidRPr="00BD6F43">
              <w:rPr>
                <w:rFonts w:ascii="Times New Roman" w:hAnsi="Times New Roman" w:cs="Times New Roman"/>
                <w:sz w:val="24"/>
                <w:szCs w:val="24"/>
              </w:rPr>
              <w:t xml:space="preserve"> та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ідтримку</w:t>
            </w:r>
            <w:proofErr w:type="spellEnd"/>
            <w:r w:rsidRPr="00BD6F43">
              <w:rPr>
                <w:rFonts w:ascii="Times New Roman" w:hAnsi="Times New Roman" w:cs="Times New Roman"/>
                <w:sz w:val="24"/>
                <w:szCs w:val="24"/>
              </w:rPr>
              <w:t xml:space="preserve"> у </w:t>
            </w:r>
            <w:proofErr w:type="spellStart"/>
            <w:r w:rsidRPr="00BD6F43">
              <w:rPr>
                <w:rFonts w:ascii="Times New Roman" w:hAnsi="Times New Roman" w:cs="Times New Roman"/>
                <w:sz w:val="24"/>
                <w:szCs w:val="24"/>
              </w:rPr>
              <w:t>процесі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відновлення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реконструкції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територіальних</w:t>
            </w:r>
            <w:proofErr w:type="spellEnd"/>
            <w:r w:rsidRPr="00BD6F43">
              <w:rPr>
                <w:rFonts w:ascii="Times New Roman" w:hAnsi="Times New Roman" w:cs="Times New Roman"/>
                <w:sz w:val="24"/>
                <w:szCs w:val="24"/>
              </w:rPr>
              <w:t xml:space="preserve"> громад за </w:t>
            </w:r>
            <w:proofErr w:type="spellStart"/>
            <w:r w:rsidRPr="00BD6F43">
              <w:rPr>
                <w:rFonts w:ascii="Times New Roman" w:hAnsi="Times New Roman" w:cs="Times New Roman"/>
                <w:sz w:val="24"/>
                <w:szCs w:val="24"/>
              </w:rPr>
              <w:t>визначеним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тематичним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напрямком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переліку</w:t>
            </w:r>
            <w:proofErr w:type="spellEnd"/>
            <w:r w:rsidRPr="00BD6F43">
              <w:rPr>
                <w:rFonts w:ascii="Times New Roman" w:hAnsi="Times New Roman" w:cs="Times New Roman"/>
                <w:sz w:val="24"/>
                <w:szCs w:val="24"/>
              </w:rPr>
              <w:t>: "</w:t>
            </w:r>
            <w:proofErr w:type="spellStart"/>
            <w:r w:rsidRPr="00BD6F43">
              <w:rPr>
                <w:rFonts w:ascii="Times New Roman" w:hAnsi="Times New Roman" w:cs="Times New Roman"/>
                <w:sz w:val="24"/>
                <w:szCs w:val="24"/>
              </w:rPr>
              <w:t>Безпека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захищеність</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ст</w:t>
            </w:r>
            <w:proofErr w:type="gramEnd"/>
            <w:r w:rsidRPr="00BD6F43">
              <w:rPr>
                <w:rFonts w:ascii="Times New Roman" w:hAnsi="Times New Roman" w:cs="Times New Roman"/>
                <w:sz w:val="24"/>
                <w:szCs w:val="24"/>
              </w:rPr>
              <w:t>ійкість</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економічний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розвиток</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управління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проєктами</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Децентралізація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демократизація</w:t>
            </w:r>
            <w:proofErr w:type="spellEnd"/>
            <w:r w:rsidRPr="00BD6F43">
              <w:rPr>
                <w:rFonts w:ascii="Times New Roman" w:hAnsi="Times New Roman" w:cs="Times New Roman"/>
                <w:sz w:val="24"/>
                <w:szCs w:val="24"/>
              </w:rPr>
              <w:t>".</w:t>
            </w:r>
          </w:p>
          <w:p w:rsidR="00934356" w:rsidRPr="00BD6F43" w:rsidRDefault="00934356" w:rsidP="00BD6F43">
            <w:pPr>
              <w:numPr>
                <w:ilvl w:val="2"/>
                <w:numId w:val="10"/>
              </w:numPr>
              <w:spacing w:after="0" w:line="240" w:lineRule="auto"/>
              <w:ind w:left="69" w:firstLine="0"/>
              <w:jc w:val="both"/>
              <w:rPr>
                <w:rFonts w:ascii="Times New Roman" w:hAnsi="Times New Roman" w:cs="Times New Roman"/>
                <w:sz w:val="24"/>
                <w:szCs w:val="24"/>
              </w:rPr>
            </w:pP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ідтримувати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публічну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видимість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комунікацію</w:t>
            </w:r>
            <w:proofErr w:type="spellEnd"/>
            <w:r w:rsidRPr="00BD6F43">
              <w:rPr>
                <w:rFonts w:ascii="Times New Roman" w:hAnsi="Times New Roman" w:cs="Times New Roman"/>
                <w:sz w:val="24"/>
                <w:szCs w:val="24"/>
              </w:rPr>
              <w:t xml:space="preserve"> за </w:t>
            </w:r>
            <w:proofErr w:type="spellStart"/>
            <w:r w:rsidRPr="00BD6F43">
              <w:rPr>
                <w:rFonts w:ascii="Times New Roman" w:hAnsi="Times New Roman" w:cs="Times New Roman"/>
                <w:sz w:val="24"/>
                <w:szCs w:val="24"/>
              </w:rPr>
              <w:t>проєктом</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поширювати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результати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проєкту</w:t>
            </w:r>
            <w:proofErr w:type="spellEnd"/>
            <w:r w:rsidRPr="00BD6F43">
              <w:rPr>
                <w:rFonts w:ascii="Times New Roman" w:hAnsi="Times New Roman" w:cs="Times New Roman"/>
                <w:sz w:val="24"/>
                <w:szCs w:val="24"/>
              </w:rPr>
              <w:t xml:space="preserve"> через </w:t>
            </w:r>
            <w:proofErr w:type="spellStart"/>
            <w:r w:rsidRPr="00BD6F43">
              <w:rPr>
                <w:rFonts w:ascii="Times New Roman" w:hAnsi="Times New Roman" w:cs="Times New Roman"/>
                <w:sz w:val="24"/>
                <w:szCs w:val="24"/>
              </w:rPr>
              <w:t>усі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свої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канали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комунікації</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серед</w:t>
            </w:r>
            <w:proofErr w:type="spellEnd"/>
            <w:r w:rsidRPr="00BD6F43">
              <w:rPr>
                <w:rFonts w:ascii="Times New Roman" w:hAnsi="Times New Roman" w:cs="Times New Roman"/>
                <w:sz w:val="24"/>
                <w:szCs w:val="24"/>
              </w:rPr>
              <w:t xml:space="preserve"> громад, </w:t>
            </w:r>
            <w:proofErr w:type="spellStart"/>
            <w:r w:rsidRPr="00BD6F43">
              <w:rPr>
                <w:rFonts w:ascii="Times New Roman" w:hAnsi="Times New Roman" w:cs="Times New Roman"/>
                <w:sz w:val="24"/>
                <w:szCs w:val="24"/>
              </w:rPr>
              <w:t>що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є</w:t>
            </w:r>
            <w:proofErr w:type="spellEnd"/>
            <w:r w:rsidRPr="00BD6F43">
              <w:rPr>
                <w:rFonts w:ascii="Times New Roman" w:hAnsi="Times New Roman" w:cs="Times New Roman"/>
                <w:sz w:val="24"/>
                <w:szCs w:val="24"/>
              </w:rPr>
              <w:t xml:space="preserve"> членами АМУ.</w:t>
            </w:r>
          </w:p>
          <w:p w:rsidR="00934356" w:rsidRDefault="00934356" w:rsidP="00BD6F43">
            <w:pPr>
              <w:spacing w:line="240" w:lineRule="auto"/>
              <w:ind w:left="69"/>
              <w:jc w:val="both"/>
              <w:rPr>
                <w:rFonts w:ascii="Times New Roman" w:hAnsi="Times New Roman" w:cs="Times New Roman"/>
                <w:i/>
                <w:sz w:val="24"/>
                <w:szCs w:val="24"/>
                <w:lang w:val="uk-UA"/>
              </w:rPr>
            </w:pPr>
          </w:p>
          <w:p w:rsidR="00146F4B" w:rsidRDefault="00146F4B" w:rsidP="00BD6F43">
            <w:pPr>
              <w:spacing w:line="240" w:lineRule="auto"/>
              <w:ind w:left="69"/>
              <w:jc w:val="both"/>
              <w:rPr>
                <w:rFonts w:ascii="Times New Roman" w:hAnsi="Times New Roman" w:cs="Times New Roman"/>
                <w:i/>
                <w:sz w:val="24"/>
                <w:szCs w:val="24"/>
                <w:lang w:val="uk-UA"/>
              </w:rPr>
            </w:pPr>
          </w:p>
          <w:p w:rsidR="00934356" w:rsidRPr="00BD6F43" w:rsidRDefault="00934356" w:rsidP="00BD6F43">
            <w:pPr>
              <w:numPr>
                <w:ilvl w:val="1"/>
                <w:numId w:val="10"/>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Дії</w:t>
            </w:r>
            <w:proofErr w:type="spellEnd"/>
            <w:r w:rsidRPr="00BD6F43">
              <w:rPr>
                <w:rFonts w:ascii="Times New Roman" w:hAnsi="Times New Roman" w:cs="Times New Roman"/>
                <w:sz w:val="24"/>
                <w:szCs w:val="24"/>
              </w:rPr>
              <w:t xml:space="preserve"> </w:t>
            </w:r>
            <w:r w:rsidRPr="00BD6F43">
              <w:rPr>
                <w:rFonts w:ascii="Times New Roman" w:hAnsi="Times New Roman" w:cs="Times New Roman"/>
                <w:sz w:val="24"/>
                <w:szCs w:val="24"/>
                <w:lang w:val="uk-UA"/>
              </w:rPr>
              <w:t>Первомайської міської</w:t>
            </w:r>
            <w:r w:rsidRPr="00BD6F43">
              <w:rPr>
                <w:rFonts w:ascii="Times New Roman" w:hAnsi="Times New Roman" w:cs="Times New Roman"/>
                <w:sz w:val="24"/>
                <w:szCs w:val="24"/>
              </w:rPr>
              <w:t xml:space="preserve"> ради:</w:t>
            </w:r>
          </w:p>
          <w:p w:rsidR="00934356" w:rsidRPr="00BD6F43" w:rsidRDefault="00934356" w:rsidP="00BD6F43">
            <w:pPr>
              <w:numPr>
                <w:ilvl w:val="2"/>
                <w:numId w:val="10"/>
              </w:numPr>
              <w:spacing w:after="0" w:line="240" w:lineRule="auto"/>
              <w:ind w:left="69" w:firstLine="0"/>
              <w:jc w:val="both"/>
              <w:rPr>
                <w:rFonts w:ascii="Times New Roman" w:hAnsi="Times New Roman" w:cs="Times New Roman"/>
                <w:sz w:val="24"/>
                <w:szCs w:val="24"/>
              </w:rPr>
            </w:pPr>
            <w:r w:rsidRPr="00BD6F43">
              <w:rPr>
                <w:rFonts w:ascii="Times New Roman" w:hAnsi="Times New Roman" w:cs="Times New Roman"/>
                <w:sz w:val="24"/>
                <w:szCs w:val="24"/>
              </w:rPr>
              <w:t xml:space="preserve">Активно </w:t>
            </w:r>
            <w:proofErr w:type="spellStart"/>
            <w:r w:rsidRPr="00BD6F43">
              <w:rPr>
                <w:rFonts w:ascii="Times New Roman" w:hAnsi="Times New Roman" w:cs="Times New Roman"/>
                <w:sz w:val="24"/>
                <w:szCs w:val="24"/>
              </w:rPr>
              <w:t>брати</w:t>
            </w:r>
            <w:proofErr w:type="spellEnd"/>
            <w:r w:rsidRPr="00BD6F43">
              <w:rPr>
                <w:rFonts w:ascii="Times New Roman" w:hAnsi="Times New Roman" w:cs="Times New Roman"/>
                <w:sz w:val="24"/>
                <w:szCs w:val="24"/>
              </w:rPr>
              <w:t xml:space="preserve"> участь </w:t>
            </w:r>
            <w:proofErr w:type="gramStart"/>
            <w:r w:rsidRPr="00BD6F43">
              <w:rPr>
                <w:rFonts w:ascii="Times New Roman" w:hAnsi="Times New Roman" w:cs="Times New Roman"/>
                <w:sz w:val="24"/>
                <w:szCs w:val="24"/>
              </w:rPr>
              <w:t>у</w:t>
            </w:r>
            <w:proofErr w:type="gram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проєктній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діяльності</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тренінгах</w:t>
            </w:r>
            <w:proofErr w:type="spellEnd"/>
            <w:r w:rsidRPr="00BD6F43">
              <w:rPr>
                <w:rFonts w:ascii="Times New Roman" w:hAnsi="Times New Roman" w:cs="Times New Roman"/>
                <w:sz w:val="24"/>
                <w:szCs w:val="24"/>
              </w:rPr>
              <w:t>.</w:t>
            </w:r>
          </w:p>
          <w:p w:rsidR="00934356" w:rsidRPr="00BD6F43" w:rsidRDefault="00934356" w:rsidP="00BD6F43">
            <w:pPr>
              <w:numPr>
                <w:ilvl w:val="2"/>
                <w:numId w:val="10"/>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Забезпечити</w:t>
            </w:r>
            <w:proofErr w:type="spellEnd"/>
            <w:r w:rsidRPr="00BD6F43">
              <w:rPr>
                <w:rFonts w:ascii="Times New Roman" w:hAnsi="Times New Roman" w:cs="Times New Roman"/>
                <w:sz w:val="24"/>
                <w:szCs w:val="24"/>
              </w:rPr>
              <w:t xml:space="preserve"> участь в </w:t>
            </w:r>
            <w:proofErr w:type="spellStart"/>
            <w:r w:rsidRPr="00BD6F43">
              <w:rPr>
                <w:rFonts w:ascii="Times New Roman" w:hAnsi="Times New Roman" w:cs="Times New Roman"/>
                <w:sz w:val="24"/>
                <w:szCs w:val="24"/>
              </w:rPr>
              <w:t>розробці</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прийняття</w:t>
            </w:r>
            <w:proofErr w:type="spellEnd"/>
            <w:r w:rsidRPr="00BD6F43">
              <w:rPr>
                <w:rFonts w:ascii="Times New Roman" w:hAnsi="Times New Roman" w:cs="Times New Roman"/>
                <w:sz w:val="24"/>
                <w:szCs w:val="24"/>
              </w:rPr>
              <w:t xml:space="preserve"> на </w:t>
            </w:r>
            <w:proofErr w:type="spellStart"/>
            <w:r w:rsidRPr="00BD6F43">
              <w:rPr>
                <w:rFonts w:ascii="Times New Roman" w:hAnsi="Times New Roman" w:cs="Times New Roman"/>
                <w:sz w:val="24"/>
                <w:szCs w:val="24"/>
              </w:rPr>
              <w:t>місцевому</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р</w:t>
            </w:r>
            <w:proofErr w:type="gramEnd"/>
            <w:r w:rsidRPr="00BD6F43">
              <w:rPr>
                <w:rFonts w:ascii="Times New Roman" w:hAnsi="Times New Roman" w:cs="Times New Roman"/>
                <w:sz w:val="24"/>
                <w:szCs w:val="24"/>
              </w:rPr>
              <w:t>івні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окремих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програмних</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планувальних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документів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розробка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яких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здійснена</w:t>
            </w:r>
            <w:proofErr w:type="spellEnd"/>
            <w:r w:rsidRPr="00BD6F43">
              <w:rPr>
                <w:rFonts w:ascii="Times New Roman" w:hAnsi="Times New Roman" w:cs="Times New Roman"/>
                <w:sz w:val="24"/>
                <w:szCs w:val="24"/>
              </w:rPr>
              <w:t xml:space="preserve"> у </w:t>
            </w:r>
            <w:proofErr w:type="spellStart"/>
            <w:r w:rsidRPr="00BD6F43">
              <w:rPr>
                <w:rFonts w:ascii="Times New Roman" w:hAnsi="Times New Roman" w:cs="Times New Roman"/>
                <w:sz w:val="24"/>
                <w:szCs w:val="24"/>
              </w:rPr>
              <w:t>відповідності</w:t>
            </w:r>
            <w:proofErr w:type="spellEnd"/>
            <w:r w:rsidRPr="00BD6F43">
              <w:rPr>
                <w:rFonts w:ascii="Times New Roman" w:hAnsi="Times New Roman" w:cs="Times New Roman"/>
                <w:sz w:val="24"/>
                <w:szCs w:val="24"/>
              </w:rPr>
              <w:t xml:space="preserve"> до </w:t>
            </w:r>
            <w:proofErr w:type="spellStart"/>
            <w:r w:rsidRPr="00BD6F43">
              <w:rPr>
                <w:rFonts w:ascii="Times New Roman" w:hAnsi="Times New Roman" w:cs="Times New Roman"/>
                <w:sz w:val="24"/>
                <w:szCs w:val="24"/>
              </w:rPr>
              <w:t>вимог</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українського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законодавства</w:t>
            </w:r>
            <w:proofErr w:type="spellEnd"/>
            <w:r w:rsidRPr="00BD6F43">
              <w:rPr>
                <w:rFonts w:ascii="Times New Roman" w:hAnsi="Times New Roman" w:cs="Times New Roman"/>
                <w:sz w:val="24"/>
                <w:szCs w:val="24"/>
              </w:rPr>
              <w:t xml:space="preserve">, та за </w:t>
            </w:r>
            <w:proofErr w:type="spellStart"/>
            <w:r w:rsidRPr="00BD6F43">
              <w:rPr>
                <w:rFonts w:ascii="Times New Roman" w:hAnsi="Times New Roman" w:cs="Times New Roman"/>
                <w:sz w:val="24"/>
                <w:szCs w:val="24"/>
              </w:rPr>
              <w:t>підтримки</w:t>
            </w:r>
            <w:proofErr w:type="spellEnd"/>
            <w:r w:rsidRPr="00BD6F43">
              <w:rPr>
                <w:rFonts w:ascii="Times New Roman" w:hAnsi="Times New Roman" w:cs="Times New Roman"/>
                <w:sz w:val="24"/>
                <w:szCs w:val="24"/>
              </w:rPr>
              <w:t xml:space="preserve"> VNG </w:t>
            </w:r>
            <w:proofErr w:type="spellStart"/>
            <w:r w:rsidRPr="00BD6F43">
              <w:rPr>
                <w:rFonts w:ascii="Times New Roman" w:hAnsi="Times New Roman" w:cs="Times New Roman"/>
                <w:sz w:val="24"/>
                <w:szCs w:val="24"/>
              </w:rPr>
              <w:t>International</w:t>
            </w:r>
            <w:proofErr w:type="spellEnd"/>
            <w:r w:rsidRPr="00BD6F43">
              <w:rPr>
                <w:rFonts w:ascii="Times New Roman" w:hAnsi="Times New Roman" w:cs="Times New Roman"/>
                <w:sz w:val="24"/>
                <w:szCs w:val="24"/>
              </w:rPr>
              <w:t>.</w:t>
            </w:r>
          </w:p>
          <w:p w:rsidR="00934356" w:rsidRPr="00BD6F43" w:rsidRDefault="00934356" w:rsidP="00BD6F43">
            <w:pPr>
              <w:numPr>
                <w:ilvl w:val="2"/>
                <w:numId w:val="10"/>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Вжити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заходів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щодо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впровадження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напрацювань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проєкту</w:t>
            </w:r>
            <w:proofErr w:type="spellEnd"/>
            <w:r w:rsidRPr="00BD6F43">
              <w:rPr>
                <w:rFonts w:ascii="Times New Roman" w:hAnsi="Times New Roman" w:cs="Times New Roman"/>
                <w:sz w:val="24"/>
                <w:szCs w:val="24"/>
              </w:rPr>
              <w:t xml:space="preserve"> за </w:t>
            </w:r>
            <w:proofErr w:type="spellStart"/>
            <w:r w:rsidRPr="00BD6F43">
              <w:rPr>
                <w:rFonts w:ascii="Times New Roman" w:hAnsi="Times New Roman" w:cs="Times New Roman"/>
                <w:sz w:val="24"/>
                <w:szCs w:val="24"/>
              </w:rPr>
              <w:t>визначеним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тематичним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напрямком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переліку</w:t>
            </w:r>
            <w:proofErr w:type="spellEnd"/>
            <w:r w:rsidRPr="00BD6F43">
              <w:rPr>
                <w:rFonts w:ascii="Times New Roman" w:hAnsi="Times New Roman" w:cs="Times New Roman"/>
                <w:sz w:val="24"/>
                <w:szCs w:val="24"/>
              </w:rPr>
              <w:t>: "</w:t>
            </w:r>
            <w:proofErr w:type="spellStart"/>
            <w:r w:rsidRPr="00BD6F43">
              <w:rPr>
                <w:rFonts w:ascii="Times New Roman" w:hAnsi="Times New Roman" w:cs="Times New Roman"/>
                <w:sz w:val="24"/>
                <w:szCs w:val="24"/>
              </w:rPr>
              <w:t>Безпека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захищеність</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ст</w:t>
            </w:r>
            <w:proofErr w:type="gramEnd"/>
            <w:r w:rsidRPr="00BD6F43">
              <w:rPr>
                <w:rFonts w:ascii="Times New Roman" w:hAnsi="Times New Roman" w:cs="Times New Roman"/>
                <w:sz w:val="24"/>
                <w:szCs w:val="24"/>
              </w:rPr>
              <w:t>ійкість</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Місцевий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економічний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розвиток</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управління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проєктами</w:t>
            </w:r>
            <w:proofErr w:type="spellEnd"/>
            <w:r w:rsidRPr="00BD6F43">
              <w:rPr>
                <w:rFonts w:ascii="Times New Roman" w:hAnsi="Times New Roman" w:cs="Times New Roman"/>
                <w:sz w:val="24"/>
                <w:szCs w:val="24"/>
              </w:rPr>
              <w:t>", та/</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Децентралізація</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демократизація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відповідно</w:t>
            </w:r>
            <w:proofErr w:type="spellEnd"/>
            <w:r w:rsidRPr="00BD6F43">
              <w:rPr>
                <w:rFonts w:ascii="Times New Roman" w:hAnsi="Times New Roman" w:cs="Times New Roman"/>
                <w:sz w:val="24"/>
                <w:szCs w:val="24"/>
              </w:rPr>
              <w:t xml:space="preserve"> до норм чинного </w:t>
            </w:r>
            <w:proofErr w:type="spellStart"/>
            <w:r w:rsidRPr="00BD6F43">
              <w:rPr>
                <w:rFonts w:ascii="Times New Roman" w:hAnsi="Times New Roman" w:cs="Times New Roman"/>
                <w:sz w:val="24"/>
                <w:szCs w:val="24"/>
              </w:rPr>
              <w:t>законодавства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України</w:t>
            </w:r>
            <w:proofErr w:type="spellEnd"/>
            <w:r w:rsidRPr="00BD6F43">
              <w:rPr>
                <w:rFonts w:ascii="Times New Roman" w:hAnsi="Times New Roman" w:cs="Times New Roman"/>
                <w:sz w:val="24"/>
                <w:szCs w:val="24"/>
              </w:rPr>
              <w:t>.</w:t>
            </w:r>
          </w:p>
          <w:p w:rsidR="00934356" w:rsidRPr="00BD6F43" w:rsidRDefault="00934356" w:rsidP="00BD6F43">
            <w:pPr>
              <w:spacing w:line="240" w:lineRule="auto"/>
              <w:ind w:left="69"/>
              <w:jc w:val="both"/>
              <w:rPr>
                <w:rFonts w:ascii="Times New Roman" w:hAnsi="Times New Roman" w:cs="Times New Roman"/>
                <w:sz w:val="24"/>
                <w:szCs w:val="24"/>
              </w:rPr>
            </w:pPr>
          </w:p>
          <w:p w:rsidR="00934356" w:rsidRPr="00BD6F43" w:rsidRDefault="00934356" w:rsidP="00BD6F43">
            <w:pPr>
              <w:numPr>
                <w:ilvl w:val="0"/>
                <w:numId w:val="10"/>
              </w:numPr>
              <w:spacing w:after="0" w:line="240" w:lineRule="auto"/>
              <w:ind w:left="69"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Інші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умови</w:t>
            </w:r>
            <w:proofErr w:type="spellEnd"/>
          </w:p>
          <w:p w:rsidR="00934356" w:rsidRDefault="00934356" w:rsidP="00BD6F43">
            <w:pPr>
              <w:spacing w:line="240" w:lineRule="auto"/>
              <w:ind w:left="69"/>
              <w:jc w:val="both"/>
              <w:rPr>
                <w:rFonts w:ascii="Times New Roman" w:hAnsi="Times New Roman" w:cs="Times New Roman"/>
                <w:sz w:val="24"/>
                <w:szCs w:val="24"/>
                <w:lang w:val="uk-UA"/>
              </w:rPr>
            </w:pPr>
            <w:r w:rsidRPr="00BD6F43">
              <w:rPr>
                <w:rFonts w:ascii="Times New Roman" w:hAnsi="Times New Roman" w:cs="Times New Roman"/>
                <w:sz w:val="24"/>
                <w:szCs w:val="24"/>
              </w:rPr>
              <w:t xml:space="preserve">3.1. </w:t>
            </w:r>
            <w:r w:rsidRPr="00BD6F43">
              <w:rPr>
                <w:rFonts w:ascii="Times New Roman" w:hAnsi="Times New Roman" w:cs="Times New Roman"/>
                <w:sz w:val="24"/>
                <w:szCs w:val="24"/>
              </w:rPr>
              <w:tab/>
            </w:r>
            <w:proofErr w:type="spellStart"/>
            <w:r w:rsidRPr="00BD6F43">
              <w:rPr>
                <w:rFonts w:ascii="Times New Roman" w:hAnsi="Times New Roman" w:cs="Times New Roman"/>
                <w:sz w:val="24"/>
                <w:szCs w:val="24"/>
              </w:rPr>
              <w:t>Питання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фінансового</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матеріального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забезпечення</w:t>
            </w:r>
            <w:proofErr w:type="spellEnd"/>
            <w:r w:rsidRPr="00BD6F43">
              <w:rPr>
                <w:rFonts w:ascii="Times New Roman" w:hAnsi="Times New Roman" w:cs="Times New Roman"/>
                <w:sz w:val="24"/>
                <w:szCs w:val="24"/>
              </w:rPr>
              <w:t xml:space="preserve"> кожного </w:t>
            </w:r>
            <w:proofErr w:type="spellStart"/>
            <w:r w:rsidRPr="00BD6F43">
              <w:rPr>
                <w:rFonts w:ascii="Times New Roman" w:hAnsi="Times New Roman" w:cs="Times New Roman"/>
                <w:sz w:val="24"/>
                <w:szCs w:val="24"/>
              </w:rPr>
              <w:t>етапу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lastRenderedPageBreak/>
              <w:t>співробітництва</w:t>
            </w:r>
            <w:proofErr w:type="spellEnd"/>
            <w:r w:rsidRPr="00BD6F43">
              <w:rPr>
                <w:rFonts w:ascii="Times New Roman" w:hAnsi="Times New Roman" w:cs="Times New Roman"/>
                <w:sz w:val="24"/>
                <w:szCs w:val="24"/>
              </w:rPr>
              <w:t xml:space="preserve"> буде </w:t>
            </w:r>
            <w:proofErr w:type="spellStart"/>
            <w:r w:rsidRPr="00BD6F43">
              <w:rPr>
                <w:rFonts w:ascii="Times New Roman" w:hAnsi="Times New Roman" w:cs="Times New Roman"/>
                <w:sz w:val="24"/>
                <w:szCs w:val="24"/>
              </w:rPr>
              <w:t>визначене</w:t>
            </w:r>
            <w:proofErr w:type="spellEnd"/>
            <w:r w:rsidRPr="00BD6F43">
              <w:rPr>
                <w:rFonts w:ascii="Times New Roman" w:hAnsi="Times New Roman" w:cs="Times New Roman"/>
                <w:sz w:val="24"/>
                <w:szCs w:val="24"/>
              </w:rPr>
              <w:t xml:space="preserve"> Сторонами </w:t>
            </w:r>
            <w:proofErr w:type="spellStart"/>
            <w:r w:rsidRPr="00BD6F43">
              <w:rPr>
                <w:rFonts w:ascii="Times New Roman" w:hAnsi="Times New Roman" w:cs="Times New Roman"/>
                <w:sz w:val="24"/>
                <w:szCs w:val="24"/>
              </w:rPr>
              <w:t>додатково</w:t>
            </w:r>
            <w:proofErr w:type="spellEnd"/>
            <w:r w:rsidRPr="00BD6F43">
              <w:rPr>
                <w:rFonts w:ascii="Times New Roman" w:hAnsi="Times New Roman" w:cs="Times New Roman"/>
                <w:sz w:val="24"/>
                <w:szCs w:val="24"/>
              </w:rPr>
              <w:t xml:space="preserve"> шляхом </w:t>
            </w:r>
            <w:proofErr w:type="spellStart"/>
            <w:r w:rsidRPr="00BD6F43">
              <w:rPr>
                <w:rFonts w:ascii="Times New Roman" w:hAnsi="Times New Roman" w:cs="Times New Roman"/>
                <w:sz w:val="24"/>
                <w:szCs w:val="24"/>
              </w:rPr>
              <w:t>обміну</w:t>
            </w:r>
            <w:proofErr w:type="spellEnd"/>
            <w:r w:rsidRPr="00BD6F43">
              <w:rPr>
                <w:rFonts w:ascii="Times New Roman" w:hAnsi="Times New Roman" w:cs="Times New Roman"/>
                <w:sz w:val="24"/>
                <w:szCs w:val="24"/>
              </w:rPr>
              <w:t xml:space="preserve"> листами </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ідписання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додаткових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угод</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договорів</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урахуванням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вимог</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законодавства</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кожної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w:t>
            </w:r>
          </w:p>
          <w:p w:rsidR="00934356" w:rsidRPr="00BD6F43" w:rsidRDefault="00934356" w:rsidP="00BD6F43">
            <w:pPr>
              <w:spacing w:line="240" w:lineRule="auto"/>
              <w:ind w:left="69"/>
              <w:jc w:val="both"/>
              <w:rPr>
                <w:rFonts w:ascii="Times New Roman" w:hAnsi="Times New Roman" w:cs="Times New Roman"/>
                <w:sz w:val="24"/>
                <w:szCs w:val="24"/>
              </w:rPr>
            </w:pPr>
            <w:r w:rsidRPr="00BD6F43">
              <w:rPr>
                <w:rFonts w:ascii="Times New Roman" w:hAnsi="Times New Roman" w:cs="Times New Roman"/>
                <w:sz w:val="24"/>
                <w:szCs w:val="24"/>
              </w:rPr>
              <w:t xml:space="preserve">3.2. </w:t>
            </w:r>
            <w:r w:rsidRPr="00BD6F43">
              <w:rPr>
                <w:rFonts w:ascii="Times New Roman" w:hAnsi="Times New Roman" w:cs="Times New Roman"/>
                <w:sz w:val="24"/>
                <w:szCs w:val="24"/>
              </w:rPr>
              <w:tab/>
              <w:t xml:space="preserve">Цей Меморандум  </w:t>
            </w:r>
            <w:proofErr w:type="spellStart"/>
            <w:r w:rsidRPr="00BD6F43">
              <w:rPr>
                <w:rFonts w:ascii="Times New Roman" w:hAnsi="Times New Roman" w:cs="Times New Roman"/>
                <w:sz w:val="24"/>
                <w:szCs w:val="24"/>
              </w:rPr>
              <w:t>набуває</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чинності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моменту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ідписання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уповноваженими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представниками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Сторін</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діє</w:t>
            </w:r>
            <w:proofErr w:type="spellEnd"/>
            <w:r w:rsidRPr="00BD6F43">
              <w:rPr>
                <w:rFonts w:ascii="Times New Roman" w:hAnsi="Times New Roman" w:cs="Times New Roman"/>
                <w:sz w:val="24"/>
                <w:szCs w:val="24"/>
              </w:rPr>
              <w:t xml:space="preserve"> до 31 </w:t>
            </w:r>
            <w:proofErr w:type="spellStart"/>
            <w:r w:rsidRPr="00BD6F43">
              <w:rPr>
                <w:rFonts w:ascii="Times New Roman" w:hAnsi="Times New Roman" w:cs="Times New Roman"/>
                <w:sz w:val="24"/>
                <w:szCs w:val="24"/>
              </w:rPr>
              <w:t>грудня</w:t>
            </w:r>
            <w:proofErr w:type="spellEnd"/>
            <w:r w:rsidRPr="00BD6F43">
              <w:rPr>
                <w:rFonts w:ascii="Times New Roman" w:hAnsi="Times New Roman" w:cs="Times New Roman"/>
                <w:sz w:val="24"/>
                <w:szCs w:val="24"/>
              </w:rPr>
              <w:t xml:space="preserve"> 2025 року, </w:t>
            </w:r>
            <w:proofErr w:type="spellStart"/>
            <w:r w:rsidRPr="00BD6F43">
              <w:rPr>
                <w:rFonts w:ascii="Times New Roman" w:hAnsi="Times New Roman" w:cs="Times New Roman"/>
                <w:sz w:val="24"/>
                <w:szCs w:val="24"/>
              </w:rPr>
              <w:t>якщо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усі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 xml:space="preserve"> не </w:t>
            </w:r>
            <w:proofErr w:type="spellStart"/>
            <w:r w:rsidRPr="00BD6F43">
              <w:rPr>
                <w:rFonts w:ascii="Times New Roman" w:hAnsi="Times New Roman" w:cs="Times New Roman"/>
                <w:sz w:val="24"/>
                <w:szCs w:val="24"/>
              </w:rPr>
              <w:t>приймуть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рішення</w:t>
            </w:r>
            <w:proofErr w:type="spellEnd"/>
            <w:r w:rsidRPr="00BD6F43">
              <w:rPr>
                <w:rFonts w:ascii="Times New Roman" w:hAnsi="Times New Roman" w:cs="Times New Roman"/>
                <w:sz w:val="24"/>
                <w:szCs w:val="24"/>
              </w:rPr>
              <w:t xml:space="preserve"> про </w:t>
            </w:r>
            <w:proofErr w:type="spellStart"/>
            <w:r w:rsidRPr="00BD6F43">
              <w:rPr>
                <w:rFonts w:ascii="Times New Roman" w:hAnsi="Times New Roman" w:cs="Times New Roman"/>
                <w:sz w:val="24"/>
                <w:szCs w:val="24"/>
              </w:rPr>
              <w:t>його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розірвання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дострокове</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припинення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чи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пролонгацію</w:t>
            </w:r>
            <w:proofErr w:type="spellEnd"/>
            <w:r w:rsidRPr="00BD6F43">
              <w:rPr>
                <w:rFonts w:ascii="Times New Roman" w:hAnsi="Times New Roman" w:cs="Times New Roman"/>
                <w:sz w:val="24"/>
                <w:szCs w:val="24"/>
              </w:rPr>
              <w:t>.</w:t>
            </w:r>
          </w:p>
          <w:p w:rsidR="00934356" w:rsidRPr="00BD6F43" w:rsidRDefault="00934356" w:rsidP="00BD6F43">
            <w:pPr>
              <w:spacing w:line="240" w:lineRule="auto"/>
              <w:ind w:left="69"/>
              <w:jc w:val="both"/>
              <w:rPr>
                <w:rFonts w:ascii="Times New Roman" w:hAnsi="Times New Roman" w:cs="Times New Roman"/>
                <w:sz w:val="24"/>
                <w:szCs w:val="24"/>
              </w:rPr>
            </w:pPr>
            <w:r w:rsidRPr="00BD6F43">
              <w:rPr>
                <w:rFonts w:ascii="Times New Roman" w:hAnsi="Times New Roman" w:cs="Times New Roman"/>
                <w:sz w:val="24"/>
                <w:szCs w:val="24"/>
              </w:rPr>
              <w:t xml:space="preserve">3.3. </w:t>
            </w:r>
            <w:r w:rsidRPr="00BD6F43">
              <w:rPr>
                <w:rFonts w:ascii="Times New Roman" w:hAnsi="Times New Roman" w:cs="Times New Roman"/>
                <w:sz w:val="24"/>
                <w:szCs w:val="24"/>
              </w:rPr>
              <w:tab/>
              <w:t xml:space="preserve">Цей Меморандум  </w:t>
            </w:r>
            <w:proofErr w:type="spellStart"/>
            <w:r w:rsidRPr="00BD6F43">
              <w:rPr>
                <w:rFonts w:ascii="Times New Roman" w:hAnsi="Times New Roman" w:cs="Times New Roman"/>
                <w:sz w:val="24"/>
                <w:szCs w:val="24"/>
              </w:rPr>
              <w:t>укладений</w:t>
            </w:r>
            <w:proofErr w:type="spellEnd"/>
            <w:r w:rsidRPr="00BD6F43">
              <w:rPr>
                <w:rFonts w:ascii="Times New Roman" w:hAnsi="Times New Roman" w:cs="Times New Roman"/>
                <w:sz w:val="24"/>
                <w:szCs w:val="24"/>
              </w:rPr>
              <w:t xml:space="preserve"> у </w:t>
            </w:r>
            <w:proofErr w:type="spellStart"/>
            <w:r w:rsidRPr="00BD6F43">
              <w:rPr>
                <w:rFonts w:ascii="Times New Roman" w:hAnsi="Times New Roman" w:cs="Times New Roman"/>
                <w:sz w:val="24"/>
                <w:szCs w:val="24"/>
              </w:rPr>
              <w:t>трьох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примірниках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українською</w:t>
            </w:r>
            <w:proofErr w:type="spellEnd"/>
            <w:r w:rsidRPr="00BD6F43">
              <w:rPr>
                <w:rFonts w:ascii="Times New Roman" w:hAnsi="Times New Roman" w:cs="Times New Roman"/>
                <w:sz w:val="24"/>
                <w:szCs w:val="24"/>
              </w:rPr>
              <w:t xml:space="preserve"> та </w:t>
            </w:r>
            <w:proofErr w:type="spellStart"/>
            <w:proofErr w:type="gramStart"/>
            <w:r w:rsidRPr="00BD6F43">
              <w:rPr>
                <w:rFonts w:ascii="Times New Roman" w:hAnsi="Times New Roman" w:cs="Times New Roman"/>
                <w:sz w:val="24"/>
                <w:szCs w:val="24"/>
              </w:rPr>
              <w:t>англ</w:t>
            </w:r>
            <w:proofErr w:type="gramEnd"/>
            <w:r w:rsidRPr="00BD6F43">
              <w:rPr>
                <w:rFonts w:ascii="Times New Roman" w:hAnsi="Times New Roman" w:cs="Times New Roman"/>
                <w:sz w:val="24"/>
                <w:szCs w:val="24"/>
              </w:rPr>
              <w:t>ійською</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мовами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що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мають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однакову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юридичну</w:t>
            </w:r>
            <w:proofErr w:type="spellEnd"/>
            <w:r w:rsidRPr="00BD6F43">
              <w:rPr>
                <w:rFonts w:ascii="Times New Roman" w:hAnsi="Times New Roman" w:cs="Times New Roman"/>
                <w:sz w:val="24"/>
                <w:szCs w:val="24"/>
              </w:rPr>
              <w:t xml:space="preserve"> силу – по одному для </w:t>
            </w:r>
            <w:proofErr w:type="spellStart"/>
            <w:r w:rsidRPr="00BD6F43">
              <w:rPr>
                <w:rFonts w:ascii="Times New Roman" w:hAnsi="Times New Roman" w:cs="Times New Roman"/>
                <w:sz w:val="24"/>
                <w:szCs w:val="24"/>
              </w:rPr>
              <w:t>кожної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w:t>
            </w:r>
          </w:p>
          <w:p w:rsidR="00934356" w:rsidRPr="00186EA0" w:rsidRDefault="00934356" w:rsidP="00BD6F43">
            <w:pPr>
              <w:spacing w:line="240" w:lineRule="auto"/>
              <w:ind w:left="69"/>
              <w:jc w:val="both"/>
              <w:rPr>
                <w:rFonts w:ascii="Times New Roman" w:hAnsi="Times New Roman" w:cs="Times New Roman"/>
                <w:sz w:val="24"/>
                <w:szCs w:val="24"/>
              </w:rPr>
            </w:pPr>
            <w:r w:rsidRPr="00BD6F43">
              <w:rPr>
                <w:rFonts w:ascii="Times New Roman" w:hAnsi="Times New Roman" w:cs="Times New Roman"/>
                <w:sz w:val="24"/>
                <w:szCs w:val="24"/>
              </w:rPr>
              <w:t xml:space="preserve">3.4. </w:t>
            </w:r>
            <w:r w:rsidRPr="00BD6F43">
              <w:rPr>
                <w:rFonts w:ascii="Times New Roman" w:hAnsi="Times New Roman" w:cs="Times New Roman"/>
                <w:sz w:val="24"/>
                <w:szCs w:val="24"/>
              </w:rPr>
              <w:tab/>
            </w:r>
            <w:proofErr w:type="spellStart"/>
            <w:r w:rsidRPr="00BD6F43">
              <w:rPr>
                <w:rFonts w:ascii="Times New Roman" w:hAnsi="Times New Roman" w:cs="Times New Roman"/>
                <w:sz w:val="24"/>
                <w:szCs w:val="24"/>
              </w:rPr>
              <w:t>Додатки</w:t>
            </w:r>
            <w:proofErr w:type="spellEnd"/>
            <w:r w:rsidRPr="00BD6F43">
              <w:rPr>
                <w:rFonts w:ascii="Times New Roman" w:hAnsi="Times New Roman" w:cs="Times New Roman"/>
                <w:sz w:val="24"/>
                <w:szCs w:val="24"/>
              </w:rPr>
              <w:t xml:space="preserve"> та </w:t>
            </w:r>
            <w:proofErr w:type="spellStart"/>
            <w:r w:rsidRPr="00BD6F43">
              <w:rPr>
                <w:rFonts w:ascii="Times New Roman" w:hAnsi="Times New Roman" w:cs="Times New Roman"/>
                <w:sz w:val="24"/>
                <w:szCs w:val="24"/>
              </w:rPr>
              <w:t>доповнення</w:t>
            </w:r>
            <w:proofErr w:type="spellEnd"/>
            <w:r w:rsidRPr="00BD6F43">
              <w:rPr>
                <w:rFonts w:ascii="Times New Roman" w:hAnsi="Times New Roman" w:cs="Times New Roman"/>
                <w:sz w:val="24"/>
                <w:szCs w:val="24"/>
              </w:rPr>
              <w:t xml:space="preserve"> до </w:t>
            </w:r>
            <w:proofErr w:type="spellStart"/>
            <w:r w:rsidRPr="00BD6F43">
              <w:rPr>
                <w:rFonts w:ascii="Times New Roman" w:hAnsi="Times New Roman" w:cs="Times New Roman"/>
                <w:sz w:val="24"/>
                <w:szCs w:val="24"/>
              </w:rPr>
              <w:t>цього</w:t>
            </w:r>
            <w:proofErr w:type="spellEnd"/>
            <w:r w:rsidRPr="00BD6F43">
              <w:rPr>
                <w:rFonts w:ascii="Times New Roman" w:hAnsi="Times New Roman" w:cs="Times New Roman"/>
                <w:sz w:val="24"/>
                <w:szCs w:val="24"/>
              </w:rPr>
              <w:t xml:space="preserve"> Меморандуму  </w:t>
            </w:r>
            <w:proofErr w:type="spellStart"/>
            <w:r w:rsidRPr="00BD6F43">
              <w:rPr>
                <w:rFonts w:ascii="Times New Roman" w:hAnsi="Times New Roman" w:cs="Times New Roman"/>
                <w:sz w:val="24"/>
                <w:szCs w:val="24"/>
              </w:rPr>
              <w:t>оформлюються</w:t>
            </w:r>
            <w:proofErr w:type="spellEnd"/>
            <w:r w:rsidRPr="00BD6F43">
              <w:rPr>
                <w:rFonts w:ascii="Times New Roman" w:hAnsi="Times New Roman" w:cs="Times New Roman"/>
                <w:sz w:val="24"/>
                <w:szCs w:val="24"/>
              </w:rPr>
              <w:t xml:space="preserve"> у </w:t>
            </w:r>
            <w:proofErr w:type="spellStart"/>
            <w:r w:rsidRPr="00BD6F43">
              <w:rPr>
                <w:rFonts w:ascii="Times New Roman" w:hAnsi="Times New Roman" w:cs="Times New Roman"/>
                <w:sz w:val="24"/>
                <w:szCs w:val="24"/>
              </w:rPr>
              <w:t>письмовій</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формі</w:t>
            </w:r>
            <w:proofErr w:type="spellEnd"/>
            <w:r w:rsidRPr="00BD6F43">
              <w:rPr>
                <w:rFonts w:ascii="Times New Roman" w:hAnsi="Times New Roman" w:cs="Times New Roman"/>
                <w:sz w:val="24"/>
                <w:szCs w:val="24"/>
              </w:rPr>
              <w:t xml:space="preserve">, а </w:t>
            </w:r>
            <w:proofErr w:type="spellStart"/>
            <w:r w:rsidRPr="00BD6F43">
              <w:rPr>
                <w:rFonts w:ascii="Times New Roman" w:hAnsi="Times New Roman" w:cs="Times New Roman"/>
                <w:sz w:val="24"/>
                <w:szCs w:val="24"/>
              </w:rPr>
              <w:t>також</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можуть</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здійснюватися</w:t>
            </w:r>
            <w:proofErr w:type="spellEnd"/>
            <w:r w:rsidRPr="00BD6F43">
              <w:rPr>
                <w:rFonts w:ascii="Times New Roman" w:hAnsi="Times New Roman" w:cs="Times New Roman"/>
                <w:sz w:val="24"/>
                <w:szCs w:val="24"/>
              </w:rPr>
              <w:t xml:space="preserve"> шляхом </w:t>
            </w:r>
            <w:proofErr w:type="spellStart"/>
            <w:r w:rsidRPr="00BD6F43">
              <w:rPr>
                <w:rFonts w:ascii="Times New Roman" w:hAnsi="Times New Roman" w:cs="Times New Roman"/>
                <w:sz w:val="24"/>
                <w:szCs w:val="24"/>
              </w:rPr>
              <w:t>обміну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електронними</w:t>
            </w:r>
            <w:proofErr w:type="spellEnd"/>
            <w:r w:rsidRPr="00BD6F43">
              <w:rPr>
                <w:rFonts w:ascii="Times New Roman" w:hAnsi="Times New Roman" w:cs="Times New Roman"/>
                <w:sz w:val="24"/>
                <w:szCs w:val="24"/>
              </w:rPr>
              <w:t xml:space="preserve"> документами </w:t>
            </w:r>
            <w:proofErr w:type="spellStart"/>
            <w:r w:rsidRPr="00BD6F43">
              <w:rPr>
                <w:rFonts w:ascii="Times New Roman" w:hAnsi="Times New Roman" w:cs="Times New Roman"/>
                <w:sz w:val="24"/>
                <w:szCs w:val="24"/>
              </w:rPr>
              <w:t>із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застосуванням</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електронного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кваліфікованого</w:t>
            </w:r>
            <w:proofErr w:type="spellEnd"/>
            <w:r w:rsidRPr="00BD6F43">
              <w:rPr>
                <w:rFonts w:ascii="Times New Roman" w:hAnsi="Times New Roman" w:cs="Times New Roman"/>
                <w:sz w:val="24"/>
                <w:szCs w:val="24"/>
              </w:rPr>
              <w:t xml:space="preserve"> </w:t>
            </w: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ідпису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уповноваженої</w:t>
            </w:r>
            <w:proofErr w:type="spellEnd"/>
            <w:r w:rsidRPr="00BD6F43">
              <w:rPr>
                <w:rFonts w:ascii="Times New Roman" w:hAnsi="Times New Roman" w:cs="Times New Roman"/>
                <w:sz w:val="24"/>
                <w:szCs w:val="24"/>
              </w:rPr>
              <w:t xml:space="preserve"> особи (органу) </w:t>
            </w:r>
            <w:proofErr w:type="spellStart"/>
            <w:r w:rsidRPr="00BD6F43">
              <w:rPr>
                <w:rFonts w:ascii="Times New Roman" w:hAnsi="Times New Roman" w:cs="Times New Roman"/>
                <w:sz w:val="24"/>
                <w:szCs w:val="24"/>
              </w:rPr>
              <w:t>відповідної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або</w:t>
            </w:r>
            <w:proofErr w:type="spellEnd"/>
            <w:r w:rsidRPr="00BD6F43">
              <w:rPr>
                <w:rFonts w:ascii="Times New Roman" w:hAnsi="Times New Roman" w:cs="Times New Roman"/>
                <w:sz w:val="24"/>
                <w:szCs w:val="24"/>
              </w:rPr>
              <w:t xml:space="preserve"> через </w:t>
            </w:r>
            <w:proofErr w:type="spellStart"/>
            <w:r w:rsidRPr="00BD6F43">
              <w:rPr>
                <w:rFonts w:ascii="Times New Roman" w:hAnsi="Times New Roman" w:cs="Times New Roman"/>
                <w:sz w:val="24"/>
                <w:szCs w:val="24"/>
              </w:rPr>
              <w:t>використання</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електронних</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листів</w:t>
            </w:r>
            <w:proofErr w:type="spellEnd"/>
            <w:r w:rsidRPr="00BD6F43">
              <w:rPr>
                <w:rFonts w:ascii="Times New Roman" w:hAnsi="Times New Roman" w:cs="Times New Roman"/>
                <w:sz w:val="24"/>
                <w:szCs w:val="24"/>
              </w:rPr>
              <w:t xml:space="preserve">, за </w:t>
            </w:r>
            <w:proofErr w:type="spellStart"/>
            <w:r w:rsidRPr="00BD6F43">
              <w:rPr>
                <w:rFonts w:ascii="Times New Roman" w:hAnsi="Times New Roman" w:cs="Times New Roman"/>
                <w:sz w:val="24"/>
                <w:szCs w:val="24"/>
              </w:rPr>
              <w:t>умови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що</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такі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листи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направлені</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з</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офіційної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адреси</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уповноваженої</w:t>
            </w:r>
            <w:proofErr w:type="spellEnd"/>
            <w:r w:rsidRPr="00BD6F43">
              <w:rPr>
                <w:rFonts w:ascii="Times New Roman" w:hAnsi="Times New Roman" w:cs="Times New Roman"/>
                <w:sz w:val="24"/>
                <w:szCs w:val="24"/>
              </w:rPr>
              <w:t xml:space="preserve"> особи (органу) </w:t>
            </w:r>
            <w:proofErr w:type="spellStart"/>
            <w:r w:rsidRPr="00BD6F43">
              <w:rPr>
                <w:rFonts w:ascii="Times New Roman" w:hAnsi="Times New Roman" w:cs="Times New Roman"/>
                <w:sz w:val="24"/>
                <w:szCs w:val="24"/>
              </w:rPr>
              <w:t>однієї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 xml:space="preserve"> на </w:t>
            </w:r>
            <w:proofErr w:type="spellStart"/>
            <w:r w:rsidRPr="00BD6F43">
              <w:rPr>
                <w:rFonts w:ascii="Times New Roman" w:hAnsi="Times New Roman" w:cs="Times New Roman"/>
                <w:sz w:val="24"/>
                <w:szCs w:val="24"/>
              </w:rPr>
              <w:t>офіційну</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електронну</w:t>
            </w:r>
            <w:proofErr w:type="spellEnd"/>
            <w:r w:rsidRPr="00BD6F43">
              <w:rPr>
                <w:rFonts w:ascii="Times New Roman" w:hAnsi="Times New Roman" w:cs="Times New Roman"/>
                <w:sz w:val="24"/>
                <w:szCs w:val="24"/>
              </w:rPr>
              <w:t xml:space="preserve"> адресу </w:t>
            </w:r>
            <w:proofErr w:type="spellStart"/>
            <w:r w:rsidRPr="00BD6F43">
              <w:rPr>
                <w:rFonts w:ascii="Times New Roman" w:hAnsi="Times New Roman" w:cs="Times New Roman"/>
                <w:sz w:val="24"/>
                <w:szCs w:val="24"/>
              </w:rPr>
              <w:t>уповноваженої</w:t>
            </w:r>
            <w:proofErr w:type="spellEnd"/>
            <w:r w:rsidRPr="00BD6F43">
              <w:rPr>
                <w:rFonts w:ascii="Times New Roman" w:hAnsi="Times New Roman" w:cs="Times New Roman"/>
                <w:sz w:val="24"/>
                <w:szCs w:val="24"/>
              </w:rPr>
              <w:t xml:space="preserve"> особи (органу) </w:t>
            </w:r>
            <w:proofErr w:type="spellStart"/>
            <w:r w:rsidRPr="00BD6F43">
              <w:rPr>
                <w:rFonts w:ascii="Times New Roman" w:hAnsi="Times New Roman" w:cs="Times New Roman"/>
                <w:sz w:val="24"/>
                <w:szCs w:val="24"/>
              </w:rPr>
              <w:t>іншої</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Сторони</w:t>
            </w:r>
            <w:proofErr w:type="spellEnd"/>
            <w:r w:rsidRPr="00BD6F43">
              <w:rPr>
                <w:rFonts w:ascii="Times New Roman" w:hAnsi="Times New Roman" w:cs="Times New Roman"/>
                <w:sz w:val="24"/>
                <w:szCs w:val="24"/>
              </w:rPr>
              <w:t>.</w:t>
            </w:r>
          </w:p>
          <w:p w:rsidR="00934356" w:rsidRPr="0051295F" w:rsidRDefault="00934356" w:rsidP="00BD6F43">
            <w:pPr>
              <w:spacing w:line="240" w:lineRule="auto"/>
              <w:ind w:left="69"/>
              <w:jc w:val="both"/>
              <w:rPr>
                <w:rFonts w:ascii="Times New Roman" w:hAnsi="Times New Roman" w:cs="Times New Roman"/>
                <w:sz w:val="24"/>
                <w:szCs w:val="24"/>
                <w:lang w:val="uk-UA"/>
              </w:rPr>
            </w:pPr>
            <w:r w:rsidRPr="0051295F">
              <w:rPr>
                <w:rFonts w:ascii="Times New Roman" w:hAnsi="Times New Roman" w:cs="Times New Roman"/>
                <w:sz w:val="24"/>
                <w:szCs w:val="24"/>
                <w:lang w:val="uk-UA"/>
              </w:rPr>
              <w:t xml:space="preserve">3.5. </w:t>
            </w:r>
            <w:r w:rsidRPr="0051295F">
              <w:rPr>
                <w:rFonts w:ascii="Times New Roman" w:hAnsi="Times New Roman" w:cs="Times New Roman"/>
                <w:sz w:val="24"/>
                <w:szCs w:val="24"/>
                <w:lang w:val="uk-UA"/>
              </w:rPr>
              <w:tab/>
              <w:t>У разі, якщо законодавство Сторони вимагає погодження її представницьким органом (депутатами місцевої ради) рішення про зміну, доповнення чи розірвання договору – іншій Стороні має бути надана належним чином засвідчена копія такого рішення.</w:t>
            </w:r>
          </w:p>
          <w:p w:rsidR="00146F4B" w:rsidRDefault="00146F4B" w:rsidP="00BD6F43">
            <w:pPr>
              <w:spacing w:line="240" w:lineRule="auto"/>
              <w:ind w:left="69"/>
              <w:jc w:val="both"/>
              <w:rPr>
                <w:rFonts w:ascii="Times New Roman" w:hAnsi="Times New Roman" w:cs="Times New Roman"/>
                <w:sz w:val="24"/>
                <w:szCs w:val="24"/>
                <w:lang w:val="uk-UA"/>
              </w:rPr>
            </w:pPr>
          </w:p>
          <w:p w:rsidR="00934356" w:rsidRPr="00973146" w:rsidRDefault="00934356" w:rsidP="00BD6F43">
            <w:pPr>
              <w:spacing w:line="240" w:lineRule="auto"/>
              <w:ind w:left="69"/>
              <w:jc w:val="both"/>
              <w:rPr>
                <w:rFonts w:ascii="Times New Roman" w:hAnsi="Times New Roman" w:cs="Times New Roman"/>
                <w:sz w:val="24"/>
                <w:szCs w:val="24"/>
                <w:lang w:val="uk-UA"/>
              </w:rPr>
            </w:pPr>
            <w:r w:rsidRPr="00973146">
              <w:rPr>
                <w:rFonts w:ascii="Times New Roman" w:hAnsi="Times New Roman" w:cs="Times New Roman"/>
                <w:sz w:val="24"/>
                <w:szCs w:val="24"/>
                <w:lang w:val="uk-UA"/>
              </w:rPr>
              <w:t xml:space="preserve">На посвідчення чого нижчезазначені особи, належним чином уповноважені </w:t>
            </w:r>
            <w:proofErr w:type="spellStart"/>
            <w:r w:rsidRPr="00072FC3">
              <w:rPr>
                <w:rFonts w:ascii="Times New Roman" w:hAnsi="Times New Roman" w:cs="Times New Roman"/>
                <w:sz w:val="24"/>
                <w:szCs w:val="24"/>
                <w:lang w:val="en-US"/>
              </w:rPr>
              <w:t>VNGInternational</w:t>
            </w:r>
            <w:proofErr w:type="spellEnd"/>
            <w:r w:rsidRPr="00973146">
              <w:rPr>
                <w:rFonts w:ascii="Times New Roman" w:hAnsi="Times New Roman" w:cs="Times New Roman"/>
                <w:sz w:val="24"/>
                <w:szCs w:val="24"/>
                <w:lang w:val="uk-UA"/>
              </w:rPr>
              <w:t xml:space="preserve">, Всеукраїнською асоціацією органів місцевого самоврядування «Асоціація міст України», та </w:t>
            </w:r>
            <w:r w:rsidRPr="00BD6F43">
              <w:rPr>
                <w:rFonts w:ascii="Times New Roman" w:hAnsi="Times New Roman" w:cs="Times New Roman"/>
                <w:sz w:val="24"/>
                <w:szCs w:val="24"/>
                <w:lang w:val="uk-UA"/>
              </w:rPr>
              <w:t>Первомайською міською</w:t>
            </w:r>
            <w:r w:rsidRPr="00973146">
              <w:rPr>
                <w:rFonts w:ascii="Times New Roman" w:hAnsi="Times New Roman" w:cs="Times New Roman"/>
                <w:sz w:val="24"/>
                <w:szCs w:val="24"/>
                <w:lang w:val="uk-UA"/>
              </w:rPr>
              <w:t xml:space="preserve"> радою, підписали Меморандум про взаєморозуміння.</w:t>
            </w: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lang w:val="uk-UA"/>
              </w:rPr>
              <w:lastRenderedPageBreak/>
              <w:t xml:space="preserve">Пан Пітер </w:t>
            </w:r>
            <w:proofErr w:type="spellStart"/>
            <w:r w:rsidRPr="00BD6F43">
              <w:rPr>
                <w:rFonts w:ascii="Times New Roman" w:hAnsi="Times New Roman" w:cs="Times New Roman"/>
                <w:sz w:val="24"/>
                <w:szCs w:val="24"/>
                <w:lang w:val="uk-UA"/>
              </w:rPr>
              <w:t>Йерунсе</w:t>
            </w:r>
            <w:proofErr w:type="spellEnd"/>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rPr>
              <w:t>Дата:</w:t>
            </w:r>
          </w:p>
          <w:p w:rsidR="00934356" w:rsidRPr="00BD6F43" w:rsidRDefault="00934356" w:rsidP="00BF1C61">
            <w:pPr>
              <w:spacing w:line="240" w:lineRule="auto"/>
              <w:jc w:val="both"/>
              <w:rPr>
                <w:rFonts w:ascii="Times New Roman" w:hAnsi="Times New Roman" w:cs="Times New Roman"/>
                <w:sz w:val="24"/>
                <w:szCs w:val="24"/>
              </w:rPr>
            </w:pPr>
            <w:proofErr w:type="spellStart"/>
            <w:r w:rsidRPr="00BD6F43">
              <w:rPr>
                <w:rFonts w:ascii="Times New Roman" w:hAnsi="Times New Roman" w:cs="Times New Roman"/>
                <w:sz w:val="24"/>
                <w:szCs w:val="24"/>
              </w:rPr>
              <w:t>Місце</w:t>
            </w:r>
            <w:proofErr w:type="spellEnd"/>
            <w:r w:rsidRPr="00BD6F43">
              <w:rPr>
                <w:rFonts w:ascii="Times New Roman" w:hAnsi="Times New Roman" w:cs="Times New Roman"/>
                <w:sz w:val="24"/>
                <w:szCs w:val="24"/>
              </w:rPr>
              <w:t>:</w:t>
            </w:r>
          </w:p>
          <w:p w:rsidR="00934356" w:rsidRPr="00BD6F43" w:rsidRDefault="00934356" w:rsidP="00BF1C61">
            <w:pPr>
              <w:spacing w:line="240" w:lineRule="auto"/>
              <w:jc w:val="both"/>
              <w:rPr>
                <w:rFonts w:ascii="Times New Roman" w:hAnsi="Times New Roman" w:cs="Times New Roman"/>
                <w:sz w:val="24"/>
                <w:szCs w:val="24"/>
              </w:rPr>
            </w:pP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ідпис</w:t>
            </w:r>
            <w:proofErr w:type="spellEnd"/>
            <w:r w:rsidRPr="00BD6F43">
              <w:rPr>
                <w:rFonts w:ascii="Times New Roman" w:hAnsi="Times New Roman" w:cs="Times New Roman"/>
                <w:sz w:val="24"/>
                <w:szCs w:val="24"/>
              </w:rPr>
              <w:t>:</w:t>
            </w:r>
          </w:p>
          <w:p w:rsidR="00934356" w:rsidRPr="00BD6F43" w:rsidRDefault="00934356" w:rsidP="00BF1C61">
            <w:pPr>
              <w:spacing w:line="240" w:lineRule="auto"/>
              <w:jc w:val="both"/>
              <w:rPr>
                <w:rFonts w:ascii="Times New Roman" w:hAnsi="Times New Roman" w:cs="Times New Roman"/>
                <w:sz w:val="24"/>
                <w:szCs w:val="24"/>
              </w:rPr>
            </w:pP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rPr>
              <w:t>……………………………</w:t>
            </w: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lang w:val="uk-UA"/>
              </w:rPr>
              <w:t>Д</w:t>
            </w:r>
            <w:proofErr w:type="spellStart"/>
            <w:r w:rsidRPr="00BD6F43">
              <w:rPr>
                <w:rFonts w:ascii="Times New Roman" w:hAnsi="Times New Roman" w:cs="Times New Roman"/>
                <w:sz w:val="24"/>
                <w:szCs w:val="24"/>
              </w:rPr>
              <w:t>иректора</w:t>
            </w:r>
            <w:proofErr w:type="spellEnd"/>
            <w:r w:rsidRPr="00BD6F43">
              <w:rPr>
                <w:rFonts w:ascii="Times New Roman" w:hAnsi="Times New Roman" w:cs="Times New Roman"/>
                <w:sz w:val="24"/>
                <w:szCs w:val="24"/>
              </w:rPr>
              <w:t xml:space="preserve"> VNG </w:t>
            </w:r>
            <w:proofErr w:type="spellStart"/>
            <w:r w:rsidRPr="00BD6F43">
              <w:rPr>
                <w:rFonts w:ascii="Times New Roman" w:hAnsi="Times New Roman" w:cs="Times New Roman"/>
                <w:sz w:val="24"/>
                <w:szCs w:val="24"/>
              </w:rPr>
              <w:t>International</w:t>
            </w:r>
            <w:proofErr w:type="spellEnd"/>
          </w:p>
          <w:p w:rsidR="00934356" w:rsidRPr="00BD6F43" w:rsidRDefault="00934356" w:rsidP="00BF1C61">
            <w:pPr>
              <w:spacing w:line="240" w:lineRule="auto"/>
              <w:jc w:val="both"/>
              <w:rPr>
                <w:rFonts w:ascii="Times New Roman" w:hAnsi="Times New Roman" w:cs="Times New Roman"/>
                <w:sz w:val="24"/>
                <w:szCs w:val="24"/>
              </w:rPr>
            </w:pPr>
            <w:proofErr w:type="spellStart"/>
            <w:r w:rsidRPr="00BD6F43">
              <w:rPr>
                <w:rFonts w:ascii="Times New Roman" w:hAnsi="Times New Roman" w:cs="Times New Roman"/>
                <w:sz w:val="24"/>
                <w:szCs w:val="24"/>
              </w:rPr>
              <w:t>Нідерланди</w:t>
            </w:r>
            <w:proofErr w:type="spellEnd"/>
          </w:p>
          <w:p w:rsidR="00934356" w:rsidRPr="00186EA0" w:rsidRDefault="00934356" w:rsidP="00BF1C61">
            <w:pPr>
              <w:spacing w:line="240" w:lineRule="auto"/>
              <w:jc w:val="both"/>
              <w:rPr>
                <w:rFonts w:ascii="Times New Roman" w:hAnsi="Times New Roman" w:cs="Times New Roman"/>
                <w:sz w:val="24"/>
                <w:szCs w:val="24"/>
              </w:rPr>
            </w:pPr>
          </w:p>
          <w:p w:rsidR="009F4015" w:rsidRPr="00186EA0" w:rsidRDefault="009F4015" w:rsidP="00BF1C61">
            <w:pPr>
              <w:spacing w:line="240" w:lineRule="auto"/>
              <w:jc w:val="both"/>
              <w:rPr>
                <w:rFonts w:ascii="Times New Roman" w:hAnsi="Times New Roman" w:cs="Times New Roman"/>
                <w:sz w:val="24"/>
                <w:szCs w:val="24"/>
              </w:rPr>
            </w:pP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rPr>
              <w:t xml:space="preserve">Пан </w:t>
            </w:r>
            <w:proofErr w:type="spellStart"/>
            <w:r w:rsidRPr="00BD6F43">
              <w:rPr>
                <w:rFonts w:ascii="Times New Roman" w:hAnsi="Times New Roman" w:cs="Times New Roman"/>
                <w:sz w:val="24"/>
                <w:szCs w:val="24"/>
              </w:rPr>
              <w:t>Олександр</w:t>
            </w:r>
            <w:proofErr w:type="spellEnd"/>
            <w:r w:rsidRPr="00BD6F43">
              <w:rPr>
                <w:rFonts w:ascii="Times New Roman" w:hAnsi="Times New Roman" w:cs="Times New Roman"/>
                <w:sz w:val="24"/>
                <w:szCs w:val="24"/>
              </w:rPr>
              <w:t xml:space="preserve"> Слобожан</w:t>
            </w: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rPr>
              <w:t>Дата:</w:t>
            </w:r>
          </w:p>
          <w:p w:rsidR="00934356" w:rsidRPr="00BD6F43" w:rsidRDefault="00934356" w:rsidP="00BF1C61">
            <w:pPr>
              <w:spacing w:line="240" w:lineRule="auto"/>
              <w:jc w:val="both"/>
              <w:rPr>
                <w:rFonts w:ascii="Times New Roman" w:hAnsi="Times New Roman" w:cs="Times New Roman"/>
                <w:sz w:val="24"/>
                <w:szCs w:val="24"/>
              </w:rPr>
            </w:pPr>
            <w:proofErr w:type="spellStart"/>
            <w:r w:rsidRPr="00BD6F43">
              <w:rPr>
                <w:rFonts w:ascii="Times New Roman" w:hAnsi="Times New Roman" w:cs="Times New Roman"/>
                <w:sz w:val="24"/>
                <w:szCs w:val="24"/>
              </w:rPr>
              <w:t>Місце</w:t>
            </w:r>
            <w:proofErr w:type="spellEnd"/>
            <w:r w:rsidRPr="00BD6F43">
              <w:rPr>
                <w:rFonts w:ascii="Times New Roman" w:hAnsi="Times New Roman" w:cs="Times New Roman"/>
                <w:sz w:val="24"/>
                <w:szCs w:val="24"/>
              </w:rPr>
              <w:t>:</w:t>
            </w:r>
          </w:p>
          <w:p w:rsidR="00934356" w:rsidRPr="00BD6F43" w:rsidRDefault="00934356" w:rsidP="00BF1C61">
            <w:pPr>
              <w:spacing w:line="240" w:lineRule="auto"/>
              <w:jc w:val="both"/>
              <w:rPr>
                <w:rFonts w:ascii="Times New Roman" w:hAnsi="Times New Roman" w:cs="Times New Roman"/>
                <w:sz w:val="24"/>
                <w:szCs w:val="24"/>
              </w:rPr>
            </w:pP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ідпис</w:t>
            </w:r>
            <w:proofErr w:type="spellEnd"/>
            <w:r w:rsidRPr="00BD6F43">
              <w:rPr>
                <w:rFonts w:ascii="Times New Roman" w:hAnsi="Times New Roman" w:cs="Times New Roman"/>
                <w:sz w:val="24"/>
                <w:szCs w:val="24"/>
              </w:rPr>
              <w:t>:</w:t>
            </w:r>
          </w:p>
          <w:p w:rsidR="00934356" w:rsidRPr="00BD6F43" w:rsidRDefault="00934356" w:rsidP="00BF1C61">
            <w:pPr>
              <w:spacing w:line="240" w:lineRule="auto"/>
              <w:jc w:val="both"/>
              <w:rPr>
                <w:rFonts w:ascii="Times New Roman" w:hAnsi="Times New Roman" w:cs="Times New Roman"/>
                <w:sz w:val="24"/>
                <w:szCs w:val="24"/>
              </w:rPr>
            </w:pP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rPr>
              <w:t>……………………………</w:t>
            </w:r>
          </w:p>
          <w:p w:rsidR="00934356" w:rsidRPr="00BD6F43" w:rsidRDefault="00934356" w:rsidP="00BF1C61">
            <w:pPr>
              <w:spacing w:line="240" w:lineRule="auto"/>
              <w:jc w:val="both"/>
              <w:rPr>
                <w:rFonts w:ascii="Times New Roman" w:hAnsi="Times New Roman" w:cs="Times New Roman"/>
                <w:sz w:val="24"/>
                <w:szCs w:val="24"/>
              </w:rPr>
            </w:pPr>
            <w:proofErr w:type="spellStart"/>
            <w:r w:rsidRPr="00BD6F43">
              <w:rPr>
                <w:rFonts w:ascii="Times New Roman" w:hAnsi="Times New Roman" w:cs="Times New Roman"/>
                <w:sz w:val="24"/>
                <w:szCs w:val="24"/>
              </w:rPr>
              <w:t>Виконавчий</w:t>
            </w:r>
            <w:proofErr w:type="spellEnd"/>
            <w:r w:rsidRPr="00BD6F43">
              <w:rPr>
                <w:rFonts w:ascii="Times New Roman" w:hAnsi="Times New Roman" w:cs="Times New Roman"/>
                <w:sz w:val="24"/>
                <w:szCs w:val="24"/>
              </w:rPr>
              <w:t xml:space="preserve"> директор АМУ</w:t>
            </w:r>
          </w:p>
          <w:p w:rsidR="00934356" w:rsidRPr="00BD6F43" w:rsidRDefault="00934356" w:rsidP="00BF1C61">
            <w:pPr>
              <w:spacing w:line="240" w:lineRule="auto"/>
              <w:jc w:val="both"/>
              <w:rPr>
                <w:rFonts w:ascii="Times New Roman" w:hAnsi="Times New Roman" w:cs="Times New Roman"/>
                <w:sz w:val="24"/>
                <w:szCs w:val="24"/>
              </w:rPr>
            </w:pPr>
            <w:proofErr w:type="spellStart"/>
            <w:r w:rsidRPr="00BD6F43">
              <w:rPr>
                <w:rFonts w:ascii="Times New Roman" w:hAnsi="Times New Roman" w:cs="Times New Roman"/>
                <w:sz w:val="24"/>
                <w:szCs w:val="24"/>
              </w:rPr>
              <w:t>Україна</w:t>
            </w:r>
            <w:proofErr w:type="spellEnd"/>
          </w:p>
          <w:p w:rsidR="00934356" w:rsidRDefault="00934356" w:rsidP="00BF1C61">
            <w:pPr>
              <w:spacing w:line="240" w:lineRule="auto"/>
              <w:jc w:val="both"/>
              <w:rPr>
                <w:rFonts w:ascii="Times New Roman" w:hAnsi="Times New Roman" w:cs="Times New Roman"/>
                <w:sz w:val="24"/>
                <w:szCs w:val="24"/>
                <w:lang w:val="uk-UA"/>
              </w:rPr>
            </w:pPr>
          </w:p>
          <w:p w:rsidR="00934356" w:rsidRPr="00BD6F43" w:rsidRDefault="00934356" w:rsidP="00BF1C61">
            <w:pPr>
              <w:spacing w:line="240" w:lineRule="auto"/>
              <w:jc w:val="both"/>
              <w:rPr>
                <w:rFonts w:ascii="Times New Roman" w:hAnsi="Times New Roman" w:cs="Times New Roman"/>
                <w:sz w:val="24"/>
                <w:szCs w:val="24"/>
                <w:highlight w:val="yellow"/>
              </w:rPr>
            </w:pPr>
            <w:r w:rsidRPr="00BD6F43">
              <w:rPr>
                <w:rFonts w:ascii="Times New Roman" w:hAnsi="Times New Roman" w:cs="Times New Roman"/>
                <w:sz w:val="24"/>
                <w:szCs w:val="24"/>
              </w:rPr>
              <w:t>Пан</w:t>
            </w:r>
            <w:r w:rsidRPr="00BD6F43">
              <w:rPr>
                <w:rFonts w:ascii="Times New Roman" w:hAnsi="Times New Roman" w:cs="Times New Roman"/>
                <w:sz w:val="24"/>
                <w:szCs w:val="24"/>
                <w:lang w:val="uk-UA"/>
              </w:rPr>
              <w:t xml:space="preserve"> Олег Демченко </w:t>
            </w: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rPr>
              <w:t>Дата:</w:t>
            </w:r>
          </w:p>
          <w:p w:rsidR="00934356" w:rsidRPr="00BD6F43" w:rsidRDefault="00934356" w:rsidP="00BF1C61">
            <w:pPr>
              <w:spacing w:line="240" w:lineRule="auto"/>
              <w:jc w:val="both"/>
              <w:rPr>
                <w:rFonts w:ascii="Times New Roman" w:hAnsi="Times New Roman" w:cs="Times New Roman"/>
                <w:sz w:val="24"/>
                <w:szCs w:val="24"/>
              </w:rPr>
            </w:pPr>
            <w:proofErr w:type="spellStart"/>
            <w:r w:rsidRPr="00BD6F43">
              <w:rPr>
                <w:rFonts w:ascii="Times New Roman" w:hAnsi="Times New Roman" w:cs="Times New Roman"/>
                <w:sz w:val="24"/>
                <w:szCs w:val="24"/>
              </w:rPr>
              <w:t>Місце</w:t>
            </w:r>
            <w:proofErr w:type="spellEnd"/>
            <w:r w:rsidRPr="00BD6F43">
              <w:rPr>
                <w:rFonts w:ascii="Times New Roman" w:hAnsi="Times New Roman" w:cs="Times New Roman"/>
                <w:sz w:val="24"/>
                <w:szCs w:val="24"/>
              </w:rPr>
              <w:t>:</w:t>
            </w:r>
          </w:p>
          <w:p w:rsidR="00934356" w:rsidRPr="00BD6F43" w:rsidRDefault="00934356" w:rsidP="00BF1C61">
            <w:pPr>
              <w:spacing w:line="240" w:lineRule="auto"/>
              <w:jc w:val="both"/>
              <w:rPr>
                <w:rFonts w:ascii="Times New Roman" w:hAnsi="Times New Roman" w:cs="Times New Roman"/>
                <w:sz w:val="24"/>
                <w:szCs w:val="24"/>
              </w:rPr>
            </w:pPr>
            <w:proofErr w:type="spellStart"/>
            <w:proofErr w:type="gramStart"/>
            <w:r w:rsidRPr="00BD6F43">
              <w:rPr>
                <w:rFonts w:ascii="Times New Roman" w:hAnsi="Times New Roman" w:cs="Times New Roman"/>
                <w:sz w:val="24"/>
                <w:szCs w:val="24"/>
              </w:rPr>
              <w:t>П</w:t>
            </w:r>
            <w:proofErr w:type="gramEnd"/>
            <w:r w:rsidRPr="00BD6F43">
              <w:rPr>
                <w:rFonts w:ascii="Times New Roman" w:hAnsi="Times New Roman" w:cs="Times New Roman"/>
                <w:sz w:val="24"/>
                <w:szCs w:val="24"/>
              </w:rPr>
              <w:t>ідпис</w:t>
            </w:r>
            <w:proofErr w:type="spellEnd"/>
            <w:r w:rsidRPr="00BD6F43">
              <w:rPr>
                <w:rFonts w:ascii="Times New Roman" w:hAnsi="Times New Roman" w:cs="Times New Roman"/>
                <w:sz w:val="24"/>
                <w:szCs w:val="24"/>
              </w:rPr>
              <w:t>:</w:t>
            </w:r>
          </w:p>
          <w:p w:rsidR="00934356" w:rsidRDefault="00934356" w:rsidP="00BF1C61">
            <w:pPr>
              <w:spacing w:line="240" w:lineRule="auto"/>
              <w:jc w:val="both"/>
              <w:rPr>
                <w:rFonts w:ascii="Times New Roman" w:hAnsi="Times New Roman" w:cs="Times New Roman"/>
                <w:sz w:val="24"/>
                <w:szCs w:val="24"/>
                <w:lang w:val="uk-UA"/>
              </w:rPr>
            </w:pP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rPr>
              <w:t>……………………………</w:t>
            </w:r>
          </w:p>
          <w:p w:rsidR="00934356" w:rsidRPr="00BD6F43" w:rsidRDefault="00934356" w:rsidP="00BF1C61">
            <w:pPr>
              <w:spacing w:line="240" w:lineRule="auto"/>
              <w:jc w:val="both"/>
              <w:rPr>
                <w:rFonts w:ascii="Times New Roman" w:hAnsi="Times New Roman" w:cs="Times New Roman"/>
                <w:sz w:val="24"/>
                <w:szCs w:val="24"/>
              </w:rPr>
            </w:pPr>
            <w:r w:rsidRPr="00BD6F43">
              <w:rPr>
                <w:rFonts w:ascii="Times New Roman" w:hAnsi="Times New Roman" w:cs="Times New Roman"/>
                <w:sz w:val="24"/>
                <w:szCs w:val="24"/>
                <w:lang w:val="uk-UA"/>
              </w:rPr>
              <w:t xml:space="preserve">Первомайський </w:t>
            </w:r>
            <w:proofErr w:type="spellStart"/>
            <w:r w:rsidRPr="00BD6F43">
              <w:rPr>
                <w:rFonts w:ascii="Times New Roman" w:hAnsi="Times New Roman" w:cs="Times New Roman"/>
                <w:sz w:val="24"/>
                <w:szCs w:val="24"/>
              </w:rPr>
              <w:t>міський</w:t>
            </w:r>
            <w:proofErr w:type="spellEnd"/>
            <w:r w:rsidRPr="00BD6F43">
              <w:rPr>
                <w:rFonts w:ascii="Times New Roman" w:hAnsi="Times New Roman" w:cs="Times New Roman"/>
                <w:sz w:val="24"/>
                <w:szCs w:val="24"/>
              </w:rPr>
              <w:t xml:space="preserve"> голова</w:t>
            </w:r>
          </w:p>
          <w:p w:rsidR="00934356" w:rsidRPr="00BD6F43" w:rsidRDefault="00934356" w:rsidP="00BF1C61">
            <w:pPr>
              <w:spacing w:line="240" w:lineRule="auto"/>
              <w:jc w:val="both"/>
              <w:rPr>
                <w:rFonts w:ascii="Times New Roman" w:hAnsi="Times New Roman" w:cs="Times New Roman"/>
                <w:sz w:val="24"/>
                <w:szCs w:val="24"/>
              </w:rPr>
            </w:pPr>
            <w:proofErr w:type="spellStart"/>
            <w:r w:rsidRPr="00BD6F43">
              <w:rPr>
                <w:rFonts w:ascii="Times New Roman" w:hAnsi="Times New Roman" w:cs="Times New Roman"/>
                <w:sz w:val="24"/>
                <w:szCs w:val="24"/>
              </w:rPr>
              <w:t>Україна</w:t>
            </w:r>
            <w:proofErr w:type="spellEnd"/>
          </w:p>
        </w:tc>
        <w:tc>
          <w:tcPr>
            <w:tcW w:w="4536" w:type="dxa"/>
            <w:shd w:val="clear" w:color="auto" w:fill="auto"/>
            <w:tcMar>
              <w:top w:w="100" w:type="dxa"/>
              <w:left w:w="100" w:type="dxa"/>
              <w:bottom w:w="100" w:type="dxa"/>
              <w:right w:w="100" w:type="dxa"/>
            </w:tcMar>
          </w:tcPr>
          <w:p w:rsidR="00934356" w:rsidRPr="00BD6F43" w:rsidRDefault="00934356" w:rsidP="00BF1C61">
            <w:pPr>
              <w:spacing w:line="240" w:lineRule="auto"/>
              <w:jc w:val="center"/>
              <w:rPr>
                <w:rFonts w:ascii="Times New Roman" w:hAnsi="Times New Roman" w:cs="Times New Roman"/>
                <w:sz w:val="24"/>
                <w:szCs w:val="24"/>
                <w:lang w:val="en-US"/>
              </w:rPr>
            </w:pPr>
            <w:r w:rsidRPr="00BD6F43">
              <w:rPr>
                <w:rFonts w:ascii="Times New Roman" w:hAnsi="Times New Roman" w:cs="Times New Roman"/>
                <w:sz w:val="24"/>
                <w:szCs w:val="24"/>
                <w:lang w:val="en-US"/>
              </w:rPr>
              <w:lastRenderedPageBreak/>
              <w:t>MEMORANDUM OF UNDERSTANDING</w:t>
            </w:r>
          </w:p>
          <w:p w:rsidR="00934356" w:rsidRPr="00BD6F43" w:rsidRDefault="00934356" w:rsidP="00BF1C61">
            <w:pPr>
              <w:spacing w:line="240" w:lineRule="auto"/>
              <w:jc w:val="both"/>
              <w:rPr>
                <w:rFonts w:ascii="Times New Roman" w:hAnsi="Times New Roman" w:cs="Times New Roman"/>
                <w:sz w:val="24"/>
                <w:szCs w:val="24"/>
                <w:lang w:val="en-US"/>
              </w:rPr>
            </w:pPr>
            <w:bookmarkStart w:id="0" w:name="_gjdgxs" w:colFirst="0" w:colLast="0"/>
            <w:bookmarkEnd w:id="0"/>
            <w:proofErr w:type="gramStart"/>
            <w:r w:rsidRPr="00BD6F43">
              <w:rPr>
                <w:rFonts w:ascii="Times New Roman" w:hAnsi="Times New Roman" w:cs="Times New Roman"/>
                <w:sz w:val="24"/>
                <w:szCs w:val="24"/>
                <w:lang w:val="en-US"/>
              </w:rPr>
              <w:t>Between the International Cooperation Agency of the Association of Netherlands Municipalities (VNG International),</w:t>
            </w:r>
            <w:proofErr w:type="gramEnd"/>
            <w:r w:rsidRPr="00BD6F43">
              <w:rPr>
                <w:rFonts w:ascii="Times New Roman" w:hAnsi="Times New Roman" w:cs="Times New Roman"/>
                <w:sz w:val="24"/>
                <w:szCs w:val="24"/>
                <w:lang w:val="en-US"/>
              </w:rPr>
              <w:t xml:space="preserve"> All-Ukrainian association of local government bodies «Association of Ukrainian </w:t>
            </w:r>
            <w:proofErr w:type="spellStart"/>
            <w:r w:rsidRPr="00BD6F43">
              <w:rPr>
                <w:rFonts w:ascii="Times New Roman" w:hAnsi="Times New Roman" w:cs="Times New Roman"/>
                <w:sz w:val="24"/>
                <w:szCs w:val="24"/>
                <w:lang w:val="en-US"/>
              </w:rPr>
              <w:t>Cities»</w:t>
            </w:r>
            <w:r w:rsidR="00E2536F">
              <w:rPr>
                <w:rFonts w:ascii="Times New Roman" w:hAnsi="Times New Roman" w:cs="Times New Roman"/>
                <w:sz w:val="24"/>
                <w:szCs w:val="24"/>
                <w:lang w:val="en-US"/>
              </w:rPr>
              <w:t>and</w:t>
            </w:r>
            <w:proofErr w:type="spellEnd"/>
            <w:r w:rsidR="00E2536F">
              <w:rPr>
                <w:rFonts w:ascii="Times New Roman" w:hAnsi="Times New Roman" w:cs="Times New Roman"/>
                <w:sz w:val="24"/>
                <w:szCs w:val="24"/>
                <w:lang w:val="en-US"/>
              </w:rPr>
              <w:t xml:space="preserve"> </w:t>
            </w:r>
            <w:proofErr w:type="spellStart"/>
            <w:r w:rsidR="00E2536F">
              <w:rPr>
                <w:rFonts w:ascii="Times New Roman" w:hAnsi="Times New Roman" w:cs="Times New Roman"/>
                <w:sz w:val="24"/>
                <w:szCs w:val="24"/>
                <w:lang w:val="en-US"/>
              </w:rPr>
              <w:t>Pervomai</w:t>
            </w:r>
            <w:r w:rsidRPr="00BD6F43">
              <w:rPr>
                <w:rFonts w:ascii="Times New Roman" w:hAnsi="Times New Roman" w:cs="Times New Roman"/>
                <w:sz w:val="24"/>
                <w:szCs w:val="24"/>
                <w:lang w:val="en-US"/>
              </w:rPr>
              <w:t>ska</w:t>
            </w:r>
            <w:proofErr w:type="spellEnd"/>
            <w:r w:rsidRPr="00BD6F43">
              <w:rPr>
                <w:rFonts w:ascii="Times New Roman" w:hAnsi="Times New Roman" w:cs="Times New Roman"/>
                <w:sz w:val="24"/>
                <w:szCs w:val="24"/>
                <w:lang w:val="en-US"/>
              </w:rPr>
              <w:t xml:space="preserve"> city council.</w:t>
            </w:r>
          </w:p>
          <w:p w:rsidR="00934356" w:rsidRDefault="00934356" w:rsidP="00BF1C61">
            <w:pPr>
              <w:spacing w:line="240" w:lineRule="auto"/>
              <w:jc w:val="both"/>
              <w:rPr>
                <w:rFonts w:ascii="Times New Roman" w:hAnsi="Times New Roman" w:cs="Times New Roman"/>
                <w:sz w:val="24"/>
                <w:szCs w:val="24"/>
                <w:lang w:val="uk-UA"/>
              </w:rPr>
            </w:pPr>
            <w:bookmarkStart w:id="1" w:name="_yq0he3gscbn9" w:colFirst="0" w:colLast="0"/>
            <w:bookmarkEnd w:id="1"/>
          </w:p>
          <w:p w:rsidR="00072FC3" w:rsidRDefault="00072FC3" w:rsidP="00BF1C61">
            <w:pPr>
              <w:spacing w:line="240" w:lineRule="auto"/>
              <w:jc w:val="both"/>
              <w:rPr>
                <w:rFonts w:ascii="Times New Roman" w:hAnsi="Times New Roman" w:cs="Times New Roman"/>
                <w:sz w:val="24"/>
                <w:szCs w:val="24"/>
                <w:lang w:val="en-US"/>
              </w:rPr>
            </w:pP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VNG International BV, the International Cooperation Agency of the Association of Netherlands Municipalities, established and registered at: </w:t>
            </w:r>
            <w:proofErr w:type="spellStart"/>
            <w:r w:rsidRPr="00BD6F43">
              <w:rPr>
                <w:rFonts w:ascii="Times New Roman" w:hAnsi="Times New Roman" w:cs="Times New Roman"/>
                <w:sz w:val="24"/>
                <w:szCs w:val="24"/>
                <w:lang w:val="en-US"/>
              </w:rPr>
              <w:t>Nassaulaan</w:t>
            </w:r>
            <w:proofErr w:type="spellEnd"/>
            <w:r w:rsidRPr="00BD6F43">
              <w:rPr>
                <w:rFonts w:ascii="Times New Roman" w:hAnsi="Times New Roman" w:cs="Times New Roman"/>
                <w:sz w:val="24"/>
                <w:szCs w:val="24"/>
                <w:lang w:val="en-US"/>
              </w:rPr>
              <w:t xml:space="preserve"> 12, 2514 JS The Hague, the Netherlands, represented by Director </w:t>
            </w:r>
            <w:r w:rsidRPr="00BD6F43">
              <w:rPr>
                <w:rFonts w:ascii="Times New Roman" w:hAnsi="Times New Roman" w:cs="Times New Roman"/>
                <w:sz w:val="24"/>
                <w:szCs w:val="24"/>
                <w:lang w:val="en-GB"/>
              </w:rPr>
              <w:t xml:space="preserve">Pieter </w:t>
            </w:r>
            <w:proofErr w:type="spellStart"/>
            <w:r w:rsidRPr="00BD6F43">
              <w:rPr>
                <w:rFonts w:ascii="Times New Roman" w:hAnsi="Times New Roman" w:cs="Times New Roman"/>
                <w:sz w:val="24"/>
                <w:szCs w:val="24"/>
                <w:lang w:val="en-GB"/>
              </w:rPr>
              <w:t>Jeroense</w:t>
            </w:r>
            <w:proofErr w:type="spellEnd"/>
            <w:r w:rsidRPr="00BD6F43">
              <w:rPr>
                <w:rFonts w:ascii="Times New Roman" w:hAnsi="Times New Roman" w:cs="Times New Roman"/>
                <w:sz w:val="24"/>
                <w:szCs w:val="24"/>
                <w:lang w:val="en-US"/>
              </w:rPr>
              <w:t xml:space="preserve">, </w:t>
            </w:r>
            <w:r w:rsidRPr="00BD6F43">
              <w:rPr>
                <w:rFonts w:ascii="Times New Roman" w:hAnsi="Times New Roman" w:cs="Times New Roman"/>
                <w:i/>
                <w:sz w:val="24"/>
                <w:szCs w:val="24"/>
                <w:lang w:val="en-US"/>
              </w:rPr>
              <w:t>hereinafter referred to as VNG International</w:t>
            </w:r>
            <w:r w:rsidRPr="00BD6F43">
              <w:rPr>
                <w:rFonts w:ascii="Times New Roman" w:hAnsi="Times New Roman" w:cs="Times New Roman"/>
                <w:sz w:val="24"/>
                <w:szCs w:val="24"/>
                <w:lang w:val="en-US"/>
              </w:rPr>
              <w:t>, as the first party</w:t>
            </w:r>
          </w:p>
          <w:p w:rsidR="00934356" w:rsidRDefault="003D6E6B" w:rsidP="00BF1C61">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w:t>
            </w:r>
            <w:proofErr w:type="spellStart"/>
            <w:r w:rsidR="00934356" w:rsidRPr="00BD6F43">
              <w:rPr>
                <w:rFonts w:ascii="Times New Roman" w:hAnsi="Times New Roman" w:cs="Times New Roman"/>
                <w:sz w:val="24"/>
                <w:szCs w:val="24"/>
                <w:lang w:val="en-US"/>
              </w:rPr>
              <w:t>nd</w:t>
            </w:r>
            <w:proofErr w:type="spellEnd"/>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All-Ukrainian association of local government bodies «Association of Ukrainian Cities», registered at: 01001 </w:t>
            </w:r>
            <w:proofErr w:type="spellStart"/>
            <w:r w:rsidRPr="00BD6F43">
              <w:rPr>
                <w:rFonts w:ascii="Times New Roman" w:hAnsi="Times New Roman" w:cs="Times New Roman"/>
                <w:sz w:val="24"/>
                <w:szCs w:val="24"/>
                <w:lang w:val="en-US"/>
              </w:rPr>
              <w:t>Esplanadna</w:t>
            </w:r>
            <w:proofErr w:type="spellEnd"/>
            <w:r w:rsidRPr="00BD6F43">
              <w:rPr>
                <w:rFonts w:ascii="Times New Roman" w:hAnsi="Times New Roman" w:cs="Times New Roman"/>
                <w:sz w:val="24"/>
                <w:szCs w:val="24"/>
                <w:lang w:val="en-US"/>
              </w:rPr>
              <w:t xml:space="preserve"> Street 4, Kyiv, Ukraine, represented by the Executive director </w:t>
            </w:r>
            <w:proofErr w:type="spellStart"/>
            <w:r w:rsidRPr="00BD6F43">
              <w:rPr>
                <w:rFonts w:ascii="Times New Roman" w:hAnsi="Times New Roman" w:cs="Times New Roman"/>
                <w:sz w:val="24"/>
                <w:szCs w:val="24"/>
                <w:lang w:val="en-US"/>
              </w:rPr>
              <w:t>Olexandr</w:t>
            </w:r>
            <w:proofErr w:type="spellEnd"/>
            <w:r w:rsidRPr="00BD6F43">
              <w:rPr>
                <w:rFonts w:ascii="Times New Roman" w:hAnsi="Times New Roman" w:cs="Times New Roman"/>
                <w:sz w:val="24"/>
                <w:szCs w:val="24"/>
                <w:lang w:val="en-US"/>
              </w:rPr>
              <w:t xml:space="preserve"> </w:t>
            </w:r>
            <w:proofErr w:type="spellStart"/>
            <w:r w:rsidRPr="00BD6F43">
              <w:rPr>
                <w:rFonts w:ascii="Times New Roman" w:hAnsi="Times New Roman" w:cs="Times New Roman"/>
                <w:sz w:val="24"/>
                <w:szCs w:val="24"/>
                <w:lang w:val="en-US"/>
              </w:rPr>
              <w:t>Slobozhan</w:t>
            </w:r>
            <w:proofErr w:type="spellEnd"/>
            <w:r w:rsidRPr="00BD6F43">
              <w:rPr>
                <w:rFonts w:ascii="Times New Roman" w:eastAsia="Helvetica Neue" w:hAnsi="Times New Roman" w:cs="Times New Roman"/>
                <w:sz w:val="24"/>
                <w:szCs w:val="24"/>
                <w:lang w:val="en-US"/>
              </w:rPr>
              <w:t xml:space="preserve">, </w:t>
            </w:r>
            <w:r w:rsidRPr="00BD6F43">
              <w:rPr>
                <w:rFonts w:ascii="Times New Roman" w:hAnsi="Times New Roman" w:cs="Times New Roman"/>
                <w:i/>
                <w:sz w:val="24"/>
                <w:szCs w:val="24"/>
                <w:lang w:val="en-US"/>
              </w:rPr>
              <w:t>hereinafter referred to as AUC</w:t>
            </w:r>
            <w:r w:rsidRPr="00BD6F43">
              <w:rPr>
                <w:rFonts w:ascii="Times New Roman" w:hAnsi="Times New Roman" w:cs="Times New Roman"/>
                <w:sz w:val="24"/>
                <w:szCs w:val="24"/>
                <w:lang w:val="en-US"/>
              </w:rPr>
              <w:t>, as the second party,</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and</w:t>
            </w:r>
          </w:p>
          <w:p w:rsidR="00934356" w:rsidRDefault="00E2536F" w:rsidP="00BF1C61">
            <w:pPr>
              <w:spacing w:line="240" w:lineRule="auto"/>
              <w:jc w:val="both"/>
              <w:rPr>
                <w:rFonts w:ascii="Times New Roman" w:hAnsi="Times New Roman" w:cs="Times New Roman"/>
                <w:sz w:val="24"/>
                <w:szCs w:val="24"/>
                <w:lang w:val="uk-UA"/>
              </w:rPr>
            </w:pPr>
            <w:proofErr w:type="spellStart"/>
            <w:r>
              <w:rPr>
                <w:rFonts w:ascii="Times New Roman" w:hAnsi="Times New Roman" w:cs="Times New Roman"/>
                <w:sz w:val="24"/>
                <w:szCs w:val="24"/>
                <w:lang w:val="en-US"/>
              </w:rPr>
              <w:t>Pervomaiska</w:t>
            </w:r>
            <w:proofErr w:type="spellEnd"/>
            <w:r>
              <w:rPr>
                <w:rFonts w:ascii="Times New Roman" w:hAnsi="Times New Roman" w:cs="Times New Roman"/>
                <w:sz w:val="24"/>
                <w:szCs w:val="24"/>
                <w:lang w:val="en-US"/>
              </w:rPr>
              <w:t xml:space="preserve"> city council</w:t>
            </w:r>
            <w:r w:rsidR="00934356" w:rsidRPr="00BD6F43">
              <w:rPr>
                <w:rFonts w:ascii="Times New Roman" w:hAnsi="Times New Roman" w:cs="Times New Roman"/>
                <w:sz w:val="24"/>
                <w:szCs w:val="24"/>
                <w:lang w:val="en-US"/>
              </w:rPr>
              <w:t>, Codifier of administrative-territorial units and territories of territorial communities code</w:t>
            </w:r>
            <w:r w:rsidR="00934356" w:rsidRPr="00BD6F43">
              <w:rPr>
                <w:rFonts w:ascii="Times New Roman" w:eastAsiaTheme="majorEastAsia" w:hAnsi="Times New Roman" w:cs="Times New Roman"/>
                <w:sz w:val="24"/>
                <w:szCs w:val="24"/>
                <w:lang w:val="en-US"/>
              </w:rPr>
              <w:t>UA48080130000028458</w:t>
            </w:r>
            <w:r w:rsidR="00934356" w:rsidRPr="00BD6F43">
              <w:rPr>
                <w:rFonts w:ascii="Times New Roman" w:eastAsiaTheme="majorEastAsia" w:hAnsi="Times New Roman" w:cs="Times New Roman"/>
                <w:sz w:val="24"/>
                <w:szCs w:val="24"/>
                <w:lang w:val="uk-UA"/>
              </w:rPr>
              <w:t>,</w:t>
            </w:r>
            <w:r w:rsidR="00934356" w:rsidRPr="00BD6F43">
              <w:rPr>
                <w:rFonts w:ascii="Times New Roman" w:hAnsi="Times New Roman" w:cs="Times New Roman"/>
                <w:sz w:val="24"/>
                <w:szCs w:val="24"/>
                <w:lang w:val="en-US"/>
              </w:rPr>
              <w:t xml:space="preserve"> located at: </w:t>
            </w:r>
            <w:proofErr w:type="spellStart"/>
            <w:r w:rsidR="00934356" w:rsidRPr="00BD6F43">
              <w:rPr>
                <w:rFonts w:ascii="Times New Roman" w:hAnsi="Times New Roman" w:cs="Times New Roman"/>
                <w:sz w:val="24"/>
                <w:szCs w:val="24"/>
                <w:lang w:val="en-US"/>
              </w:rPr>
              <w:t>StreetMykhailo</w:t>
            </w:r>
            <w:proofErr w:type="spellEnd"/>
            <w:r w:rsidR="00934356" w:rsidRPr="00BD6F43">
              <w:rPr>
                <w:rFonts w:ascii="Times New Roman" w:hAnsi="Times New Roman" w:cs="Times New Roman"/>
                <w:sz w:val="24"/>
                <w:szCs w:val="24"/>
                <w:lang w:val="en-US"/>
              </w:rPr>
              <w:t xml:space="preserve"> </w:t>
            </w:r>
            <w:proofErr w:type="spellStart"/>
            <w:r w:rsidR="00934356" w:rsidRPr="00BD6F43">
              <w:rPr>
                <w:rFonts w:ascii="Times New Roman" w:hAnsi="Times New Roman" w:cs="Times New Roman"/>
                <w:sz w:val="24"/>
                <w:szCs w:val="24"/>
                <w:lang w:val="en-US"/>
              </w:rPr>
              <w:t>Hrushevskyi</w:t>
            </w:r>
            <w:proofErr w:type="spellEnd"/>
            <w:r w:rsidR="00934356" w:rsidRPr="00BD6F43">
              <w:rPr>
                <w:rFonts w:ascii="Times New Roman" w:hAnsi="Times New Roman" w:cs="Times New Roman"/>
                <w:sz w:val="24"/>
                <w:szCs w:val="24"/>
                <w:lang w:val="uk-UA"/>
              </w:rPr>
              <w:t>,</w:t>
            </w:r>
            <w:r w:rsidR="00934356" w:rsidRPr="00BD6F43">
              <w:rPr>
                <w:rFonts w:ascii="Times New Roman" w:hAnsi="Times New Roman" w:cs="Times New Roman"/>
                <w:sz w:val="24"/>
                <w:szCs w:val="24"/>
                <w:lang w:val="en-US"/>
              </w:rPr>
              <w:t xml:space="preserve"> 3</w:t>
            </w:r>
            <w:r w:rsidR="00934356" w:rsidRPr="00BD6F43">
              <w:rPr>
                <w:rFonts w:ascii="Times New Roman" w:hAnsi="Times New Roman" w:cs="Times New Roman"/>
                <w:sz w:val="24"/>
                <w:szCs w:val="24"/>
                <w:lang w:val="uk-UA"/>
              </w:rPr>
              <w:t>,</w:t>
            </w:r>
            <w:r w:rsidR="00934356" w:rsidRPr="00BD6F43">
              <w:rPr>
                <w:rStyle w:val="y2iqfc"/>
                <w:rFonts w:ascii="Times New Roman" w:hAnsi="Times New Roman" w:cs="Times New Roman"/>
                <w:sz w:val="24"/>
                <w:szCs w:val="24"/>
                <w:lang w:val="en-US"/>
              </w:rPr>
              <w:t xml:space="preserve"> </w:t>
            </w:r>
            <w:proofErr w:type="spellStart"/>
            <w:r w:rsidR="00934356" w:rsidRPr="00BD6F43">
              <w:rPr>
                <w:rStyle w:val="y2iqfc"/>
                <w:rFonts w:ascii="Times New Roman" w:hAnsi="Times New Roman" w:cs="Times New Roman"/>
                <w:sz w:val="24"/>
                <w:szCs w:val="24"/>
                <w:lang w:val="en-US"/>
              </w:rPr>
              <w:t>Mykolaiv</w:t>
            </w:r>
            <w:proofErr w:type="spellEnd"/>
            <w:r w:rsidR="00934356" w:rsidRPr="00BD6F43">
              <w:rPr>
                <w:rStyle w:val="y2iqfc"/>
                <w:rFonts w:ascii="Times New Roman" w:hAnsi="Times New Roman" w:cs="Times New Roman"/>
                <w:sz w:val="24"/>
                <w:szCs w:val="24"/>
                <w:lang w:val="en-US"/>
              </w:rPr>
              <w:t xml:space="preserve"> region</w:t>
            </w:r>
            <w:r w:rsidR="00934356" w:rsidRPr="00BD6F43">
              <w:rPr>
                <w:rFonts w:ascii="Times New Roman" w:hAnsi="Times New Roman" w:cs="Times New Roman"/>
                <w:sz w:val="24"/>
                <w:szCs w:val="24"/>
                <w:lang w:val="uk-UA"/>
              </w:rPr>
              <w:t>,</w:t>
            </w:r>
            <w:r w:rsidR="00934356" w:rsidRPr="00BD6F43">
              <w:rPr>
                <w:rFonts w:ascii="Times New Roman" w:hAnsi="Times New Roman" w:cs="Times New Roman"/>
                <w:sz w:val="24"/>
                <w:szCs w:val="24"/>
                <w:lang w:val="en-US"/>
              </w:rPr>
              <w:t xml:space="preserve"> Ukraine, represented by the mayor</w:t>
            </w:r>
            <w:r w:rsidR="00934356" w:rsidRPr="00BD6F43">
              <w:rPr>
                <w:rFonts w:ascii="Times New Roman" w:hAnsi="Times New Roman" w:cs="Times New Roman"/>
                <w:sz w:val="24"/>
                <w:szCs w:val="24"/>
                <w:lang w:val="uk-UA"/>
              </w:rPr>
              <w:t>,</w:t>
            </w:r>
            <w:r w:rsidR="00934356" w:rsidRPr="00BD6F43">
              <w:rPr>
                <w:rFonts w:ascii="Times New Roman" w:hAnsi="Times New Roman" w:cs="Times New Roman"/>
                <w:sz w:val="24"/>
                <w:szCs w:val="24"/>
                <w:lang w:val="en-US"/>
              </w:rPr>
              <w:t xml:space="preserve"> Mr. Oleg </w:t>
            </w:r>
            <w:proofErr w:type="spellStart"/>
            <w:r w:rsidR="00934356" w:rsidRPr="00BD6F43">
              <w:rPr>
                <w:rFonts w:ascii="Times New Roman" w:hAnsi="Times New Roman" w:cs="Times New Roman"/>
                <w:sz w:val="24"/>
                <w:szCs w:val="24"/>
                <w:lang w:val="en-US"/>
              </w:rPr>
              <w:t>Demchenko</w:t>
            </w:r>
            <w:proofErr w:type="spellEnd"/>
            <w:r w:rsidR="00934356" w:rsidRPr="00BD6F43">
              <w:rPr>
                <w:rFonts w:ascii="Times New Roman" w:hAnsi="Times New Roman" w:cs="Times New Roman"/>
                <w:sz w:val="24"/>
                <w:szCs w:val="24"/>
                <w:lang w:val="uk-UA"/>
              </w:rPr>
              <w:t>,</w:t>
            </w:r>
            <w:r w:rsidR="00934356" w:rsidRPr="00BD6F43">
              <w:rPr>
                <w:rFonts w:ascii="Times New Roman" w:hAnsi="Times New Roman" w:cs="Times New Roman"/>
                <w:i/>
                <w:sz w:val="24"/>
                <w:szCs w:val="24"/>
                <w:lang w:val="en-US"/>
              </w:rPr>
              <w:t>hereinafter referred to as</w:t>
            </w:r>
            <w:r w:rsidR="00934356" w:rsidRPr="00BD6F43">
              <w:rPr>
                <w:rFonts w:ascii="Times New Roman" w:hAnsi="Times New Roman" w:cs="Times New Roman"/>
                <w:sz w:val="24"/>
                <w:szCs w:val="24"/>
                <w:lang w:val="en-US"/>
              </w:rPr>
              <w:t xml:space="preserve">, as the third </w:t>
            </w:r>
            <w:proofErr w:type="spellStart"/>
            <w:r w:rsidR="00934356" w:rsidRPr="00BD6F43">
              <w:rPr>
                <w:rFonts w:ascii="Times New Roman" w:hAnsi="Times New Roman" w:cs="Times New Roman"/>
                <w:sz w:val="24"/>
                <w:szCs w:val="24"/>
                <w:lang w:val="en-US"/>
              </w:rPr>
              <w:t>party,</w:t>
            </w:r>
            <w:r>
              <w:rPr>
                <w:rFonts w:ascii="Times New Roman" w:hAnsi="Times New Roman" w:cs="Times New Roman"/>
                <w:sz w:val="24"/>
                <w:szCs w:val="24"/>
                <w:lang w:val="en-US"/>
              </w:rPr>
              <w:t>Pervomai</w:t>
            </w:r>
            <w:r w:rsidR="00934356" w:rsidRPr="00BD6F43">
              <w:rPr>
                <w:rFonts w:ascii="Times New Roman" w:hAnsi="Times New Roman" w:cs="Times New Roman"/>
                <w:sz w:val="24"/>
                <w:szCs w:val="24"/>
                <w:lang w:val="en-US"/>
              </w:rPr>
              <w:t>ska</w:t>
            </w:r>
            <w:proofErr w:type="spellEnd"/>
            <w:r w:rsidR="00934356" w:rsidRPr="00BD6F43">
              <w:rPr>
                <w:rFonts w:ascii="Times New Roman" w:hAnsi="Times New Roman" w:cs="Times New Roman"/>
                <w:sz w:val="24"/>
                <w:szCs w:val="24"/>
                <w:lang w:val="en-US"/>
              </w:rPr>
              <w:t xml:space="preserve"> city council</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collectively referred to as the "Parties",</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sharing the opinion that international partnership and cooperation facilitates the </w:t>
            </w:r>
            <w:r w:rsidRPr="00BD6F43">
              <w:rPr>
                <w:rFonts w:ascii="Times New Roman" w:hAnsi="Times New Roman" w:cs="Times New Roman"/>
                <w:sz w:val="24"/>
                <w:szCs w:val="24"/>
                <w:lang w:val="en-US"/>
              </w:rPr>
              <w:lastRenderedPageBreak/>
              <w:t xml:space="preserve">exchange of experience and solving the problems of society that fall within the competence of local governments in partner countries, </w:t>
            </w:r>
          </w:p>
          <w:p w:rsidR="00DA7811" w:rsidRDefault="00DA7811" w:rsidP="00BF1C61">
            <w:pPr>
              <w:spacing w:line="240" w:lineRule="auto"/>
              <w:jc w:val="both"/>
              <w:rPr>
                <w:rFonts w:ascii="Times New Roman" w:hAnsi="Times New Roman" w:cs="Times New Roman"/>
                <w:sz w:val="24"/>
                <w:szCs w:val="24"/>
                <w:lang w:val="uk-UA"/>
              </w:rPr>
            </w:pP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have agreed on the following:</w:t>
            </w:r>
          </w:p>
          <w:p w:rsidR="00934356" w:rsidRPr="00BD6F43" w:rsidRDefault="00934356" w:rsidP="00BF1C61">
            <w:pPr>
              <w:spacing w:line="240" w:lineRule="auto"/>
              <w:ind w:left="72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Context:</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VNG International has a long-standing experience in strengthening local governance in Ukraine since 1996 in partnership with the Association of Ukrainian Cities. Due to the destruction and disruption of local communities caused by the Russian aggression in Ukraine, there is an urgent need to support local governments in restoring communities in an inclusive and sustainable manner.</w:t>
            </w:r>
          </w:p>
          <w:p w:rsidR="00973146" w:rsidRDefault="00973146" w:rsidP="00BF1C61">
            <w:pPr>
              <w:spacing w:line="240" w:lineRule="auto"/>
              <w:jc w:val="both"/>
              <w:rPr>
                <w:rFonts w:ascii="Times New Roman" w:hAnsi="Times New Roman" w:cs="Times New Roman"/>
                <w:sz w:val="24"/>
                <w:szCs w:val="24"/>
                <w:lang w:val="uk-UA"/>
              </w:rPr>
            </w:pP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By signing this Memorandum of Understanding, VNG Inte</w:t>
            </w:r>
            <w:r w:rsidR="00E2536F">
              <w:rPr>
                <w:rFonts w:ascii="Times New Roman" w:hAnsi="Times New Roman" w:cs="Times New Roman"/>
                <w:sz w:val="24"/>
                <w:szCs w:val="24"/>
                <w:lang w:val="en-US"/>
              </w:rPr>
              <w:t xml:space="preserve">rnational, the AUC, and </w:t>
            </w:r>
            <w:proofErr w:type="spellStart"/>
            <w:r w:rsidR="00E2536F">
              <w:rPr>
                <w:rFonts w:ascii="Times New Roman" w:hAnsi="Times New Roman" w:cs="Times New Roman"/>
                <w:sz w:val="24"/>
                <w:szCs w:val="24"/>
                <w:lang w:val="en-US"/>
              </w:rPr>
              <w:t>Pervomai</w:t>
            </w:r>
            <w:r w:rsidRPr="00BD6F43">
              <w:rPr>
                <w:rFonts w:ascii="Times New Roman" w:hAnsi="Times New Roman" w:cs="Times New Roman"/>
                <w:sz w:val="24"/>
                <w:szCs w:val="24"/>
                <w:lang w:val="en-US"/>
              </w:rPr>
              <w:t>ska</w:t>
            </w:r>
            <w:proofErr w:type="spellEnd"/>
            <w:r w:rsidRPr="00BD6F43">
              <w:rPr>
                <w:rFonts w:ascii="Times New Roman" w:hAnsi="Times New Roman" w:cs="Times New Roman"/>
                <w:sz w:val="24"/>
                <w:szCs w:val="24"/>
                <w:lang w:val="en-US"/>
              </w:rPr>
              <w:t xml:space="preserve"> city council express their sincere desire to cooperate within the framework of the project «Support to recovery, rehabilitation and reconstruction of local governments and communities in Ukraine: Phase II», which is implemented as part of the Sustainable Development through improved Local Governance </w:t>
            </w:r>
            <w:proofErr w:type="spellStart"/>
            <w:r w:rsidRPr="00BD6F43">
              <w:rPr>
                <w:rFonts w:ascii="Times New Roman" w:hAnsi="Times New Roman" w:cs="Times New Roman"/>
                <w:sz w:val="24"/>
                <w:szCs w:val="24"/>
                <w:lang w:val="en-US"/>
              </w:rPr>
              <w:t>programme</w:t>
            </w:r>
            <w:proofErr w:type="spellEnd"/>
            <w:r w:rsidRPr="00BD6F43">
              <w:rPr>
                <w:rFonts w:ascii="Times New Roman" w:hAnsi="Times New Roman" w:cs="Times New Roman"/>
                <w:sz w:val="24"/>
                <w:szCs w:val="24"/>
                <w:lang w:val="en-US"/>
              </w:rPr>
              <w:t xml:space="preserve"> (SDLG), and financed by the Ministry of Foreign Affairs of the Netherlands.</w:t>
            </w:r>
          </w:p>
          <w:p w:rsidR="00186EA0" w:rsidRDefault="00186EA0" w:rsidP="00BF1C61">
            <w:pPr>
              <w:spacing w:before="60" w:after="60" w:line="240" w:lineRule="auto"/>
              <w:jc w:val="both"/>
              <w:rPr>
                <w:rFonts w:ascii="Times New Roman" w:hAnsi="Times New Roman" w:cs="Times New Roman"/>
                <w:sz w:val="24"/>
                <w:szCs w:val="24"/>
                <w:lang w:val="uk-UA"/>
              </w:rPr>
            </w:pPr>
          </w:p>
          <w:p w:rsidR="00934356" w:rsidRPr="00BD6F43" w:rsidRDefault="00934356" w:rsidP="00BF1C61">
            <w:pPr>
              <w:spacing w:before="60" w:after="60"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The SDLG </w:t>
            </w:r>
            <w:proofErr w:type="spellStart"/>
            <w:r w:rsidRPr="00BD6F43">
              <w:rPr>
                <w:rFonts w:ascii="Times New Roman" w:hAnsi="Times New Roman" w:cs="Times New Roman"/>
                <w:sz w:val="24"/>
                <w:szCs w:val="24"/>
                <w:lang w:val="en-US"/>
              </w:rPr>
              <w:t>programme</w:t>
            </w:r>
            <w:proofErr w:type="spellEnd"/>
            <w:r w:rsidRPr="00BD6F43">
              <w:rPr>
                <w:rFonts w:ascii="Times New Roman" w:hAnsi="Times New Roman" w:cs="Times New Roman"/>
                <w:sz w:val="24"/>
                <w:szCs w:val="24"/>
                <w:lang w:val="en-US"/>
              </w:rPr>
              <w:t xml:space="preserve"> aims to support local governance structures in becoming more inclusive and respons</w:t>
            </w:r>
            <w:bookmarkStart w:id="2" w:name="_GoBack"/>
            <w:bookmarkEnd w:id="2"/>
            <w:r w:rsidRPr="00BD6F43">
              <w:rPr>
                <w:rFonts w:ascii="Times New Roman" w:hAnsi="Times New Roman" w:cs="Times New Roman"/>
                <w:sz w:val="24"/>
                <w:szCs w:val="24"/>
                <w:lang w:val="en-US"/>
              </w:rPr>
              <w:t xml:space="preserve">ive to the needs of citizens. The outcome of the </w:t>
            </w:r>
            <w:proofErr w:type="spellStart"/>
            <w:r w:rsidRPr="00BD6F43">
              <w:rPr>
                <w:rFonts w:ascii="Times New Roman" w:hAnsi="Times New Roman" w:cs="Times New Roman"/>
                <w:sz w:val="24"/>
                <w:szCs w:val="24"/>
                <w:lang w:val="en-US"/>
              </w:rPr>
              <w:t>programme</w:t>
            </w:r>
            <w:proofErr w:type="spellEnd"/>
            <w:r w:rsidRPr="00BD6F43">
              <w:rPr>
                <w:rFonts w:ascii="Times New Roman" w:hAnsi="Times New Roman" w:cs="Times New Roman"/>
                <w:sz w:val="24"/>
                <w:szCs w:val="24"/>
                <w:lang w:val="en-US"/>
              </w:rPr>
              <w:t xml:space="preserve"> for Ukraine is increased resilience and capacity of local governance in target communities through participatory processes, the ability to assess and mitigate security threats, and improved local economic development of territorial communities in relatively secure parts of Ukraine.</w:t>
            </w:r>
          </w:p>
          <w:p w:rsidR="00934356" w:rsidRDefault="00934356" w:rsidP="00BF1C61">
            <w:pPr>
              <w:spacing w:before="60" w:after="60" w:line="240" w:lineRule="auto"/>
              <w:jc w:val="both"/>
              <w:rPr>
                <w:rFonts w:ascii="Times New Roman" w:hAnsi="Times New Roman" w:cs="Times New Roman"/>
                <w:sz w:val="24"/>
                <w:szCs w:val="24"/>
                <w:lang w:val="uk-UA"/>
              </w:rPr>
            </w:pPr>
          </w:p>
          <w:p w:rsidR="00BD6F43" w:rsidRDefault="00BD6F43" w:rsidP="00BF1C61">
            <w:pPr>
              <w:spacing w:before="60" w:after="60" w:line="240" w:lineRule="auto"/>
              <w:jc w:val="both"/>
              <w:rPr>
                <w:rFonts w:ascii="Times New Roman" w:hAnsi="Times New Roman" w:cs="Times New Roman"/>
                <w:sz w:val="24"/>
                <w:szCs w:val="24"/>
                <w:lang w:val="en-US"/>
              </w:rPr>
            </w:pPr>
          </w:p>
          <w:p w:rsidR="00934356" w:rsidRPr="00BD6F43" w:rsidRDefault="00934356" w:rsidP="00FC694F">
            <w:pPr>
              <w:numPr>
                <w:ilvl w:val="0"/>
                <w:numId w:val="12"/>
              </w:numPr>
              <w:spacing w:before="60" w:after="60" w:line="240" w:lineRule="auto"/>
              <w:ind w:left="80"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lastRenderedPageBreak/>
              <w:t>Goal</w:t>
            </w:r>
            <w:proofErr w:type="spellEnd"/>
          </w:p>
          <w:p w:rsidR="00934356" w:rsidRPr="00BD6F43" w:rsidRDefault="00934356" w:rsidP="00FC694F">
            <w:pPr>
              <w:numPr>
                <w:ilvl w:val="1"/>
                <w:numId w:val="13"/>
              </w:numPr>
              <w:spacing w:before="60" w:after="0" w:line="240" w:lineRule="auto"/>
              <w:ind w:left="80"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This Memorandum of Understanding establishes the intention to cooperate in pursuit of the common goal of improving the capacity of local governments to develop and implement community recovery processes in the war-affected areas of Ukraine in such pathways: ‘Safety, Security, and Resilience’, ‘Local Economic Development and Project Management’, ‘</w:t>
            </w:r>
            <w:proofErr w:type="spellStart"/>
            <w:r w:rsidRPr="00BD6F43">
              <w:rPr>
                <w:rFonts w:ascii="Times New Roman" w:hAnsi="Times New Roman" w:cs="Times New Roman"/>
                <w:sz w:val="24"/>
                <w:szCs w:val="24"/>
                <w:lang w:val="en-US"/>
              </w:rPr>
              <w:t>Decentralisation</w:t>
            </w:r>
            <w:proofErr w:type="spellEnd"/>
            <w:r w:rsidRPr="00BD6F43">
              <w:rPr>
                <w:rFonts w:ascii="Times New Roman" w:hAnsi="Times New Roman" w:cs="Times New Roman"/>
                <w:sz w:val="24"/>
                <w:szCs w:val="24"/>
                <w:lang w:val="en-US"/>
              </w:rPr>
              <w:t xml:space="preserve"> and </w:t>
            </w:r>
            <w:proofErr w:type="spellStart"/>
            <w:r w:rsidRPr="00BD6F43">
              <w:rPr>
                <w:rFonts w:ascii="Times New Roman" w:hAnsi="Times New Roman" w:cs="Times New Roman"/>
                <w:sz w:val="24"/>
                <w:szCs w:val="24"/>
                <w:lang w:val="en-US"/>
              </w:rPr>
              <w:t>Democratisation</w:t>
            </w:r>
            <w:proofErr w:type="spellEnd"/>
            <w:r w:rsidRPr="00BD6F43">
              <w:rPr>
                <w:rFonts w:ascii="Times New Roman" w:hAnsi="Times New Roman" w:cs="Times New Roman"/>
                <w:sz w:val="24"/>
                <w:szCs w:val="24"/>
                <w:lang w:val="en-US"/>
              </w:rPr>
              <w:t>’. All Parties will seek to strengthen cooperation and partnership, and will coordinate efforts, providing their expertise to complement each other's strengths and ensure the effectiveness of this partnership.</w:t>
            </w:r>
          </w:p>
          <w:p w:rsidR="00934356" w:rsidRPr="00BD6F43" w:rsidRDefault="00934356" w:rsidP="00FC694F">
            <w:pPr>
              <w:spacing w:line="240" w:lineRule="auto"/>
              <w:ind w:left="80"/>
              <w:jc w:val="both"/>
              <w:rPr>
                <w:rFonts w:ascii="Times New Roman" w:hAnsi="Times New Roman" w:cs="Times New Roman"/>
                <w:sz w:val="24"/>
                <w:szCs w:val="24"/>
                <w:lang w:val="en-US"/>
              </w:rPr>
            </w:pPr>
          </w:p>
          <w:p w:rsidR="00934356" w:rsidRDefault="00934356" w:rsidP="00FC694F">
            <w:pPr>
              <w:spacing w:line="240" w:lineRule="auto"/>
              <w:ind w:left="80"/>
              <w:jc w:val="both"/>
              <w:rPr>
                <w:rFonts w:ascii="Times New Roman" w:hAnsi="Times New Roman" w:cs="Times New Roman"/>
                <w:sz w:val="24"/>
                <w:szCs w:val="24"/>
                <w:lang w:val="uk-UA"/>
              </w:rPr>
            </w:pPr>
          </w:p>
          <w:p w:rsidR="00146F4B" w:rsidRPr="00146F4B" w:rsidRDefault="00146F4B" w:rsidP="00FC694F">
            <w:pPr>
              <w:spacing w:line="240" w:lineRule="auto"/>
              <w:ind w:left="80"/>
              <w:jc w:val="both"/>
              <w:rPr>
                <w:rFonts w:ascii="Times New Roman" w:hAnsi="Times New Roman" w:cs="Times New Roman"/>
                <w:sz w:val="24"/>
                <w:szCs w:val="24"/>
                <w:lang w:val="uk-UA"/>
              </w:rPr>
            </w:pPr>
          </w:p>
          <w:p w:rsidR="00934356" w:rsidRPr="00BD6F43" w:rsidRDefault="00934356" w:rsidP="00FC694F">
            <w:pPr>
              <w:numPr>
                <w:ilvl w:val="1"/>
                <w:numId w:val="13"/>
              </w:numPr>
              <w:spacing w:after="0" w:line="240" w:lineRule="auto"/>
              <w:ind w:left="80"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The overall goal will be achieved through the following objectives:</w:t>
            </w:r>
          </w:p>
          <w:p w:rsidR="00934356" w:rsidRPr="00BD6F43" w:rsidRDefault="00934356" w:rsidP="00FC694F">
            <w:pPr>
              <w:numPr>
                <w:ilvl w:val="2"/>
                <w:numId w:val="15"/>
              </w:numPr>
              <w:spacing w:after="0" w:line="240" w:lineRule="auto"/>
              <w:ind w:left="80" w:firstLine="0"/>
              <w:jc w:val="both"/>
              <w:rPr>
                <w:rFonts w:ascii="Times New Roman" w:hAnsi="Times New Roman" w:cs="Times New Roman"/>
                <w:sz w:val="24"/>
                <w:szCs w:val="24"/>
                <w:lang w:val="en-US"/>
              </w:rPr>
            </w:pPr>
            <w:bookmarkStart w:id="3" w:name="_30j0zll" w:colFirst="0" w:colLast="0"/>
            <w:bookmarkEnd w:id="3"/>
            <w:r w:rsidRPr="00BD6F43">
              <w:rPr>
                <w:rFonts w:ascii="Times New Roman" w:hAnsi="Times New Roman" w:cs="Times New Roman"/>
                <w:sz w:val="24"/>
                <w:szCs w:val="24"/>
                <w:lang w:val="en-US"/>
              </w:rPr>
              <w:t>Providing technical support in a selected thematic pathway: ‘Safety, security, and resilience’ and/or ‘Local economic development and project management’ and/or ‘</w:t>
            </w:r>
            <w:proofErr w:type="spellStart"/>
            <w:r w:rsidRPr="00BD6F43">
              <w:rPr>
                <w:rFonts w:ascii="Times New Roman" w:hAnsi="Times New Roman" w:cs="Times New Roman"/>
                <w:sz w:val="24"/>
                <w:szCs w:val="24"/>
                <w:lang w:val="en-US"/>
              </w:rPr>
              <w:t>Decentralisation</w:t>
            </w:r>
            <w:proofErr w:type="spellEnd"/>
            <w:r w:rsidRPr="00BD6F43">
              <w:rPr>
                <w:rFonts w:ascii="Times New Roman" w:hAnsi="Times New Roman" w:cs="Times New Roman"/>
                <w:sz w:val="24"/>
                <w:szCs w:val="24"/>
                <w:lang w:val="en-US"/>
              </w:rPr>
              <w:t xml:space="preserve"> and </w:t>
            </w:r>
            <w:proofErr w:type="spellStart"/>
            <w:r w:rsidRPr="00BD6F43">
              <w:rPr>
                <w:rFonts w:ascii="Times New Roman" w:hAnsi="Times New Roman" w:cs="Times New Roman"/>
                <w:sz w:val="24"/>
                <w:szCs w:val="24"/>
                <w:lang w:val="en-US"/>
              </w:rPr>
              <w:t>democratisation</w:t>
            </w:r>
            <w:proofErr w:type="spellEnd"/>
            <w:r w:rsidRPr="00BD6F43">
              <w:rPr>
                <w:rFonts w:ascii="Times New Roman" w:hAnsi="Times New Roman" w:cs="Times New Roman"/>
                <w:sz w:val="24"/>
                <w:szCs w:val="24"/>
                <w:lang w:val="en-US"/>
              </w:rPr>
              <w:t>’ through the implementation of transparent, open, and accountable governance principles, as well as modern technologies in the provision of public services and sustainable development approaches to recovery, while increasing the capacity of local government representatives.</w:t>
            </w:r>
          </w:p>
          <w:p w:rsidR="00934356" w:rsidRPr="00BD6F43" w:rsidRDefault="00934356" w:rsidP="00FC694F">
            <w:pPr>
              <w:numPr>
                <w:ilvl w:val="2"/>
                <w:numId w:val="15"/>
              </w:numPr>
              <w:spacing w:after="0" w:line="240" w:lineRule="auto"/>
              <w:ind w:left="80"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Providing expert, </w:t>
            </w:r>
            <w:proofErr w:type="spellStart"/>
            <w:r w:rsidRPr="00BD6F43">
              <w:rPr>
                <w:rFonts w:ascii="Times New Roman" w:hAnsi="Times New Roman" w:cs="Times New Roman"/>
                <w:sz w:val="24"/>
                <w:szCs w:val="24"/>
                <w:lang w:val="en-US"/>
              </w:rPr>
              <w:t>organisational</w:t>
            </w:r>
            <w:proofErr w:type="spellEnd"/>
            <w:r w:rsidRPr="00BD6F43">
              <w:rPr>
                <w:rFonts w:ascii="Times New Roman" w:hAnsi="Times New Roman" w:cs="Times New Roman"/>
                <w:sz w:val="24"/>
                <w:szCs w:val="24"/>
                <w:lang w:val="en-US"/>
              </w:rPr>
              <w:t>, technical support in the implementation of one or more thematic pathways of local recovery, as well as assistance in attracting national and international grant support for the implementation of the community's recovery projects of the highest priority.</w:t>
            </w:r>
          </w:p>
          <w:p w:rsidR="00934356" w:rsidRPr="00BD6F43" w:rsidRDefault="00934356" w:rsidP="00FC694F">
            <w:pPr>
              <w:numPr>
                <w:ilvl w:val="2"/>
                <w:numId w:val="15"/>
              </w:numPr>
              <w:spacing w:after="0" w:line="240" w:lineRule="auto"/>
              <w:ind w:left="80"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Providing expert assistance and support in establishing cooperation between local government representatives in Ukraine and the Netherlands to jointly address urgent issues of recovery and further sustainable development of territorial </w:t>
            </w:r>
            <w:r w:rsidRPr="00BD6F43">
              <w:rPr>
                <w:rFonts w:ascii="Times New Roman" w:hAnsi="Times New Roman" w:cs="Times New Roman"/>
                <w:sz w:val="24"/>
                <w:szCs w:val="24"/>
                <w:lang w:val="en-US"/>
              </w:rPr>
              <w:lastRenderedPageBreak/>
              <w:t>communities in Ukraine.</w:t>
            </w:r>
          </w:p>
          <w:p w:rsidR="00934356" w:rsidRPr="00BD6F43" w:rsidRDefault="00934356" w:rsidP="00FC694F">
            <w:pPr>
              <w:numPr>
                <w:ilvl w:val="2"/>
                <w:numId w:val="15"/>
              </w:numPr>
              <w:spacing w:after="0" w:line="240" w:lineRule="auto"/>
              <w:ind w:left="80"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Disseminating the experience and best practices of the pilot projects among territorial communities in Ukraine, as well as creating an effective model of community governance in the areas of ‘Safety, Security, Sustainability’, ‘Local Economic Development and Project Management’, ‘</w:t>
            </w:r>
            <w:proofErr w:type="spellStart"/>
            <w:r w:rsidRPr="00BD6F43">
              <w:rPr>
                <w:rFonts w:ascii="Times New Roman" w:hAnsi="Times New Roman" w:cs="Times New Roman"/>
                <w:sz w:val="24"/>
                <w:szCs w:val="24"/>
                <w:lang w:val="en-US"/>
              </w:rPr>
              <w:t>Decentralisation</w:t>
            </w:r>
            <w:proofErr w:type="spellEnd"/>
            <w:r w:rsidRPr="00BD6F43">
              <w:rPr>
                <w:rFonts w:ascii="Times New Roman" w:hAnsi="Times New Roman" w:cs="Times New Roman"/>
                <w:sz w:val="24"/>
                <w:szCs w:val="24"/>
                <w:lang w:val="en-US"/>
              </w:rPr>
              <w:t xml:space="preserve"> and </w:t>
            </w:r>
            <w:proofErr w:type="spellStart"/>
            <w:r w:rsidRPr="00BD6F43">
              <w:rPr>
                <w:rFonts w:ascii="Times New Roman" w:hAnsi="Times New Roman" w:cs="Times New Roman"/>
                <w:sz w:val="24"/>
                <w:szCs w:val="24"/>
                <w:lang w:val="en-US"/>
              </w:rPr>
              <w:t>Democratisation</w:t>
            </w:r>
            <w:proofErr w:type="spellEnd"/>
            <w:r w:rsidRPr="00BD6F43">
              <w:rPr>
                <w:rFonts w:ascii="Times New Roman" w:hAnsi="Times New Roman" w:cs="Times New Roman"/>
                <w:sz w:val="24"/>
                <w:szCs w:val="24"/>
                <w:lang w:val="en-US"/>
              </w:rPr>
              <w:t>’, and disseminating best practices in these areas to other communities in Ukraine by presenting them at the final project conference.</w:t>
            </w:r>
          </w:p>
          <w:p w:rsidR="00934356" w:rsidRDefault="00934356" w:rsidP="00FC694F">
            <w:pPr>
              <w:spacing w:line="300" w:lineRule="auto"/>
              <w:ind w:left="80"/>
              <w:jc w:val="both"/>
              <w:rPr>
                <w:rFonts w:ascii="Times New Roman" w:hAnsi="Times New Roman" w:cs="Times New Roman"/>
                <w:sz w:val="24"/>
                <w:szCs w:val="24"/>
                <w:lang w:val="uk-UA"/>
              </w:rPr>
            </w:pPr>
          </w:p>
          <w:p w:rsidR="00934356" w:rsidRPr="00BD6F43" w:rsidRDefault="00934356" w:rsidP="00FC694F">
            <w:pPr>
              <w:numPr>
                <w:ilvl w:val="0"/>
                <w:numId w:val="12"/>
              </w:numPr>
              <w:spacing w:after="0" w:line="240" w:lineRule="auto"/>
              <w:ind w:left="80"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Description</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of</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cooperation</w:t>
            </w:r>
            <w:proofErr w:type="spellEnd"/>
          </w:p>
          <w:p w:rsidR="00934356" w:rsidRPr="00BD6F43" w:rsidRDefault="00934356" w:rsidP="00FC694F">
            <w:pPr>
              <w:numPr>
                <w:ilvl w:val="1"/>
                <w:numId w:val="12"/>
              </w:numPr>
              <w:spacing w:after="0" w:line="240" w:lineRule="auto"/>
              <w:ind w:left="80" w:firstLine="0"/>
              <w:jc w:val="both"/>
              <w:rPr>
                <w:rFonts w:ascii="Times New Roman" w:hAnsi="Times New Roman" w:cs="Times New Roman"/>
                <w:sz w:val="24"/>
                <w:szCs w:val="24"/>
                <w:lang w:val="en-US"/>
              </w:rPr>
            </w:pPr>
            <w:bookmarkStart w:id="4" w:name="_1fob9te" w:colFirst="0" w:colLast="0"/>
            <w:bookmarkEnd w:id="4"/>
            <w:r w:rsidRPr="00BD6F43">
              <w:rPr>
                <w:rFonts w:ascii="Times New Roman" w:hAnsi="Times New Roman" w:cs="Times New Roman"/>
                <w:sz w:val="24"/>
                <w:szCs w:val="24"/>
                <w:lang w:val="en-US"/>
              </w:rPr>
              <w:t>The three parties have agreed on the following cooperation:</w:t>
            </w:r>
          </w:p>
          <w:p w:rsidR="00934356" w:rsidRPr="00BD6F43" w:rsidRDefault="00934356" w:rsidP="00FC694F">
            <w:pPr>
              <w:spacing w:line="240" w:lineRule="auto"/>
              <w:ind w:left="8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The main purpose of this Memorandum of Understanding is to create a framework for cooperation and to facilitate joint work between the parties on the basis of equal partnership in areas of mutual interest between VNG</w:t>
            </w:r>
            <w:r w:rsidR="00E2536F">
              <w:rPr>
                <w:rFonts w:ascii="Times New Roman" w:hAnsi="Times New Roman" w:cs="Times New Roman"/>
                <w:sz w:val="24"/>
                <w:szCs w:val="24"/>
                <w:lang w:val="en-US"/>
              </w:rPr>
              <w:t xml:space="preserve"> International, AUC and </w:t>
            </w:r>
            <w:proofErr w:type="spellStart"/>
            <w:r w:rsidR="00E2536F">
              <w:rPr>
                <w:rFonts w:ascii="Times New Roman" w:hAnsi="Times New Roman" w:cs="Times New Roman"/>
                <w:sz w:val="24"/>
                <w:szCs w:val="24"/>
                <w:lang w:val="en-US"/>
              </w:rPr>
              <w:t>Pervomai</w:t>
            </w:r>
            <w:r w:rsidRPr="00BD6F43">
              <w:rPr>
                <w:rFonts w:ascii="Times New Roman" w:hAnsi="Times New Roman" w:cs="Times New Roman"/>
                <w:sz w:val="24"/>
                <w:szCs w:val="24"/>
                <w:lang w:val="en-US"/>
              </w:rPr>
              <w:t>ska</w:t>
            </w:r>
            <w:proofErr w:type="spellEnd"/>
            <w:r w:rsidRPr="00BD6F43">
              <w:rPr>
                <w:rFonts w:ascii="Times New Roman" w:hAnsi="Times New Roman" w:cs="Times New Roman"/>
                <w:sz w:val="24"/>
                <w:szCs w:val="24"/>
                <w:lang w:val="en-US"/>
              </w:rPr>
              <w:t xml:space="preserve"> city council</w:t>
            </w:r>
            <w:r w:rsidRPr="00BD6F43">
              <w:rPr>
                <w:rFonts w:ascii="Times New Roman" w:hAnsi="Times New Roman" w:cs="Times New Roman"/>
                <w:sz w:val="24"/>
                <w:szCs w:val="24"/>
                <w:lang w:val="uk-UA"/>
              </w:rPr>
              <w:t>.</w:t>
            </w:r>
          </w:p>
          <w:p w:rsidR="00934356" w:rsidRPr="00BD6F43" w:rsidRDefault="00934356" w:rsidP="00FC694F">
            <w:pPr>
              <w:spacing w:line="240" w:lineRule="auto"/>
              <w:ind w:left="8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The Parties will provide consultations and inform each other about meetings and activities carried out as part of mutual cooperation.</w:t>
            </w:r>
          </w:p>
          <w:p w:rsidR="00934356" w:rsidRPr="00BD6F43" w:rsidRDefault="00934356" w:rsidP="00FC694F">
            <w:pPr>
              <w:numPr>
                <w:ilvl w:val="1"/>
                <w:numId w:val="12"/>
              </w:numPr>
              <w:spacing w:after="0" w:line="240" w:lineRule="auto"/>
              <w:ind w:left="80" w:firstLine="0"/>
              <w:jc w:val="both"/>
              <w:rPr>
                <w:rFonts w:ascii="Times New Roman" w:hAnsi="Times New Roman" w:cs="Times New Roman"/>
                <w:sz w:val="24"/>
                <w:szCs w:val="24"/>
              </w:rPr>
            </w:pPr>
            <w:proofErr w:type="spellStart"/>
            <w:r w:rsidRPr="00BD6F43">
              <w:rPr>
                <w:rFonts w:ascii="Times New Roman" w:hAnsi="Times New Roman" w:cs="Times New Roman"/>
                <w:sz w:val="24"/>
                <w:szCs w:val="24"/>
              </w:rPr>
              <w:t>Activities</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of</w:t>
            </w:r>
            <w:proofErr w:type="spellEnd"/>
            <w:r w:rsidRPr="00BD6F43">
              <w:rPr>
                <w:rFonts w:ascii="Times New Roman" w:hAnsi="Times New Roman" w:cs="Times New Roman"/>
                <w:sz w:val="24"/>
                <w:szCs w:val="24"/>
              </w:rPr>
              <w:t xml:space="preserve"> VNG </w:t>
            </w:r>
            <w:proofErr w:type="spellStart"/>
            <w:r w:rsidRPr="00BD6F43">
              <w:rPr>
                <w:rFonts w:ascii="Times New Roman" w:hAnsi="Times New Roman" w:cs="Times New Roman"/>
                <w:sz w:val="24"/>
                <w:szCs w:val="24"/>
              </w:rPr>
              <w:t>International</w:t>
            </w:r>
            <w:proofErr w:type="spellEnd"/>
            <w:r w:rsidRPr="00BD6F43">
              <w:rPr>
                <w:rFonts w:ascii="Times New Roman" w:hAnsi="Times New Roman" w:cs="Times New Roman"/>
                <w:sz w:val="24"/>
                <w:szCs w:val="24"/>
              </w:rPr>
              <w:t>:</w:t>
            </w:r>
          </w:p>
          <w:p w:rsidR="00934356" w:rsidRPr="00BD6F43" w:rsidRDefault="00934356" w:rsidP="00FC694F">
            <w:pPr>
              <w:numPr>
                <w:ilvl w:val="2"/>
                <w:numId w:val="11"/>
              </w:numPr>
              <w:spacing w:after="0" w:line="240" w:lineRule="auto"/>
              <w:ind w:left="80"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Provision of technical assistance to local governments of war-affected communities in Ukraine in planning and implementing the recovery and reconstruction of territorial communities in relatively safe areas of Ukraine in a chosen thematic pathway: ‘Safety, Security, Sustainability’, ‘Local Economic Development and Project Management’, ‘</w:t>
            </w:r>
            <w:proofErr w:type="spellStart"/>
            <w:r w:rsidRPr="00BD6F43">
              <w:rPr>
                <w:rFonts w:ascii="Times New Roman" w:hAnsi="Times New Roman" w:cs="Times New Roman"/>
                <w:sz w:val="24"/>
                <w:szCs w:val="24"/>
                <w:lang w:val="en-US"/>
              </w:rPr>
              <w:t>Decentralisation</w:t>
            </w:r>
            <w:proofErr w:type="spellEnd"/>
            <w:r w:rsidRPr="00BD6F43">
              <w:rPr>
                <w:rFonts w:ascii="Times New Roman" w:hAnsi="Times New Roman" w:cs="Times New Roman"/>
                <w:sz w:val="24"/>
                <w:szCs w:val="24"/>
                <w:lang w:val="en-US"/>
              </w:rPr>
              <w:t xml:space="preserve"> and </w:t>
            </w:r>
            <w:proofErr w:type="spellStart"/>
            <w:r w:rsidRPr="00BD6F43">
              <w:rPr>
                <w:rFonts w:ascii="Times New Roman" w:hAnsi="Times New Roman" w:cs="Times New Roman"/>
                <w:sz w:val="24"/>
                <w:szCs w:val="24"/>
                <w:lang w:val="en-US"/>
              </w:rPr>
              <w:t>Democratisation</w:t>
            </w:r>
            <w:proofErr w:type="spellEnd"/>
            <w:r w:rsidRPr="00BD6F43">
              <w:rPr>
                <w:rFonts w:ascii="Times New Roman" w:hAnsi="Times New Roman" w:cs="Times New Roman"/>
                <w:sz w:val="24"/>
                <w:szCs w:val="24"/>
                <w:lang w:val="en-US"/>
              </w:rPr>
              <w:t>’.</w:t>
            </w:r>
          </w:p>
          <w:p w:rsidR="00934356" w:rsidRPr="00BD6F43" w:rsidRDefault="00934356" w:rsidP="00FC694F">
            <w:pPr>
              <w:numPr>
                <w:ilvl w:val="2"/>
                <w:numId w:val="11"/>
              </w:numPr>
              <w:spacing w:after="0" w:line="240" w:lineRule="auto"/>
              <w:ind w:left="80"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Facilitation of the implementation of priority tasks for local community recovery.</w:t>
            </w:r>
          </w:p>
          <w:p w:rsidR="00934356" w:rsidRPr="00BD6F43" w:rsidRDefault="00934356" w:rsidP="00FC694F">
            <w:pPr>
              <w:numPr>
                <w:ilvl w:val="2"/>
                <w:numId w:val="11"/>
              </w:numPr>
              <w:spacing w:after="0" w:line="240" w:lineRule="auto"/>
              <w:ind w:left="80" w:firstLine="0"/>
              <w:jc w:val="both"/>
              <w:rPr>
                <w:rFonts w:ascii="Times New Roman" w:hAnsi="Times New Roman" w:cs="Times New Roman"/>
                <w:sz w:val="24"/>
                <w:szCs w:val="24"/>
                <w:lang w:val="en-US"/>
              </w:rPr>
            </w:pPr>
            <w:bookmarkStart w:id="5" w:name="_3znysh7" w:colFirst="0" w:colLast="0"/>
            <w:bookmarkEnd w:id="5"/>
            <w:r w:rsidRPr="00BD6F43">
              <w:rPr>
                <w:rFonts w:ascii="Times New Roman" w:hAnsi="Times New Roman" w:cs="Times New Roman"/>
                <w:sz w:val="24"/>
                <w:szCs w:val="24"/>
                <w:lang w:val="en-US"/>
              </w:rPr>
              <w:t xml:space="preserve">Provision of expert assistance to </w:t>
            </w:r>
            <w:proofErr w:type="spellStart"/>
            <w:r w:rsidRPr="00BD6F43">
              <w:rPr>
                <w:rFonts w:ascii="Times New Roman" w:hAnsi="Times New Roman" w:cs="Times New Roman"/>
                <w:sz w:val="24"/>
                <w:szCs w:val="24"/>
                <w:lang w:val="en-US"/>
              </w:rPr>
              <w:t>Pervomayska</w:t>
            </w:r>
            <w:proofErr w:type="spellEnd"/>
            <w:r w:rsidRPr="00BD6F43">
              <w:rPr>
                <w:rFonts w:ascii="Times New Roman" w:hAnsi="Times New Roman" w:cs="Times New Roman"/>
                <w:sz w:val="24"/>
                <w:szCs w:val="24"/>
                <w:lang w:val="en-US"/>
              </w:rPr>
              <w:t xml:space="preserve"> city territorial community within the scope of the chosen thematic pathway: ‘Safety, Security, Sustainability’, ‘Local Economic Development and Project Management’, ‘</w:t>
            </w:r>
            <w:proofErr w:type="spellStart"/>
            <w:r w:rsidRPr="00BD6F43">
              <w:rPr>
                <w:rFonts w:ascii="Times New Roman" w:hAnsi="Times New Roman" w:cs="Times New Roman"/>
                <w:sz w:val="24"/>
                <w:szCs w:val="24"/>
                <w:lang w:val="en-US"/>
              </w:rPr>
              <w:t>Decentralisation</w:t>
            </w:r>
            <w:proofErr w:type="spellEnd"/>
            <w:r w:rsidRPr="00BD6F43">
              <w:rPr>
                <w:rFonts w:ascii="Times New Roman" w:hAnsi="Times New Roman" w:cs="Times New Roman"/>
                <w:sz w:val="24"/>
                <w:szCs w:val="24"/>
                <w:lang w:val="en-US"/>
              </w:rPr>
              <w:t xml:space="preserve"> and </w:t>
            </w:r>
            <w:proofErr w:type="spellStart"/>
            <w:r w:rsidRPr="00BD6F43">
              <w:rPr>
                <w:rFonts w:ascii="Times New Roman" w:hAnsi="Times New Roman" w:cs="Times New Roman"/>
                <w:sz w:val="24"/>
                <w:szCs w:val="24"/>
                <w:lang w:val="en-US"/>
              </w:rPr>
              <w:lastRenderedPageBreak/>
              <w:t>Democratisation</w:t>
            </w:r>
            <w:proofErr w:type="spellEnd"/>
            <w:r w:rsidRPr="00BD6F43">
              <w:rPr>
                <w:rFonts w:ascii="Times New Roman" w:hAnsi="Times New Roman" w:cs="Times New Roman"/>
                <w:sz w:val="24"/>
                <w:szCs w:val="24"/>
                <w:lang w:val="en-US"/>
              </w:rPr>
              <w:t>’.</w:t>
            </w:r>
          </w:p>
          <w:p w:rsidR="00934356" w:rsidRPr="00BD6F43" w:rsidRDefault="00934356" w:rsidP="00BF1C61">
            <w:pPr>
              <w:spacing w:line="240" w:lineRule="auto"/>
              <w:jc w:val="both"/>
              <w:rPr>
                <w:rFonts w:ascii="Times New Roman" w:hAnsi="Times New Roman" w:cs="Times New Roman"/>
                <w:sz w:val="24"/>
                <w:szCs w:val="24"/>
                <w:lang w:val="en-US"/>
              </w:rPr>
            </w:pPr>
          </w:p>
          <w:p w:rsidR="00934356" w:rsidRDefault="00934356" w:rsidP="00BF1C61">
            <w:pPr>
              <w:spacing w:line="240" w:lineRule="auto"/>
              <w:jc w:val="both"/>
              <w:rPr>
                <w:rFonts w:ascii="Times New Roman" w:hAnsi="Times New Roman" w:cs="Times New Roman"/>
                <w:sz w:val="24"/>
                <w:szCs w:val="24"/>
                <w:lang w:val="en-US"/>
              </w:rPr>
            </w:pPr>
          </w:p>
          <w:p w:rsidR="00072FC3" w:rsidRDefault="00072FC3" w:rsidP="00BF1C61">
            <w:pPr>
              <w:spacing w:line="240" w:lineRule="auto"/>
              <w:jc w:val="both"/>
              <w:rPr>
                <w:rFonts w:ascii="Times New Roman" w:hAnsi="Times New Roman" w:cs="Times New Roman"/>
                <w:sz w:val="24"/>
                <w:szCs w:val="24"/>
                <w:lang w:val="uk-UA"/>
              </w:rPr>
            </w:pPr>
          </w:p>
          <w:p w:rsidR="00146F4B" w:rsidRPr="00146F4B" w:rsidRDefault="00146F4B" w:rsidP="00BF1C61">
            <w:pPr>
              <w:spacing w:line="240" w:lineRule="auto"/>
              <w:jc w:val="both"/>
              <w:rPr>
                <w:rFonts w:ascii="Times New Roman" w:hAnsi="Times New Roman" w:cs="Times New Roman"/>
                <w:sz w:val="24"/>
                <w:szCs w:val="24"/>
                <w:lang w:val="uk-UA"/>
              </w:rPr>
            </w:pPr>
          </w:p>
          <w:p w:rsidR="00934356" w:rsidRPr="00BD6F43" w:rsidRDefault="00934356" w:rsidP="00934356">
            <w:pPr>
              <w:numPr>
                <w:ilvl w:val="1"/>
                <w:numId w:val="11"/>
              </w:numPr>
              <w:spacing w:after="0" w:line="240" w:lineRule="auto"/>
              <w:ind w:left="425" w:hanging="425"/>
              <w:jc w:val="both"/>
              <w:rPr>
                <w:rFonts w:ascii="Times New Roman" w:hAnsi="Times New Roman" w:cs="Times New Roman"/>
                <w:sz w:val="24"/>
                <w:szCs w:val="24"/>
              </w:rPr>
            </w:pPr>
            <w:proofErr w:type="spellStart"/>
            <w:r w:rsidRPr="00BD6F43">
              <w:rPr>
                <w:rFonts w:ascii="Times New Roman" w:hAnsi="Times New Roman" w:cs="Times New Roman"/>
                <w:sz w:val="24"/>
                <w:szCs w:val="24"/>
              </w:rPr>
              <w:t>Activities</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of</w:t>
            </w:r>
            <w:proofErr w:type="spellEnd"/>
            <w:r w:rsidRPr="00BD6F43">
              <w:rPr>
                <w:rFonts w:ascii="Times New Roman" w:hAnsi="Times New Roman" w:cs="Times New Roman"/>
                <w:sz w:val="24"/>
                <w:szCs w:val="24"/>
              </w:rPr>
              <w:t xml:space="preserve"> AUC:</w:t>
            </w:r>
          </w:p>
          <w:p w:rsidR="00934356" w:rsidRPr="00BD6F43" w:rsidRDefault="00934356" w:rsidP="00FC694F">
            <w:pPr>
              <w:numPr>
                <w:ilvl w:val="2"/>
                <w:numId w:val="11"/>
              </w:numPr>
              <w:spacing w:after="0" w:line="240" w:lineRule="auto"/>
              <w:ind w:left="222"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Facilitation of cooperation with local communities participating in the project activities.</w:t>
            </w:r>
          </w:p>
          <w:p w:rsidR="00934356" w:rsidRPr="00BD6F43" w:rsidRDefault="00934356" w:rsidP="00FC694F">
            <w:pPr>
              <w:numPr>
                <w:ilvl w:val="2"/>
                <w:numId w:val="11"/>
              </w:numPr>
              <w:spacing w:after="0" w:line="240" w:lineRule="auto"/>
              <w:ind w:left="222" w:firstLine="0"/>
              <w:jc w:val="both"/>
              <w:rPr>
                <w:rFonts w:ascii="Times New Roman" w:hAnsi="Times New Roman" w:cs="Times New Roman"/>
                <w:sz w:val="24"/>
                <w:szCs w:val="24"/>
                <w:lang w:val="en-US"/>
              </w:rPr>
            </w:pPr>
            <w:bookmarkStart w:id="6" w:name="_2et92p0" w:colFirst="0" w:colLast="0"/>
            <w:bookmarkEnd w:id="6"/>
            <w:r w:rsidRPr="00BD6F43">
              <w:rPr>
                <w:rFonts w:ascii="Times New Roman" w:hAnsi="Times New Roman" w:cs="Times New Roman"/>
                <w:sz w:val="24"/>
                <w:szCs w:val="24"/>
                <w:lang w:val="en-US"/>
              </w:rPr>
              <w:t>Provision of expert assistance and support in the process of recovery and reconstruction of territorial communities in a chosen thematic pathway: ‘Safety, Security, Sustainability’, ‘Local Economic Development and Project Management’, ‘</w:t>
            </w:r>
            <w:proofErr w:type="spellStart"/>
            <w:r w:rsidRPr="00BD6F43">
              <w:rPr>
                <w:rFonts w:ascii="Times New Roman" w:hAnsi="Times New Roman" w:cs="Times New Roman"/>
                <w:sz w:val="24"/>
                <w:szCs w:val="24"/>
                <w:lang w:val="en-US"/>
              </w:rPr>
              <w:t>Decentralisation</w:t>
            </w:r>
            <w:proofErr w:type="spellEnd"/>
            <w:r w:rsidRPr="00BD6F43">
              <w:rPr>
                <w:rFonts w:ascii="Times New Roman" w:hAnsi="Times New Roman" w:cs="Times New Roman"/>
                <w:sz w:val="24"/>
                <w:szCs w:val="24"/>
                <w:lang w:val="en-US"/>
              </w:rPr>
              <w:t xml:space="preserve"> and </w:t>
            </w:r>
            <w:proofErr w:type="spellStart"/>
            <w:r w:rsidRPr="00BD6F43">
              <w:rPr>
                <w:rFonts w:ascii="Times New Roman" w:hAnsi="Times New Roman" w:cs="Times New Roman"/>
                <w:sz w:val="24"/>
                <w:szCs w:val="24"/>
                <w:lang w:val="en-US"/>
              </w:rPr>
              <w:t>Democratisation</w:t>
            </w:r>
            <w:proofErr w:type="spellEnd"/>
            <w:r w:rsidRPr="00BD6F43">
              <w:rPr>
                <w:rFonts w:ascii="Times New Roman" w:hAnsi="Times New Roman" w:cs="Times New Roman"/>
                <w:sz w:val="24"/>
                <w:szCs w:val="24"/>
                <w:lang w:val="en-US"/>
              </w:rPr>
              <w:t>’.</w:t>
            </w:r>
          </w:p>
          <w:p w:rsidR="00934356" w:rsidRPr="00BD6F43" w:rsidRDefault="00934356" w:rsidP="00FC694F">
            <w:pPr>
              <w:numPr>
                <w:ilvl w:val="2"/>
                <w:numId w:val="11"/>
              </w:numPr>
              <w:spacing w:after="0" w:line="240" w:lineRule="auto"/>
              <w:ind w:left="222"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Maintenance of public visibility and communication about the project. Dissemination of project results through all available communication channels and among communities which are members of the AUC.</w:t>
            </w:r>
          </w:p>
          <w:p w:rsidR="00934356" w:rsidRPr="00BD6F43" w:rsidRDefault="00934356" w:rsidP="00FC694F">
            <w:pPr>
              <w:spacing w:line="240" w:lineRule="auto"/>
              <w:ind w:left="222"/>
              <w:jc w:val="both"/>
              <w:rPr>
                <w:rFonts w:ascii="Times New Roman" w:hAnsi="Times New Roman" w:cs="Times New Roman"/>
                <w:i/>
                <w:sz w:val="24"/>
                <w:szCs w:val="24"/>
                <w:lang w:val="en-US"/>
              </w:rPr>
            </w:pPr>
          </w:p>
          <w:p w:rsidR="00934356" w:rsidRPr="00BD6F43" w:rsidRDefault="00E2536F" w:rsidP="00FC694F">
            <w:pPr>
              <w:numPr>
                <w:ilvl w:val="1"/>
                <w:numId w:val="11"/>
              </w:numPr>
              <w:spacing w:after="0" w:line="240" w:lineRule="auto"/>
              <w:ind w:left="222"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Activities of </w:t>
            </w:r>
            <w:proofErr w:type="spellStart"/>
            <w:r>
              <w:rPr>
                <w:rFonts w:ascii="Times New Roman" w:hAnsi="Times New Roman" w:cs="Times New Roman"/>
                <w:sz w:val="24"/>
                <w:szCs w:val="24"/>
                <w:lang w:val="en-US"/>
              </w:rPr>
              <w:t>Pervomai</w:t>
            </w:r>
            <w:r w:rsidR="00934356" w:rsidRPr="00BD6F43">
              <w:rPr>
                <w:rFonts w:ascii="Times New Roman" w:hAnsi="Times New Roman" w:cs="Times New Roman"/>
                <w:sz w:val="24"/>
                <w:szCs w:val="24"/>
                <w:lang w:val="en-US"/>
              </w:rPr>
              <w:t>ska</w:t>
            </w:r>
            <w:proofErr w:type="spellEnd"/>
            <w:r w:rsidR="00934356" w:rsidRPr="00BD6F43">
              <w:rPr>
                <w:rFonts w:ascii="Times New Roman" w:hAnsi="Times New Roman" w:cs="Times New Roman"/>
                <w:sz w:val="24"/>
                <w:szCs w:val="24"/>
                <w:lang w:val="en-US"/>
              </w:rPr>
              <w:t xml:space="preserve"> city council:</w:t>
            </w:r>
          </w:p>
          <w:p w:rsidR="00934356" w:rsidRPr="00BD6F43" w:rsidRDefault="00934356" w:rsidP="00FC694F">
            <w:pPr>
              <w:numPr>
                <w:ilvl w:val="2"/>
                <w:numId w:val="11"/>
              </w:numPr>
              <w:spacing w:after="0" w:line="240" w:lineRule="auto"/>
              <w:ind w:left="222"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Active participation in project activities and trainings.</w:t>
            </w:r>
          </w:p>
          <w:p w:rsidR="00934356" w:rsidRPr="00BD6F43" w:rsidRDefault="00934356" w:rsidP="00FC694F">
            <w:pPr>
              <w:numPr>
                <w:ilvl w:val="2"/>
                <w:numId w:val="11"/>
              </w:numPr>
              <w:spacing w:after="0" w:line="240" w:lineRule="auto"/>
              <w:ind w:left="222"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Participation in the development and adoption at the local level of certain </w:t>
            </w:r>
            <w:proofErr w:type="spellStart"/>
            <w:r w:rsidRPr="00BD6F43">
              <w:rPr>
                <w:rFonts w:ascii="Times New Roman" w:hAnsi="Times New Roman" w:cs="Times New Roman"/>
                <w:sz w:val="24"/>
                <w:szCs w:val="24"/>
                <w:lang w:val="en-US"/>
              </w:rPr>
              <w:t>programme</w:t>
            </w:r>
            <w:proofErr w:type="spellEnd"/>
            <w:r w:rsidRPr="00BD6F43">
              <w:rPr>
                <w:rFonts w:ascii="Times New Roman" w:hAnsi="Times New Roman" w:cs="Times New Roman"/>
                <w:sz w:val="24"/>
                <w:szCs w:val="24"/>
                <w:lang w:val="en-US"/>
              </w:rPr>
              <w:t xml:space="preserve"> and planning documents, developed under Ukrainian legislation with the support of VNG International.</w:t>
            </w:r>
          </w:p>
          <w:p w:rsidR="00934356" w:rsidRPr="00BD6F43" w:rsidRDefault="00934356" w:rsidP="00FC694F">
            <w:pPr>
              <w:numPr>
                <w:ilvl w:val="2"/>
                <w:numId w:val="11"/>
              </w:numPr>
              <w:spacing w:after="0" w:line="240" w:lineRule="auto"/>
              <w:ind w:left="222" w:firstLine="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Implementation of the project's findings in the chosen thematic pathway: ‘Safety, Security, Sustainability’, ‘Local Economic Development and Project Management’, ‘</w:t>
            </w:r>
            <w:proofErr w:type="spellStart"/>
            <w:r w:rsidRPr="00BD6F43">
              <w:rPr>
                <w:rFonts w:ascii="Times New Roman" w:hAnsi="Times New Roman" w:cs="Times New Roman"/>
                <w:sz w:val="24"/>
                <w:szCs w:val="24"/>
                <w:lang w:val="en-US"/>
              </w:rPr>
              <w:t>Decentralisation</w:t>
            </w:r>
            <w:proofErr w:type="spellEnd"/>
            <w:r w:rsidRPr="00BD6F43">
              <w:rPr>
                <w:rFonts w:ascii="Times New Roman" w:hAnsi="Times New Roman" w:cs="Times New Roman"/>
                <w:sz w:val="24"/>
                <w:szCs w:val="24"/>
                <w:lang w:val="en-US"/>
              </w:rPr>
              <w:t xml:space="preserve"> and </w:t>
            </w:r>
            <w:proofErr w:type="spellStart"/>
            <w:r w:rsidRPr="00BD6F43">
              <w:rPr>
                <w:rFonts w:ascii="Times New Roman" w:hAnsi="Times New Roman" w:cs="Times New Roman"/>
                <w:sz w:val="24"/>
                <w:szCs w:val="24"/>
                <w:lang w:val="en-US"/>
              </w:rPr>
              <w:t>Democratisation</w:t>
            </w:r>
            <w:proofErr w:type="spellEnd"/>
            <w:r w:rsidRPr="00BD6F43">
              <w:rPr>
                <w:rFonts w:ascii="Times New Roman" w:hAnsi="Times New Roman" w:cs="Times New Roman"/>
                <w:sz w:val="24"/>
                <w:szCs w:val="24"/>
                <w:lang w:val="en-US"/>
              </w:rPr>
              <w:t>’ in accordance with the current legislation of Ukraine.</w:t>
            </w:r>
          </w:p>
          <w:p w:rsidR="00934356" w:rsidRPr="00BD6F43" w:rsidRDefault="00934356" w:rsidP="00BF1C61">
            <w:pPr>
              <w:spacing w:line="240" w:lineRule="auto"/>
              <w:ind w:left="1440"/>
              <w:jc w:val="both"/>
              <w:rPr>
                <w:rFonts w:ascii="Times New Roman" w:hAnsi="Times New Roman" w:cs="Times New Roman"/>
                <w:sz w:val="24"/>
                <w:szCs w:val="24"/>
                <w:lang w:val="nl-NL"/>
              </w:rPr>
            </w:pPr>
          </w:p>
          <w:p w:rsidR="00934356" w:rsidRPr="00BD6F43" w:rsidRDefault="00934356" w:rsidP="00934356">
            <w:pPr>
              <w:numPr>
                <w:ilvl w:val="0"/>
                <w:numId w:val="11"/>
              </w:numPr>
              <w:spacing w:after="0" w:line="240" w:lineRule="auto"/>
              <w:ind w:left="425" w:hanging="425"/>
              <w:jc w:val="both"/>
              <w:rPr>
                <w:rFonts w:ascii="Times New Roman" w:hAnsi="Times New Roman" w:cs="Times New Roman"/>
                <w:sz w:val="24"/>
                <w:szCs w:val="24"/>
              </w:rPr>
            </w:pPr>
            <w:proofErr w:type="spellStart"/>
            <w:r w:rsidRPr="00BD6F43">
              <w:rPr>
                <w:rFonts w:ascii="Times New Roman" w:hAnsi="Times New Roman" w:cs="Times New Roman"/>
                <w:sz w:val="24"/>
                <w:szCs w:val="24"/>
              </w:rPr>
              <w:t>Other</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terms</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and</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conditions</w:t>
            </w:r>
            <w:proofErr w:type="spellEnd"/>
          </w:p>
          <w:p w:rsidR="00934356" w:rsidRPr="00BD6F43" w:rsidRDefault="00934356" w:rsidP="00FC694F">
            <w:pPr>
              <w:spacing w:line="240" w:lineRule="auto"/>
              <w:ind w:left="8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3.1. </w:t>
            </w:r>
            <w:r w:rsidRPr="00BD6F43">
              <w:rPr>
                <w:rFonts w:ascii="Times New Roman" w:hAnsi="Times New Roman" w:cs="Times New Roman"/>
                <w:sz w:val="24"/>
                <w:szCs w:val="24"/>
                <w:lang w:val="en-US"/>
              </w:rPr>
              <w:tab/>
              <w:t xml:space="preserve">The issue of financial and material support for each stage of cooperation will </w:t>
            </w:r>
            <w:r w:rsidRPr="00BD6F43">
              <w:rPr>
                <w:rFonts w:ascii="Times New Roman" w:hAnsi="Times New Roman" w:cs="Times New Roman"/>
                <w:sz w:val="24"/>
                <w:szCs w:val="24"/>
                <w:lang w:val="en-US"/>
              </w:rPr>
              <w:lastRenderedPageBreak/>
              <w:t>be determined by the Parties additionally by exchanging letters or signing additional agreements (contracts), taking into account the requirements of the legislation of each Party.</w:t>
            </w:r>
          </w:p>
          <w:p w:rsidR="00934356" w:rsidRPr="00BD6F43" w:rsidRDefault="00934356" w:rsidP="00FC694F">
            <w:pPr>
              <w:spacing w:line="240" w:lineRule="auto"/>
              <w:ind w:left="8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3.2. </w:t>
            </w:r>
            <w:r w:rsidRPr="00BD6F43">
              <w:rPr>
                <w:rFonts w:ascii="Times New Roman" w:hAnsi="Times New Roman" w:cs="Times New Roman"/>
                <w:sz w:val="24"/>
                <w:szCs w:val="24"/>
                <w:lang w:val="en-US"/>
              </w:rPr>
              <w:tab/>
              <w:t xml:space="preserve">This Memorandum shall enter into force upon signature by the </w:t>
            </w:r>
            <w:proofErr w:type="spellStart"/>
            <w:r w:rsidRPr="00BD6F43">
              <w:rPr>
                <w:rFonts w:ascii="Times New Roman" w:hAnsi="Times New Roman" w:cs="Times New Roman"/>
                <w:sz w:val="24"/>
                <w:szCs w:val="24"/>
                <w:lang w:val="en-US"/>
              </w:rPr>
              <w:t>authorised</w:t>
            </w:r>
            <w:proofErr w:type="spellEnd"/>
            <w:r w:rsidRPr="00BD6F43">
              <w:rPr>
                <w:rFonts w:ascii="Times New Roman" w:hAnsi="Times New Roman" w:cs="Times New Roman"/>
                <w:sz w:val="24"/>
                <w:szCs w:val="24"/>
                <w:lang w:val="en-US"/>
              </w:rPr>
              <w:t xml:space="preserve"> representatives of the Parties and shall be valid until 31 December 2025, unless all Parties decide to terminate, early terminate, or extend it.</w:t>
            </w:r>
          </w:p>
          <w:p w:rsidR="00934356" w:rsidRPr="00BD6F43" w:rsidRDefault="00934356" w:rsidP="00FC694F">
            <w:pPr>
              <w:spacing w:line="240" w:lineRule="auto"/>
              <w:ind w:left="8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3.3. </w:t>
            </w:r>
            <w:r w:rsidRPr="00BD6F43">
              <w:rPr>
                <w:rFonts w:ascii="Times New Roman" w:hAnsi="Times New Roman" w:cs="Times New Roman"/>
                <w:sz w:val="24"/>
                <w:szCs w:val="24"/>
                <w:lang w:val="en-US"/>
              </w:rPr>
              <w:tab/>
              <w:t>This Memorandum is made in Ukrainian and English in three authentic copies with equal legal force, one for each Party.</w:t>
            </w:r>
          </w:p>
          <w:p w:rsidR="00934356" w:rsidRPr="00BD6F43" w:rsidRDefault="00934356" w:rsidP="00FC694F">
            <w:pPr>
              <w:spacing w:line="240" w:lineRule="auto"/>
              <w:ind w:left="80"/>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3.4. </w:t>
            </w:r>
            <w:r w:rsidRPr="00BD6F43">
              <w:rPr>
                <w:rFonts w:ascii="Times New Roman" w:hAnsi="Times New Roman" w:cs="Times New Roman"/>
                <w:sz w:val="24"/>
                <w:szCs w:val="24"/>
                <w:lang w:val="en-US"/>
              </w:rPr>
              <w:tab/>
            </w:r>
            <w:r w:rsidRPr="00BD6F43">
              <w:rPr>
                <w:rFonts w:ascii="Times New Roman" w:hAnsi="Times New Roman" w:cs="Times New Roman"/>
                <w:sz w:val="24"/>
                <w:szCs w:val="24"/>
                <w:lang w:val="en-US"/>
              </w:rPr>
              <w:tab/>
              <w:t xml:space="preserve">Annexes and addenda to this Memorandum shall be made in writing and may also be made through exchange of electronic documents with the use of an electronic qualified signature of the </w:t>
            </w:r>
            <w:proofErr w:type="spellStart"/>
            <w:r w:rsidRPr="00BD6F43">
              <w:rPr>
                <w:rFonts w:ascii="Times New Roman" w:hAnsi="Times New Roman" w:cs="Times New Roman"/>
                <w:sz w:val="24"/>
                <w:szCs w:val="24"/>
                <w:lang w:val="en-US"/>
              </w:rPr>
              <w:t>authorised</w:t>
            </w:r>
            <w:proofErr w:type="spellEnd"/>
            <w:r w:rsidRPr="00BD6F43">
              <w:rPr>
                <w:rFonts w:ascii="Times New Roman" w:hAnsi="Times New Roman" w:cs="Times New Roman"/>
                <w:sz w:val="24"/>
                <w:szCs w:val="24"/>
                <w:lang w:val="en-US"/>
              </w:rPr>
              <w:t xml:space="preserve"> person (body) of the respective Party or through the use of e-mails, provided that such e-mails are sent from the official address of the </w:t>
            </w:r>
            <w:proofErr w:type="spellStart"/>
            <w:r w:rsidRPr="00BD6F43">
              <w:rPr>
                <w:rFonts w:ascii="Times New Roman" w:hAnsi="Times New Roman" w:cs="Times New Roman"/>
                <w:sz w:val="24"/>
                <w:szCs w:val="24"/>
                <w:lang w:val="en-US"/>
              </w:rPr>
              <w:t>authorised</w:t>
            </w:r>
            <w:proofErr w:type="spellEnd"/>
            <w:r w:rsidRPr="00BD6F43">
              <w:rPr>
                <w:rFonts w:ascii="Times New Roman" w:hAnsi="Times New Roman" w:cs="Times New Roman"/>
                <w:sz w:val="24"/>
                <w:szCs w:val="24"/>
                <w:lang w:val="en-US"/>
              </w:rPr>
              <w:t xml:space="preserve"> person (body) of one Party to the official e-mail address of the </w:t>
            </w:r>
            <w:proofErr w:type="spellStart"/>
            <w:r w:rsidRPr="00BD6F43">
              <w:rPr>
                <w:rFonts w:ascii="Times New Roman" w:hAnsi="Times New Roman" w:cs="Times New Roman"/>
                <w:sz w:val="24"/>
                <w:szCs w:val="24"/>
                <w:lang w:val="en-US"/>
              </w:rPr>
              <w:t>authorised</w:t>
            </w:r>
            <w:proofErr w:type="spellEnd"/>
            <w:r w:rsidRPr="00BD6F43">
              <w:rPr>
                <w:rFonts w:ascii="Times New Roman" w:hAnsi="Times New Roman" w:cs="Times New Roman"/>
                <w:sz w:val="24"/>
                <w:szCs w:val="24"/>
                <w:lang w:val="en-US"/>
              </w:rPr>
              <w:t xml:space="preserve"> person (body) of the other Party.</w:t>
            </w:r>
          </w:p>
          <w:p w:rsidR="003D6E6B" w:rsidRDefault="003D6E6B" w:rsidP="00FC694F">
            <w:pPr>
              <w:spacing w:line="240" w:lineRule="auto"/>
              <w:ind w:left="80"/>
              <w:jc w:val="both"/>
              <w:rPr>
                <w:rFonts w:ascii="Times New Roman" w:hAnsi="Times New Roman" w:cs="Times New Roman"/>
                <w:sz w:val="24"/>
                <w:szCs w:val="24"/>
                <w:lang w:val="en-US"/>
              </w:rPr>
            </w:pPr>
          </w:p>
          <w:p w:rsidR="00934356" w:rsidRDefault="00934356" w:rsidP="00FC694F">
            <w:pPr>
              <w:spacing w:line="240" w:lineRule="auto"/>
              <w:ind w:left="80"/>
              <w:jc w:val="both"/>
              <w:rPr>
                <w:rFonts w:ascii="Times New Roman" w:hAnsi="Times New Roman" w:cs="Times New Roman"/>
                <w:sz w:val="24"/>
                <w:szCs w:val="24"/>
                <w:lang w:val="uk-UA"/>
              </w:rPr>
            </w:pPr>
            <w:r w:rsidRPr="00BD6F43">
              <w:rPr>
                <w:rFonts w:ascii="Times New Roman" w:hAnsi="Times New Roman" w:cs="Times New Roman"/>
                <w:sz w:val="24"/>
                <w:szCs w:val="24"/>
                <w:lang w:val="en-US"/>
              </w:rPr>
              <w:t xml:space="preserve">3.5. </w:t>
            </w:r>
            <w:r w:rsidRPr="00BD6F43">
              <w:rPr>
                <w:rFonts w:ascii="Times New Roman" w:hAnsi="Times New Roman" w:cs="Times New Roman"/>
                <w:sz w:val="24"/>
                <w:szCs w:val="24"/>
                <w:lang w:val="en-US"/>
              </w:rPr>
              <w:tab/>
              <w:t>In case the legislation of a Party requires that its representative body (deputies of the local council) approve the decision to amend, supplement, or terminate the Agreement, the other Party shall be provided with a duly certified copy of such decision.</w:t>
            </w:r>
          </w:p>
          <w:p w:rsidR="00146F4B" w:rsidRPr="00146F4B" w:rsidRDefault="00146F4B" w:rsidP="00FC694F">
            <w:pPr>
              <w:spacing w:line="240" w:lineRule="auto"/>
              <w:ind w:left="80"/>
              <w:jc w:val="both"/>
              <w:rPr>
                <w:rFonts w:ascii="Times New Roman" w:hAnsi="Times New Roman" w:cs="Times New Roman"/>
                <w:sz w:val="24"/>
                <w:szCs w:val="24"/>
                <w:lang w:val="uk-UA"/>
              </w:rPr>
            </w:pP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In witness whereof, the following representatives, being duly </w:t>
            </w:r>
            <w:proofErr w:type="spellStart"/>
            <w:r w:rsidRPr="00BD6F43">
              <w:rPr>
                <w:rFonts w:ascii="Times New Roman" w:hAnsi="Times New Roman" w:cs="Times New Roman"/>
                <w:sz w:val="24"/>
                <w:szCs w:val="24"/>
                <w:lang w:val="en-US"/>
              </w:rPr>
              <w:t>authorised</w:t>
            </w:r>
            <w:proofErr w:type="spellEnd"/>
            <w:r w:rsidRPr="00BD6F43">
              <w:rPr>
                <w:rFonts w:ascii="Times New Roman" w:hAnsi="Times New Roman" w:cs="Times New Roman"/>
                <w:sz w:val="24"/>
                <w:szCs w:val="24"/>
                <w:lang w:val="en-US"/>
              </w:rPr>
              <w:t xml:space="preserve"> by VNG International, All-Ukrainian association of local government bodies «Association of</w:t>
            </w:r>
            <w:r w:rsidR="009F4015">
              <w:rPr>
                <w:rFonts w:ascii="Times New Roman" w:hAnsi="Times New Roman" w:cs="Times New Roman"/>
                <w:sz w:val="24"/>
                <w:szCs w:val="24"/>
                <w:lang w:val="en-US"/>
              </w:rPr>
              <w:t xml:space="preserve"> Ukrainian Cities», and </w:t>
            </w:r>
            <w:proofErr w:type="spellStart"/>
            <w:r w:rsidR="009F4015">
              <w:rPr>
                <w:rFonts w:ascii="Times New Roman" w:hAnsi="Times New Roman" w:cs="Times New Roman"/>
                <w:sz w:val="24"/>
                <w:szCs w:val="24"/>
                <w:lang w:val="en-US"/>
              </w:rPr>
              <w:t>Pervomai</w:t>
            </w:r>
            <w:r w:rsidRPr="00BD6F43">
              <w:rPr>
                <w:rFonts w:ascii="Times New Roman" w:hAnsi="Times New Roman" w:cs="Times New Roman"/>
                <w:sz w:val="24"/>
                <w:szCs w:val="24"/>
                <w:lang w:val="en-US"/>
              </w:rPr>
              <w:t>ska</w:t>
            </w:r>
            <w:proofErr w:type="spellEnd"/>
            <w:r w:rsidRPr="00BD6F43">
              <w:rPr>
                <w:rFonts w:ascii="Times New Roman" w:hAnsi="Times New Roman" w:cs="Times New Roman"/>
                <w:sz w:val="24"/>
                <w:szCs w:val="24"/>
                <w:lang w:val="en-US"/>
              </w:rPr>
              <w:t xml:space="preserve"> city council, have signed the Memorandum of Understanding.</w:t>
            </w:r>
          </w:p>
          <w:p w:rsidR="00934356" w:rsidRPr="00BD6F43" w:rsidRDefault="00934356" w:rsidP="00BF1C61">
            <w:pPr>
              <w:spacing w:line="240" w:lineRule="auto"/>
              <w:jc w:val="both"/>
              <w:rPr>
                <w:rFonts w:ascii="Times New Roman" w:hAnsi="Times New Roman" w:cs="Times New Roman"/>
                <w:sz w:val="24"/>
                <w:szCs w:val="24"/>
                <w:lang w:val="nl-NL"/>
              </w:rPr>
            </w:pPr>
            <w:r w:rsidRPr="00BD6F43">
              <w:rPr>
                <w:rFonts w:ascii="Times New Roman" w:hAnsi="Times New Roman" w:cs="Times New Roman"/>
                <w:sz w:val="24"/>
                <w:szCs w:val="24"/>
                <w:lang w:val="nl-NL"/>
              </w:rPr>
              <w:lastRenderedPageBreak/>
              <w:t>Pieter Jeroense</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Date:</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Place:</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Signature:</w:t>
            </w:r>
          </w:p>
          <w:p w:rsidR="00934356" w:rsidRPr="00BD6F43" w:rsidRDefault="00934356" w:rsidP="00BF1C61">
            <w:pPr>
              <w:spacing w:line="240" w:lineRule="auto"/>
              <w:jc w:val="both"/>
              <w:rPr>
                <w:rFonts w:ascii="Times New Roman" w:hAnsi="Times New Roman" w:cs="Times New Roman"/>
                <w:sz w:val="24"/>
                <w:szCs w:val="24"/>
                <w:lang w:val="en-US"/>
              </w:rPr>
            </w:pP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Director of VNG International</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The Netherlands</w:t>
            </w:r>
          </w:p>
          <w:p w:rsidR="00934356" w:rsidRPr="00BD6F43" w:rsidRDefault="00934356" w:rsidP="00BF1C61">
            <w:pPr>
              <w:spacing w:line="240" w:lineRule="auto"/>
              <w:jc w:val="both"/>
              <w:rPr>
                <w:rFonts w:ascii="Times New Roman" w:hAnsi="Times New Roman" w:cs="Times New Roman"/>
                <w:sz w:val="24"/>
                <w:szCs w:val="24"/>
                <w:lang w:val="en-US"/>
              </w:rPr>
            </w:pPr>
          </w:p>
          <w:p w:rsidR="00934356" w:rsidRPr="00BD6F43" w:rsidRDefault="00934356" w:rsidP="00BF1C61">
            <w:pPr>
              <w:spacing w:line="240" w:lineRule="auto"/>
              <w:jc w:val="both"/>
              <w:rPr>
                <w:rFonts w:ascii="Times New Roman" w:hAnsi="Times New Roman" w:cs="Times New Roman"/>
                <w:sz w:val="24"/>
                <w:szCs w:val="24"/>
                <w:lang w:val="en-US"/>
              </w:rPr>
            </w:pPr>
            <w:proofErr w:type="spellStart"/>
            <w:r w:rsidRPr="00BD6F43">
              <w:rPr>
                <w:rFonts w:ascii="Times New Roman" w:hAnsi="Times New Roman" w:cs="Times New Roman"/>
                <w:sz w:val="24"/>
                <w:szCs w:val="24"/>
                <w:lang w:val="en-US"/>
              </w:rPr>
              <w:t>Olexandr</w:t>
            </w:r>
            <w:proofErr w:type="spellEnd"/>
            <w:r w:rsidRPr="00BD6F43">
              <w:rPr>
                <w:rFonts w:ascii="Times New Roman" w:hAnsi="Times New Roman" w:cs="Times New Roman"/>
                <w:sz w:val="24"/>
                <w:szCs w:val="24"/>
                <w:lang w:val="en-US"/>
              </w:rPr>
              <w:t xml:space="preserve"> </w:t>
            </w:r>
            <w:proofErr w:type="spellStart"/>
            <w:r w:rsidRPr="00BD6F43">
              <w:rPr>
                <w:rFonts w:ascii="Times New Roman" w:hAnsi="Times New Roman" w:cs="Times New Roman"/>
                <w:sz w:val="24"/>
                <w:szCs w:val="24"/>
                <w:lang w:val="en-US"/>
              </w:rPr>
              <w:t>Slobozhan</w:t>
            </w:r>
            <w:proofErr w:type="spellEnd"/>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Date:</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Place:</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Signature:</w:t>
            </w:r>
          </w:p>
          <w:p w:rsidR="00934356" w:rsidRDefault="00934356" w:rsidP="00BF1C61">
            <w:pPr>
              <w:spacing w:line="240" w:lineRule="auto"/>
              <w:jc w:val="both"/>
              <w:rPr>
                <w:rFonts w:ascii="Times New Roman" w:hAnsi="Times New Roman" w:cs="Times New Roman"/>
                <w:sz w:val="24"/>
                <w:szCs w:val="24"/>
                <w:lang w:val="en-US"/>
              </w:rPr>
            </w:pPr>
          </w:p>
          <w:p w:rsidR="00072FC3" w:rsidRPr="00BD6F43" w:rsidRDefault="00072FC3" w:rsidP="00BF1C61">
            <w:pPr>
              <w:spacing w:line="240" w:lineRule="auto"/>
              <w:jc w:val="both"/>
              <w:rPr>
                <w:rFonts w:ascii="Times New Roman" w:hAnsi="Times New Roman" w:cs="Times New Roman"/>
                <w:sz w:val="24"/>
                <w:szCs w:val="24"/>
                <w:lang w:val="en-US"/>
              </w:rPr>
            </w:pP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The Executive director of AUC</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Ukraine</w:t>
            </w:r>
          </w:p>
          <w:p w:rsidR="00934356" w:rsidRPr="00BD6F43" w:rsidRDefault="00934356" w:rsidP="00BF1C61">
            <w:pPr>
              <w:spacing w:line="240" w:lineRule="auto"/>
              <w:jc w:val="both"/>
              <w:rPr>
                <w:rFonts w:ascii="Times New Roman" w:hAnsi="Times New Roman" w:cs="Times New Roman"/>
                <w:sz w:val="24"/>
                <w:szCs w:val="24"/>
                <w:lang w:val="en-US"/>
              </w:rPr>
            </w:pP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 xml:space="preserve">Oleg </w:t>
            </w:r>
            <w:proofErr w:type="spellStart"/>
            <w:r w:rsidRPr="00BD6F43">
              <w:rPr>
                <w:rFonts w:ascii="Times New Roman" w:hAnsi="Times New Roman" w:cs="Times New Roman"/>
                <w:sz w:val="24"/>
                <w:szCs w:val="24"/>
                <w:lang w:val="en-US"/>
              </w:rPr>
              <w:t>Demchenko</w:t>
            </w:r>
            <w:proofErr w:type="spellEnd"/>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Date:</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Place:</w:t>
            </w: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lang w:val="en-US"/>
              </w:rPr>
              <w:t>Signature:</w:t>
            </w:r>
          </w:p>
          <w:p w:rsidR="00934356" w:rsidRDefault="00934356" w:rsidP="00BF1C61">
            <w:pPr>
              <w:spacing w:line="240" w:lineRule="auto"/>
              <w:jc w:val="both"/>
              <w:rPr>
                <w:rFonts w:ascii="Times New Roman" w:hAnsi="Times New Roman" w:cs="Times New Roman"/>
                <w:sz w:val="24"/>
                <w:szCs w:val="24"/>
                <w:lang w:val="uk-UA"/>
              </w:rPr>
            </w:pPr>
          </w:p>
          <w:p w:rsidR="00934356" w:rsidRPr="00BD6F43" w:rsidRDefault="00934356" w:rsidP="00BF1C61">
            <w:pPr>
              <w:spacing w:line="240" w:lineRule="auto"/>
              <w:jc w:val="both"/>
              <w:rPr>
                <w:rFonts w:ascii="Times New Roman" w:hAnsi="Times New Roman" w:cs="Times New Roman"/>
                <w:sz w:val="24"/>
                <w:szCs w:val="24"/>
                <w:lang w:val="en-US"/>
              </w:rPr>
            </w:pPr>
            <w:r w:rsidRPr="00BD6F43">
              <w:rPr>
                <w:rFonts w:ascii="Times New Roman" w:hAnsi="Times New Roman" w:cs="Times New Roman"/>
                <w:sz w:val="24"/>
                <w:szCs w:val="24"/>
              </w:rPr>
              <w:t>……………………………</w:t>
            </w:r>
          </w:p>
          <w:p w:rsidR="00934356" w:rsidRPr="00BD6F43" w:rsidRDefault="00934356" w:rsidP="00BF1C61">
            <w:pPr>
              <w:spacing w:line="240" w:lineRule="auto"/>
              <w:jc w:val="both"/>
              <w:rPr>
                <w:rFonts w:ascii="Times New Roman" w:hAnsi="Times New Roman" w:cs="Times New Roman"/>
                <w:sz w:val="24"/>
                <w:szCs w:val="24"/>
                <w:lang w:val="en-US"/>
              </w:rPr>
            </w:pPr>
            <w:proofErr w:type="spellStart"/>
            <w:r w:rsidRPr="00BD6F43">
              <w:rPr>
                <w:rFonts w:ascii="Times New Roman" w:hAnsi="Times New Roman" w:cs="Times New Roman"/>
                <w:sz w:val="24"/>
                <w:szCs w:val="24"/>
              </w:rPr>
              <w:t>City</w:t>
            </w:r>
            <w:proofErr w:type="spellEnd"/>
            <w:r w:rsidRPr="00BD6F43">
              <w:rPr>
                <w:rFonts w:ascii="Times New Roman" w:hAnsi="Times New Roman" w:cs="Times New Roman"/>
                <w:sz w:val="24"/>
                <w:szCs w:val="24"/>
              </w:rPr>
              <w:t xml:space="preserve"> </w:t>
            </w:r>
            <w:proofErr w:type="spellStart"/>
            <w:r w:rsidRPr="00BD6F43">
              <w:rPr>
                <w:rFonts w:ascii="Times New Roman" w:hAnsi="Times New Roman" w:cs="Times New Roman"/>
                <w:sz w:val="24"/>
                <w:szCs w:val="24"/>
              </w:rPr>
              <w:t>Mayor</w:t>
            </w:r>
            <w:proofErr w:type="spellEnd"/>
            <w:r w:rsidRPr="00BD6F43">
              <w:rPr>
                <w:rFonts w:ascii="Times New Roman" w:hAnsi="Times New Roman" w:cs="Times New Roman"/>
                <w:sz w:val="24"/>
                <w:szCs w:val="24"/>
                <w:lang w:val="en-US"/>
              </w:rPr>
              <w:t xml:space="preserve"> </w:t>
            </w:r>
            <w:proofErr w:type="spellStart"/>
            <w:r w:rsidRPr="00BD6F43">
              <w:rPr>
                <w:rFonts w:ascii="Times New Roman" w:hAnsi="Times New Roman" w:cs="Times New Roman"/>
                <w:sz w:val="24"/>
                <w:szCs w:val="24"/>
                <w:lang w:val="en-US"/>
              </w:rPr>
              <w:t>Pervomaisk</w:t>
            </w:r>
            <w:proofErr w:type="spellEnd"/>
          </w:p>
          <w:p w:rsidR="00934356" w:rsidRPr="00BD6F43" w:rsidRDefault="00934356" w:rsidP="00BF1C61">
            <w:pPr>
              <w:spacing w:line="240" w:lineRule="auto"/>
              <w:jc w:val="both"/>
              <w:rPr>
                <w:rFonts w:ascii="Times New Roman" w:hAnsi="Times New Roman" w:cs="Times New Roman"/>
                <w:sz w:val="24"/>
                <w:szCs w:val="24"/>
              </w:rPr>
            </w:pPr>
            <w:proofErr w:type="spellStart"/>
            <w:r w:rsidRPr="00BD6F43">
              <w:rPr>
                <w:rFonts w:ascii="Times New Roman" w:hAnsi="Times New Roman" w:cs="Times New Roman"/>
                <w:sz w:val="24"/>
                <w:szCs w:val="24"/>
              </w:rPr>
              <w:t>Ukraine</w:t>
            </w:r>
            <w:proofErr w:type="spellEnd"/>
          </w:p>
        </w:tc>
      </w:tr>
    </w:tbl>
    <w:p w:rsidR="00934356" w:rsidRPr="00934356" w:rsidRDefault="00934356" w:rsidP="005737D1">
      <w:pPr>
        <w:spacing w:after="0" w:line="240" w:lineRule="auto"/>
        <w:rPr>
          <w:rFonts w:ascii="Times New Roman" w:hAnsi="Times New Roman" w:cs="Times New Roman"/>
          <w:sz w:val="24"/>
          <w:szCs w:val="24"/>
          <w:lang w:val="uk-UA"/>
        </w:rPr>
      </w:pPr>
    </w:p>
    <w:p w:rsidR="00934356" w:rsidRPr="00934356" w:rsidRDefault="00934356" w:rsidP="005737D1">
      <w:pPr>
        <w:spacing w:after="0" w:line="240" w:lineRule="auto"/>
        <w:rPr>
          <w:rFonts w:ascii="Times New Roman" w:hAnsi="Times New Roman" w:cs="Times New Roman"/>
          <w:sz w:val="24"/>
          <w:szCs w:val="24"/>
          <w:lang w:val="uk-UA"/>
        </w:rPr>
      </w:pPr>
    </w:p>
    <w:p w:rsidR="00934356" w:rsidRPr="00934356" w:rsidRDefault="00934356" w:rsidP="005737D1">
      <w:pPr>
        <w:spacing w:after="0" w:line="240" w:lineRule="auto"/>
        <w:rPr>
          <w:rFonts w:ascii="Times New Roman" w:hAnsi="Times New Roman" w:cs="Times New Roman"/>
          <w:sz w:val="24"/>
          <w:szCs w:val="24"/>
          <w:lang w:val="uk-UA"/>
        </w:rPr>
      </w:pPr>
    </w:p>
    <w:sectPr w:rsidR="00934356" w:rsidRPr="00934356" w:rsidSect="005812F8">
      <w:headerReference w:type="default" r:id="rId10"/>
      <w:footerReference w:type="default" r:id="rId11"/>
      <w:headerReference w:type="first" r:id="rId12"/>
      <w:footerReference w:type="first" r:id="rId13"/>
      <w:pgSz w:w="11906" w:h="16838"/>
      <w:pgMar w:top="1134" w:right="70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5A0" w:rsidRDefault="000365A0" w:rsidP="00956F8C">
      <w:pPr>
        <w:spacing w:after="0" w:line="240" w:lineRule="auto"/>
      </w:pPr>
      <w:r>
        <w:separator/>
      </w:r>
    </w:p>
  </w:endnote>
  <w:endnote w:type="continuationSeparator" w:id="1">
    <w:p w:rsidR="000365A0" w:rsidRDefault="000365A0" w:rsidP="00956F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MT">
    <w:altName w:val="Times New Roman"/>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roman"/>
    <w:notTrueType/>
    <w:pitch w:val="default"/>
    <w:sig w:usb0="00000000" w:usb1="00000000" w:usb2="00000000" w:usb3="00000000" w:csb0="00000000" w:csb1="00000000"/>
  </w:font>
  <w:font w:name="Helvetica Neue">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41D" w:rsidRDefault="0021441D" w:rsidP="0021441D">
    <w:pPr>
      <w:pStyle w:val="a8"/>
      <w:jc w:val="center"/>
      <w:rPr>
        <w:rFonts w:ascii="Times New Roman" w:hAnsi="Times New Roman" w:cs="Times New Roman"/>
        <w:b/>
        <w:sz w:val="18"/>
        <w:szCs w:val="18"/>
        <w:lang w:val="uk-UA"/>
      </w:rPr>
    </w:pPr>
    <w:r w:rsidRPr="006C2837">
      <w:rPr>
        <w:rFonts w:ascii="Times New Roman" w:hAnsi="Times New Roman" w:cs="Times New Roman"/>
        <w:b/>
        <w:sz w:val="18"/>
        <w:szCs w:val="18"/>
        <w:lang w:val="uk-UA"/>
      </w:rPr>
      <w:t>Рішення Первомайської міської ради</w:t>
    </w:r>
  </w:p>
  <w:p w:rsidR="0021441D" w:rsidRPr="002D56A7" w:rsidRDefault="0021441D" w:rsidP="0021441D">
    <w:pPr>
      <w:spacing w:after="0" w:line="240" w:lineRule="auto"/>
      <w:jc w:val="center"/>
      <w:rPr>
        <w:rFonts w:ascii="Times New Roman" w:eastAsiaTheme="majorEastAsia" w:hAnsi="Times New Roman" w:cs="Times New Roman"/>
        <w:b/>
        <w:sz w:val="18"/>
        <w:szCs w:val="18"/>
        <w:lang w:val="uk-UA"/>
      </w:rPr>
    </w:pPr>
    <w:r w:rsidRPr="002D56A7">
      <w:rPr>
        <w:rFonts w:ascii="Times New Roman" w:hAnsi="Times New Roman" w:cs="Times New Roman"/>
        <w:b/>
        <w:sz w:val="18"/>
        <w:szCs w:val="18"/>
        <w:lang w:val="uk-UA"/>
      </w:rPr>
      <w:t>Про затвердження меморандуму про</w:t>
    </w:r>
    <w:r w:rsidR="00146F4B">
      <w:rPr>
        <w:rFonts w:ascii="Times New Roman" w:hAnsi="Times New Roman" w:cs="Times New Roman"/>
        <w:b/>
        <w:sz w:val="18"/>
        <w:szCs w:val="18"/>
        <w:lang w:val="uk-UA"/>
      </w:rPr>
      <w:t xml:space="preserve"> </w:t>
    </w:r>
    <w:r w:rsidRPr="002D56A7">
      <w:rPr>
        <w:rFonts w:ascii="Times New Roman" w:hAnsi="Times New Roman" w:cs="Times New Roman"/>
        <w:b/>
        <w:sz w:val="18"/>
        <w:szCs w:val="18"/>
        <w:lang w:val="uk-UA"/>
      </w:rPr>
      <w:t xml:space="preserve">взаєморозуміння </w:t>
    </w:r>
    <w:r w:rsidRPr="002D56A7">
      <w:rPr>
        <w:rFonts w:ascii="Times New Roman" w:eastAsiaTheme="majorEastAsia" w:hAnsi="Times New Roman" w:cs="Times New Roman"/>
        <w:b/>
        <w:sz w:val="18"/>
        <w:szCs w:val="18"/>
        <w:lang w:val="uk-UA"/>
      </w:rPr>
      <w:t xml:space="preserve">між </w:t>
    </w:r>
    <w:r w:rsidRPr="002D56A7">
      <w:rPr>
        <w:rFonts w:ascii="Times New Roman" w:hAnsi="Times New Roman" w:cs="Times New Roman"/>
        <w:b/>
        <w:sz w:val="18"/>
        <w:szCs w:val="18"/>
        <w:lang w:val="uk-UA"/>
      </w:rPr>
      <w:t>Агентством</w:t>
    </w:r>
    <w:r w:rsidR="00146F4B">
      <w:rPr>
        <w:rFonts w:ascii="Times New Roman" w:hAnsi="Times New Roman" w:cs="Times New Roman"/>
        <w:b/>
        <w:sz w:val="18"/>
        <w:szCs w:val="18"/>
        <w:lang w:val="uk-UA"/>
      </w:rPr>
      <w:t xml:space="preserve"> </w:t>
    </w:r>
    <w:r w:rsidRPr="002D56A7">
      <w:rPr>
        <w:rFonts w:ascii="Times New Roman" w:hAnsi="Times New Roman" w:cs="Times New Roman"/>
        <w:b/>
        <w:sz w:val="18"/>
        <w:szCs w:val="18"/>
        <w:lang w:val="uk-UA"/>
      </w:rPr>
      <w:t>міжнародного співробітництва</w:t>
    </w:r>
    <w:r w:rsidR="00146F4B">
      <w:rPr>
        <w:rFonts w:ascii="Times New Roman" w:hAnsi="Times New Roman" w:cs="Times New Roman"/>
        <w:b/>
        <w:sz w:val="18"/>
        <w:szCs w:val="18"/>
        <w:lang w:val="uk-UA"/>
      </w:rPr>
      <w:t xml:space="preserve"> </w:t>
    </w:r>
    <w:r w:rsidRPr="002D56A7">
      <w:rPr>
        <w:rFonts w:ascii="Times New Roman" w:hAnsi="Times New Roman" w:cs="Times New Roman"/>
        <w:b/>
        <w:sz w:val="18"/>
        <w:szCs w:val="18"/>
        <w:lang w:val="uk-UA"/>
      </w:rPr>
      <w:t>Асоціації муніципалітетів Королівства</w:t>
    </w:r>
    <w:r w:rsidR="00146F4B">
      <w:rPr>
        <w:rFonts w:ascii="Times New Roman" w:hAnsi="Times New Roman" w:cs="Times New Roman"/>
        <w:b/>
        <w:sz w:val="18"/>
        <w:szCs w:val="18"/>
        <w:lang w:val="uk-UA"/>
      </w:rPr>
      <w:t xml:space="preserve"> </w:t>
    </w:r>
    <w:r w:rsidRPr="002D56A7">
      <w:rPr>
        <w:rFonts w:ascii="Times New Roman" w:hAnsi="Times New Roman" w:cs="Times New Roman"/>
        <w:b/>
        <w:sz w:val="18"/>
        <w:szCs w:val="18"/>
        <w:lang w:val="uk-UA"/>
      </w:rPr>
      <w:t xml:space="preserve">Нідерландів VNG </w:t>
    </w:r>
    <w:proofErr w:type="spellStart"/>
    <w:r w:rsidRPr="002D56A7">
      <w:rPr>
        <w:rFonts w:ascii="Times New Roman" w:hAnsi="Times New Roman" w:cs="Times New Roman"/>
        <w:b/>
        <w:sz w:val="18"/>
        <w:szCs w:val="18"/>
        <w:lang w:val="uk-UA"/>
      </w:rPr>
      <w:t>International</w:t>
    </w:r>
    <w:proofErr w:type="spellEnd"/>
    <w:r w:rsidRPr="002D56A7">
      <w:rPr>
        <w:rFonts w:ascii="Times New Roman" w:eastAsiaTheme="majorEastAsia" w:hAnsi="Times New Roman" w:cs="Times New Roman"/>
        <w:b/>
        <w:sz w:val="18"/>
        <w:szCs w:val="18"/>
        <w:lang w:val="uk-UA"/>
      </w:rPr>
      <w:t>,</w:t>
    </w:r>
    <w:r w:rsidR="00146F4B">
      <w:rPr>
        <w:rFonts w:ascii="Times New Roman" w:eastAsiaTheme="majorEastAsia" w:hAnsi="Times New Roman" w:cs="Times New Roman"/>
        <w:b/>
        <w:sz w:val="18"/>
        <w:szCs w:val="18"/>
        <w:lang w:val="uk-UA"/>
      </w:rPr>
      <w:t xml:space="preserve"> </w:t>
    </w:r>
    <w:r w:rsidRPr="002D56A7">
      <w:rPr>
        <w:rFonts w:ascii="Times New Roman" w:eastAsiaTheme="majorEastAsia" w:hAnsi="Times New Roman" w:cs="Times New Roman"/>
        <w:b/>
        <w:sz w:val="18"/>
        <w:szCs w:val="18"/>
        <w:lang w:val="uk-UA"/>
      </w:rPr>
      <w:t>Всеукраїнською асоціацією органів</w:t>
    </w:r>
  </w:p>
  <w:p w:rsidR="0021441D" w:rsidRPr="0021441D" w:rsidRDefault="0021441D" w:rsidP="0021441D">
    <w:pPr>
      <w:pStyle w:val="a8"/>
      <w:jc w:val="center"/>
      <w:rPr>
        <w:szCs w:val="20"/>
        <w:lang w:val="uk-UA"/>
      </w:rPr>
    </w:pPr>
    <w:r w:rsidRPr="002D56A7">
      <w:rPr>
        <w:rFonts w:ascii="Times New Roman" w:eastAsiaTheme="majorEastAsia" w:hAnsi="Times New Roman" w:cs="Times New Roman"/>
        <w:b/>
        <w:sz w:val="18"/>
        <w:szCs w:val="18"/>
        <w:lang w:val="uk-UA"/>
      </w:rPr>
      <w:t>місцевого самоврядування «Асоціація</w:t>
    </w:r>
    <w:r w:rsidR="00146F4B">
      <w:rPr>
        <w:rFonts w:ascii="Times New Roman" w:eastAsiaTheme="majorEastAsia" w:hAnsi="Times New Roman" w:cs="Times New Roman"/>
        <w:b/>
        <w:sz w:val="18"/>
        <w:szCs w:val="18"/>
        <w:lang w:val="uk-UA"/>
      </w:rPr>
      <w:t xml:space="preserve"> </w:t>
    </w:r>
    <w:r w:rsidRPr="002D56A7">
      <w:rPr>
        <w:rFonts w:ascii="Times New Roman" w:eastAsiaTheme="majorEastAsia" w:hAnsi="Times New Roman" w:cs="Times New Roman"/>
        <w:b/>
        <w:sz w:val="18"/>
        <w:szCs w:val="18"/>
        <w:lang w:val="uk-UA"/>
      </w:rPr>
      <w:t>міст України» та Первомайською міською радою</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41D" w:rsidRDefault="0021441D" w:rsidP="002A59FA">
    <w:pPr>
      <w:pStyle w:val="a8"/>
      <w:jc w:val="center"/>
      <w:rPr>
        <w:rFonts w:ascii="Times New Roman" w:hAnsi="Times New Roman" w:cs="Times New Roman"/>
        <w:b/>
        <w:sz w:val="18"/>
        <w:szCs w:val="18"/>
        <w:lang w:val="uk-UA"/>
      </w:rPr>
    </w:pPr>
    <w:r w:rsidRPr="006C2837">
      <w:rPr>
        <w:rFonts w:ascii="Times New Roman" w:hAnsi="Times New Roman" w:cs="Times New Roman"/>
        <w:b/>
        <w:sz w:val="18"/>
        <w:szCs w:val="18"/>
        <w:lang w:val="uk-UA"/>
      </w:rPr>
      <w:t>Рішення Первомайської міської ради</w:t>
    </w:r>
  </w:p>
  <w:p w:rsidR="0021441D" w:rsidRPr="002D56A7" w:rsidRDefault="0021441D" w:rsidP="002A59FA">
    <w:pPr>
      <w:spacing w:after="0" w:line="240" w:lineRule="auto"/>
      <w:jc w:val="center"/>
      <w:rPr>
        <w:rFonts w:ascii="Times New Roman" w:eastAsiaTheme="majorEastAsia" w:hAnsi="Times New Roman" w:cs="Times New Roman"/>
        <w:b/>
        <w:sz w:val="18"/>
        <w:szCs w:val="18"/>
        <w:lang w:val="uk-UA"/>
      </w:rPr>
    </w:pPr>
    <w:r w:rsidRPr="002D56A7">
      <w:rPr>
        <w:rFonts w:ascii="Times New Roman" w:hAnsi="Times New Roman" w:cs="Times New Roman"/>
        <w:b/>
        <w:sz w:val="18"/>
        <w:szCs w:val="18"/>
        <w:lang w:val="uk-UA"/>
      </w:rPr>
      <w:t>Про затвердження меморандуму про</w:t>
    </w:r>
    <w:r w:rsidR="00253E7D">
      <w:rPr>
        <w:rFonts w:ascii="Times New Roman" w:hAnsi="Times New Roman" w:cs="Times New Roman"/>
        <w:b/>
        <w:sz w:val="18"/>
        <w:szCs w:val="18"/>
        <w:lang w:val="uk-UA"/>
      </w:rPr>
      <w:t xml:space="preserve"> </w:t>
    </w:r>
    <w:r w:rsidRPr="002D56A7">
      <w:rPr>
        <w:rFonts w:ascii="Times New Roman" w:hAnsi="Times New Roman" w:cs="Times New Roman"/>
        <w:b/>
        <w:sz w:val="18"/>
        <w:szCs w:val="18"/>
        <w:lang w:val="uk-UA"/>
      </w:rPr>
      <w:t xml:space="preserve">взаєморозуміння </w:t>
    </w:r>
    <w:r w:rsidRPr="002D56A7">
      <w:rPr>
        <w:rFonts w:ascii="Times New Roman" w:eastAsiaTheme="majorEastAsia" w:hAnsi="Times New Roman" w:cs="Times New Roman"/>
        <w:b/>
        <w:sz w:val="18"/>
        <w:szCs w:val="18"/>
        <w:lang w:val="uk-UA"/>
      </w:rPr>
      <w:t xml:space="preserve">між </w:t>
    </w:r>
    <w:r w:rsidRPr="002D56A7">
      <w:rPr>
        <w:rFonts w:ascii="Times New Roman" w:hAnsi="Times New Roman" w:cs="Times New Roman"/>
        <w:b/>
        <w:sz w:val="18"/>
        <w:szCs w:val="18"/>
        <w:lang w:val="uk-UA"/>
      </w:rPr>
      <w:t>Агентством</w:t>
    </w:r>
    <w:r w:rsidR="00253E7D">
      <w:rPr>
        <w:rFonts w:ascii="Times New Roman" w:hAnsi="Times New Roman" w:cs="Times New Roman"/>
        <w:b/>
        <w:sz w:val="18"/>
        <w:szCs w:val="18"/>
        <w:lang w:val="uk-UA"/>
      </w:rPr>
      <w:t xml:space="preserve"> </w:t>
    </w:r>
    <w:r w:rsidRPr="002D56A7">
      <w:rPr>
        <w:rFonts w:ascii="Times New Roman" w:hAnsi="Times New Roman" w:cs="Times New Roman"/>
        <w:b/>
        <w:sz w:val="18"/>
        <w:szCs w:val="18"/>
        <w:lang w:val="uk-UA"/>
      </w:rPr>
      <w:t>міжнародного співробітництва</w:t>
    </w:r>
    <w:r w:rsidR="00253E7D">
      <w:rPr>
        <w:rFonts w:ascii="Times New Roman" w:hAnsi="Times New Roman" w:cs="Times New Roman"/>
        <w:b/>
        <w:sz w:val="18"/>
        <w:szCs w:val="18"/>
        <w:lang w:val="uk-UA"/>
      </w:rPr>
      <w:t xml:space="preserve"> </w:t>
    </w:r>
    <w:r w:rsidRPr="002D56A7">
      <w:rPr>
        <w:rFonts w:ascii="Times New Roman" w:hAnsi="Times New Roman" w:cs="Times New Roman"/>
        <w:b/>
        <w:sz w:val="18"/>
        <w:szCs w:val="18"/>
        <w:lang w:val="uk-UA"/>
      </w:rPr>
      <w:t>Асоціації муніципалітетів Королівства</w:t>
    </w:r>
    <w:r w:rsidR="00253E7D">
      <w:rPr>
        <w:rFonts w:ascii="Times New Roman" w:hAnsi="Times New Roman" w:cs="Times New Roman"/>
        <w:b/>
        <w:sz w:val="18"/>
        <w:szCs w:val="18"/>
        <w:lang w:val="uk-UA"/>
      </w:rPr>
      <w:t xml:space="preserve"> </w:t>
    </w:r>
    <w:r w:rsidRPr="002D56A7">
      <w:rPr>
        <w:rFonts w:ascii="Times New Roman" w:hAnsi="Times New Roman" w:cs="Times New Roman"/>
        <w:b/>
        <w:sz w:val="18"/>
        <w:szCs w:val="18"/>
        <w:lang w:val="uk-UA"/>
      </w:rPr>
      <w:t xml:space="preserve">Нідерландів VNG </w:t>
    </w:r>
    <w:proofErr w:type="spellStart"/>
    <w:r w:rsidRPr="002D56A7">
      <w:rPr>
        <w:rFonts w:ascii="Times New Roman" w:hAnsi="Times New Roman" w:cs="Times New Roman"/>
        <w:b/>
        <w:sz w:val="18"/>
        <w:szCs w:val="18"/>
        <w:lang w:val="uk-UA"/>
      </w:rPr>
      <w:t>International</w:t>
    </w:r>
    <w:proofErr w:type="spellEnd"/>
    <w:r w:rsidRPr="002D56A7">
      <w:rPr>
        <w:rFonts w:ascii="Times New Roman" w:eastAsiaTheme="majorEastAsia" w:hAnsi="Times New Roman" w:cs="Times New Roman"/>
        <w:b/>
        <w:sz w:val="18"/>
        <w:szCs w:val="18"/>
        <w:lang w:val="uk-UA"/>
      </w:rPr>
      <w:t>,</w:t>
    </w:r>
    <w:r w:rsidR="00253E7D">
      <w:rPr>
        <w:rFonts w:ascii="Times New Roman" w:eastAsiaTheme="majorEastAsia" w:hAnsi="Times New Roman" w:cs="Times New Roman"/>
        <w:b/>
        <w:sz w:val="18"/>
        <w:szCs w:val="18"/>
        <w:lang w:val="uk-UA"/>
      </w:rPr>
      <w:t xml:space="preserve"> </w:t>
    </w:r>
    <w:r w:rsidRPr="002D56A7">
      <w:rPr>
        <w:rFonts w:ascii="Times New Roman" w:eastAsiaTheme="majorEastAsia" w:hAnsi="Times New Roman" w:cs="Times New Roman"/>
        <w:b/>
        <w:sz w:val="18"/>
        <w:szCs w:val="18"/>
        <w:lang w:val="uk-UA"/>
      </w:rPr>
      <w:t>Всеукраїнською асоціацією органів</w:t>
    </w:r>
  </w:p>
  <w:p w:rsidR="0021441D" w:rsidRPr="002A59FA" w:rsidRDefault="0021441D" w:rsidP="002A59FA">
    <w:pPr>
      <w:pStyle w:val="a8"/>
      <w:jc w:val="center"/>
      <w:rPr>
        <w:szCs w:val="20"/>
        <w:lang w:val="uk-UA"/>
      </w:rPr>
    </w:pPr>
    <w:r w:rsidRPr="002D56A7">
      <w:rPr>
        <w:rFonts w:ascii="Times New Roman" w:eastAsiaTheme="majorEastAsia" w:hAnsi="Times New Roman" w:cs="Times New Roman"/>
        <w:b/>
        <w:sz w:val="18"/>
        <w:szCs w:val="18"/>
        <w:lang w:val="uk-UA"/>
      </w:rPr>
      <w:t>місцевого самоврядування «Асоціація</w:t>
    </w:r>
    <w:r w:rsidR="00253E7D">
      <w:rPr>
        <w:rFonts w:ascii="Times New Roman" w:eastAsiaTheme="majorEastAsia" w:hAnsi="Times New Roman" w:cs="Times New Roman"/>
        <w:b/>
        <w:sz w:val="18"/>
        <w:szCs w:val="18"/>
        <w:lang w:val="uk-UA"/>
      </w:rPr>
      <w:t xml:space="preserve"> </w:t>
    </w:r>
    <w:r w:rsidRPr="002D56A7">
      <w:rPr>
        <w:rFonts w:ascii="Times New Roman" w:eastAsiaTheme="majorEastAsia" w:hAnsi="Times New Roman" w:cs="Times New Roman"/>
        <w:b/>
        <w:sz w:val="18"/>
        <w:szCs w:val="18"/>
        <w:lang w:val="uk-UA"/>
      </w:rPr>
      <w:t>міст України» та Первомайською міською радою</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5A0" w:rsidRDefault="000365A0" w:rsidP="00956F8C">
      <w:pPr>
        <w:spacing w:after="0" w:line="240" w:lineRule="auto"/>
      </w:pPr>
      <w:r>
        <w:separator/>
      </w:r>
    </w:p>
  </w:footnote>
  <w:footnote w:type="continuationSeparator" w:id="1">
    <w:p w:rsidR="000365A0" w:rsidRDefault="000365A0" w:rsidP="00956F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9FA" w:rsidRPr="00792EA1" w:rsidRDefault="006F691C">
    <w:pPr>
      <w:pStyle w:val="a6"/>
      <w:jc w:val="center"/>
      <w:rPr>
        <w:rFonts w:ascii="Times New Roman" w:hAnsi="Times New Roman" w:cs="Times New Roman"/>
        <w:sz w:val="20"/>
        <w:szCs w:val="20"/>
      </w:rPr>
    </w:pPr>
    <w:r w:rsidRPr="00792EA1">
      <w:rPr>
        <w:rFonts w:ascii="Times New Roman" w:hAnsi="Times New Roman" w:cs="Times New Roman"/>
        <w:sz w:val="20"/>
        <w:szCs w:val="20"/>
      </w:rPr>
      <w:fldChar w:fldCharType="begin"/>
    </w:r>
    <w:r w:rsidR="002A59FA" w:rsidRPr="00792EA1">
      <w:rPr>
        <w:rFonts w:ascii="Times New Roman" w:hAnsi="Times New Roman" w:cs="Times New Roman"/>
        <w:sz w:val="20"/>
        <w:szCs w:val="20"/>
      </w:rPr>
      <w:instrText>PAGE</w:instrText>
    </w:r>
    <w:r w:rsidRPr="00792EA1">
      <w:rPr>
        <w:rFonts w:ascii="Times New Roman" w:hAnsi="Times New Roman" w:cs="Times New Roman"/>
        <w:sz w:val="20"/>
        <w:szCs w:val="20"/>
      </w:rPr>
      <w:fldChar w:fldCharType="separate"/>
    </w:r>
    <w:r w:rsidR="0021441D">
      <w:rPr>
        <w:rFonts w:ascii="Times New Roman" w:hAnsi="Times New Roman" w:cs="Times New Roman"/>
        <w:noProof/>
        <w:sz w:val="20"/>
        <w:szCs w:val="20"/>
      </w:rPr>
      <w:t>3</w:t>
    </w:r>
    <w:r w:rsidRPr="00792EA1">
      <w:rPr>
        <w:rFonts w:ascii="Times New Roman" w:hAnsi="Times New Roman" w:cs="Times New Roman"/>
        <w:sz w:val="20"/>
        <w:szCs w:val="20"/>
      </w:rPr>
      <w:fldChar w:fldCharType="end"/>
    </w:r>
    <w:r w:rsidR="002A59FA" w:rsidRPr="00792EA1">
      <w:rPr>
        <w:rFonts w:ascii="Times New Roman" w:hAnsi="Times New Roman" w:cs="Times New Roman"/>
        <w:sz w:val="20"/>
        <w:szCs w:val="20"/>
        <w:lang w:val="uk-UA"/>
      </w:rPr>
      <w:t>і</w:t>
    </w:r>
    <w:proofErr w:type="spellStart"/>
    <w:r w:rsidR="002A59FA" w:rsidRPr="00792EA1">
      <w:rPr>
        <w:rFonts w:ascii="Times New Roman" w:hAnsi="Times New Roman" w:cs="Times New Roman"/>
        <w:sz w:val="20"/>
        <w:szCs w:val="20"/>
      </w:rPr>
      <w:t>з</w:t>
    </w:r>
    <w:proofErr w:type="spellEnd"/>
    <w:r w:rsidR="002A59FA" w:rsidRPr="00792EA1">
      <w:rPr>
        <w:rFonts w:ascii="Times New Roman" w:hAnsi="Times New Roman" w:cs="Times New Roman"/>
        <w:sz w:val="20"/>
        <w:szCs w:val="20"/>
      </w:rPr>
      <w:t xml:space="preserve"> </w:t>
    </w:r>
    <w:r w:rsidRPr="00792EA1">
      <w:rPr>
        <w:rFonts w:ascii="Times New Roman" w:hAnsi="Times New Roman" w:cs="Times New Roman"/>
        <w:sz w:val="20"/>
        <w:szCs w:val="20"/>
      </w:rPr>
      <w:fldChar w:fldCharType="begin"/>
    </w:r>
    <w:r w:rsidR="002A59FA" w:rsidRPr="00792EA1">
      <w:rPr>
        <w:rFonts w:ascii="Times New Roman" w:hAnsi="Times New Roman" w:cs="Times New Roman"/>
        <w:sz w:val="20"/>
        <w:szCs w:val="20"/>
      </w:rPr>
      <w:instrText>NUMPAGES</w:instrText>
    </w:r>
    <w:r w:rsidRPr="00792EA1">
      <w:rPr>
        <w:rFonts w:ascii="Times New Roman" w:hAnsi="Times New Roman" w:cs="Times New Roman"/>
        <w:sz w:val="20"/>
        <w:szCs w:val="20"/>
      </w:rPr>
      <w:fldChar w:fldCharType="separate"/>
    </w:r>
    <w:r w:rsidR="00BE33A3">
      <w:rPr>
        <w:rFonts w:ascii="Times New Roman" w:hAnsi="Times New Roman" w:cs="Times New Roman"/>
        <w:noProof/>
        <w:sz w:val="20"/>
        <w:szCs w:val="20"/>
      </w:rPr>
      <w:t>8</w:t>
    </w:r>
    <w:r w:rsidRPr="00792EA1">
      <w:rPr>
        <w:rFonts w:ascii="Times New Roman" w:hAnsi="Times New Roman" w:cs="Times New Roman"/>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41D" w:rsidRDefault="006F691C">
    <w:pPr>
      <w:pStyle w:val="a6"/>
      <w:jc w:val="center"/>
      <w:rPr>
        <w:rFonts w:ascii="Times New Roman" w:hAnsi="Times New Roman" w:cs="Times New Roman"/>
        <w:sz w:val="20"/>
        <w:szCs w:val="20"/>
      </w:rPr>
    </w:pPr>
    <w:r w:rsidRPr="00792EA1">
      <w:rPr>
        <w:rFonts w:ascii="Times New Roman" w:hAnsi="Times New Roman" w:cs="Times New Roman"/>
        <w:sz w:val="20"/>
        <w:szCs w:val="20"/>
      </w:rPr>
      <w:fldChar w:fldCharType="begin"/>
    </w:r>
    <w:r w:rsidR="0021441D" w:rsidRPr="00792EA1">
      <w:rPr>
        <w:rFonts w:ascii="Times New Roman" w:hAnsi="Times New Roman" w:cs="Times New Roman"/>
        <w:sz w:val="20"/>
        <w:szCs w:val="20"/>
      </w:rPr>
      <w:instrText>PAGE</w:instrText>
    </w:r>
    <w:r w:rsidRPr="00792EA1">
      <w:rPr>
        <w:rFonts w:ascii="Times New Roman" w:hAnsi="Times New Roman" w:cs="Times New Roman"/>
        <w:sz w:val="20"/>
        <w:szCs w:val="20"/>
      </w:rPr>
      <w:fldChar w:fldCharType="separate"/>
    </w:r>
    <w:r w:rsidR="00C112EA">
      <w:rPr>
        <w:rFonts w:ascii="Times New Roman" w:hAnsi="Times New Roman" w:cs="Times New Roman"/>
        <w:noProof/>
        <w:sz w:val="20"/>
        <w:szCs w:val="20"/>
      </w:rPr>
      <w:t>8</w:t>
    </w:r>
    <w:r w:rsidRPr="00792EA1">
      <w:rPr>
        <w:rFonts w:ascii="Times New Roman" w:hAnsi="Times New Roman" w:cs="Times New Roman"/>
        <w:sz w:val="20"/>
        <w:szCs w:val="20"/>
      </w:rPr>
      <w:fldChar w:fldCharType="end"/>
    </w:r>
    <w:r w:rsidR="00253E7D">
      <w:rPr>
        <w:rFonts w:ascii="Times New Roman" w:hAnsi="Times New Roman" w:cs="Times New Roman"/>
        <w:sz w:val="20"/>
        <w:szCs w:val="20"/>
        <w:lang w:val="uk-UA"/>
      </w:rPr>
      <w:t xml:space="preserve"> </w:t>
    </w:r>
    <w:r w:rsidR="0021441D" w:rsidRPr="00792EA1">
      <w:rPr>
        <w:rFonts w:ascii="Times New Roman" w:hAnsi="Times New Roman" w:cs="Times New Roman"/>
        <w:sz w:val="20"/>
        <w:szCs w:val="20"/>
        <w:lang w:val="uk-UA"/>
      </w:rPr>
      <w:t>і</w:t>
    </w:r>
    <w:proofErr w:type="spellStart"/>
    <w:r w:rsidR="0021441D" w:rsidRPr="00792EA1">
      <w:rPr>
        <w:rFonts w:ascii="Times New Roman" w:hAnsi="Times New Roman" w:cs="Times New Roman"/>
        <w:sz w:val="20"/>
        <w:szCs w:val="20"/>
      </w:rPr>
      <w:t>з</w:t>
    </w:r>
    <w:proofErr w:type="spellEnd"/>
    <w:r w:rsidR="0021441D" w:rsidRPr="00792EA1">
      <w:rPr>
        <w:rFonts w:ascii="Times New Roman" w:hAnsi="Times New Roman" w:cs="Times New Roman"/>
        <w:sz w:val="20"/>
        <w:szCs w:val="20"/>
      </w:rPr>
      <w:t xml:space="preserve"> </w:t>
    </w:r>
    <w:r w:rsidRPr="00792EA1">
      <w:rPr>
        <w:rFonts w:ascii="Times New Roman" w:hAnsi="Times New Roman" w:cs="Times New Roman"/>
        <w:sz w:val="20"/>
        <w:szCs w:val="20"/>
      </w:rPr>
      <w:fldChar w:fldCharType="begin"/>
    </w:r>
    <w:r w:rsidR="0021441D" w:rsidRPr="00792EA1">
      <w:rPr>
        <w:rFonts w:ascii="Times New Roman" w:hAnsi="Times New Roman" w:cs="Times New Roman"/>
        <w:sz w:val="20"/>
        <w:szCs w:val="20"/>
      </w:rPr>
      <w:instrText>NUMPAGES</w:instrText>
    </w:r>
    <w:r w:rsidRPr="00792EA1">
      <w:rPr>
        <w:rFonts w:ascii="Times New Roman" w:hAnsi="Times New Roman" w:cs="Times New Roman"/>
        <w:sz w:val="20"/>
        <w:szCs w:val="20"/>
      </w:rPr>
      <w:fldChar w:fldCharType="separate"/>
    </w:r>
    <w:r w:rsidR="00C112EA">
      <w:rPr>
        <w:rFonts w:ascii="Times New Roman" w:hAnsi="Times New Roman" w:cs="Times New Roman"/>
        <w:noProof/>
        <w:sz w:val="20"/>
        <w:szCs w:val="20"/>
      </w:rPr>
      <w:t>8</w:t>
    </w:r>
    <w:r w:rsidRPr="00792EA1">
      <w:rPr>
        <w:rFonts w:ascii="Times New Roman" w:hAnsi="Times New Roman" w:cs="Times New Roman"/>
        <w:sz w:val="20"/>
        <w:szCs w:val="20"/>
      </w:rPr>
      <w:fldChar w:fldCharType="end"/>
    </w:r>
  </w:p>
  <w:p w:rsidR="0021441D" w:rsidRPr="0021441D" w:rsidRDefault="0021441D" w:rsidP="0021441D">
    <w:pPr>
      <w:pStyle w:val="a6"/>
      <w:jc w:val="right"/>
      <w:rPr>
        <w:rFonts w:ascii="Times New Roman" w:hAnsi="Times New Roman" w:cs="Times New Roman"/>
        <w:sz w:val="20"/>
        <w:szCs w:val="20"/>
        <w:lang w:val="uk-UA"/>
      </w:rPr>
    </w:pPr>
    <w:r>
      <w:rPr>
        <w:rFonts w:ascii="Times New Roman" w:hAnsi="Times New Roman" w:cs="Times New Roman"/>
        <w:sz w:val="20"/>
        <w:szCs w:val="20"/>
        <w:lang w:val="uk-UA"/>
      </w:rPr>
      <w:t>Продовження додатка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41D" w:rsidRPr="0021441D" w:rsidRDefault="006F691C" w:rsidP="0021441D">
    <w:pPr>
      <w:pStyle w:val="a6"/>
      <w:jc w:val="center"/>
      <w:rPr>
        <w:rFonts w:ascii="Times New Roman" w:hAnsi="Times New Roman" w:cs="Times New Roman"/>
        <w:sz w:val="20"/>
        <w:szCs w:val="20"/>
      </w:rPr>
    </w:pPr>
    <w:r w:rsidRPr="00792EA1">
      <w:rPr>
        <w:rFonts w:ascii="Times New Roman" w:hAnsi="Times New Roman" w:cs="Times New Roman"/>
        <w:sz w:val="20"/>
        <w:szCs w:val="20"/>
      </w:rPr>
      <w:fldChar w:fldCharType="begin"/>
    </w:r>
    <w:r w:rsidR="0021441D" w:rsidRPr="00792EA1">
      <w:rPr>
        <w:rFonts w:ascii="Times New Roman" w:hAnsi="Times New Roman" w:cs="Times New Roman"/>
        <w:sz w:val="20"/>
        <w:szCs w:val="20"/>
      </w:rPr>
      <w:instrText>PAGE</w:instrText>
    </w:r>
    <w:r w:rsidRPr="00792EA1">
      <w:rPr>
        <w:rFonts w:ascii="Times New Roman" w:hAnsi="Times New Roman" w:cs="Times New Roman"/>
        <w:sz w:val="20"/>
        <w:szCs w:val="20"/>
      </w:rPr>
      <w:fldChar w:fldCharType="separate"/>
    </w:r>
    <w:r w:rsidR="00C112EA">
      <w:rPr>
        <w:rFonts w:ascii="Times New Roman" w:hAnsi="Times New Roman" w:cs="Times New Roman"/>
        <w:noProof/>
        <w:sz w:val="20"/>
        <w:szCs w:val="20"/>
      </w:rPr>
      <w:t>2</w:t>
    </w:r>
    <w:r w:rsidRPr="00792EA1">
      <w:rPr>
        <w:rFonts w:ascii="Times New Roman" w:hAnsi="Times New Roman" w:cs="Times New Roman"/>
        <w:sz w:val="20"/>
        <w:szCs w:val="20"/>
      </w:rPr>
      <w:fldChar w:fldCharType="end"/>
    </w:r>
    <w:r w:rsidR="00253E7D">
      <w:rPr>
        <w:rFonts w:ascii="Times New Roman" w:hAnsi="Times New Roman" w:cs="Times New Roman"/>
        <w:sz w:val="20"/>
        <w:szCs w:val="20"/>
        <w:lang w:val="uk-UA"/>
      </w:rPr>
      <w:t xml:space="preserve"> </w:t>
    </w:r>
    <w:r w:rsidR="0021441D" w:rsidRPr="00792EA1">
      <w:rPr>
        <w:rFonts w:ascii="Times New Roman" w:hAnsi="Times New Roman" w:cs="Times New Roman"/>
        <w:sz w:val="20"/>
        <w:szCs w:val="20"/>
        <w:lang w:val="uk-UA"/>
      </w:rPr>
      <w:t>і</w:t>
    </w:r>
    <w:proofErr w:type="spellStart"/>
    <w:r w:rsidR="0021441D" w:rsidRPr="00792EA1">
      <w:rPr>
        <w:rFonts w:ascii="Times New Roman" w:hAnsi="Times New Roman" w:cs="Times New Roman"/>
        <w:sz w:val="20"/>
        <w:szCs w:val="20"/>
      </w:rPr>
      <w:t>з</w:t>
    </w:r>
    <w:proofErr w:type="spellEnd"/>
    <w:r w:rsidR="0021441D" w:rsidRPr="00792EA1">
      <w:rPr>
        <w:rFonts w:ascii="Times New Roman" w:hAnsi="Times New Roman" w:cs="Times New Roman"/>
        <w:sz w:val="20"/>
        <w:szCs w:val="20"/>
      </w:rPr>
      <w:t xml:space="preserve"> </w:t>
    </w:r>
    <w:r w:rsidRPr="00792EA1">
      <w:rPr>
        <w:rFonts w:ascii="Times New Roman" w:hAnsi="Times New Roman" w:cs="Times New Roman"/>
        <w:sz w:val="20"/>
        <w:szCs w:val="20"/>
      </w:rPr>
      <w:fldChar w:fldCharType="begin"/>
    </w:r>
    <w:r w:rsidR="0021441D" w:rsidRPr="00792EA1">
      <w:rPr>
        <w:rFonts w:ascii="Times New Roman" w:hAnsi="Times New Roman" w:cs="Times New Roman"/>
        <w:sz w:val="20"/>
        <w:szCs w:val="20"/>
      </w:rPr>
      <w:instrText>NUMPAGES</w:instrText>
    </w:r>
    <w:r w:rsidRPr="00792EA1">
      <w:rPr>
        <w:rFonts w:ascii="Times New Roman" w:hAnsi="Times New Roman" w:cs="Times New Roman"/>
        <w:sz w:val="20"/>
        <w:szCs w:val="20"/>
      </w:rPr>
      <w:fldChar w:fldCharType="separate"/>
    </w:r>
    <w:r w:rsidR="00C112EA">
      <w:rPr>
        <w:rFonts w:ascii="Times New Roman" w:hAnsi="Times New Roman" w:cs="Times New Roman"/>
        <w:noProof/>
        <w:sz w:val="20"/>
        <w:szCs w:val="20"/>
      </w:rPr>
      <w:t>8</w:t>
    </w:r>
    <w:r w:rsidRPr="00792EA1">
      <w:rPr>
        <w:rFonts w:ascii="Times New Roman" w:hAnsi="Times New Roman" w:cs="Times New Roman"/>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C6F13"/>
    <w:multiLevelType w:val="multilevel"/>
    <w:tmpl w:val="F7B0C09E"/>
    <w:lvl w:ilvl="0">
      <w:start w:val="1"/>
      <w:numFmt w:val="decimal"/>
      <w:lvlText w:val="%1."/>
      <w:lvlJc w:val="left"/>
      <w:pPr>
        <w:ind w:left="504" w:hanging="504"/>
      </w:pPr>
      <w:rPr>
        <w:color w:val="000000"/>
      </w:rPr>
    </w:lvl>
    <w:lvl w:ilvl="1">
      <w:start w:val="2"/>
      <w:numFmt w:val="decimal"/>
      <w:lvlText w:val="%1.%2."/>
      <w:lvlJc w:val="left"/>
      <w:pPr>
        <w:ind w:left="684" w:hanging="503"/>
      </w:pPr>
      <w:rPr>
        <w:color w:val="000000"/>
      </w:rPr>
    </w:lvl>
    <w:lvl w:ilvl="2">
      <w:start w:val="1"/>
      <w:numFmt w:val="decimal"/>
      <w:lvlText w:val="%1.%2.%3."/>
      <w:lvlJc w:val="left"/>
      <w:pPr>
        <w:ind w:left="1080" w:hanging="720"/>
      </w:pPr>
      <w:rPr>
        <w:color w:val="000000"/>
      </w:rPr>
    </w:lvl>
    <w:lvl w:ilvl="3">
      <w:start w:val="1"/>
      <w:numFmt w:val="decimal"/>
      <w:lvlText w:val="%1.%2.%3.%4."/>
      <w:lvlJc w:val="left"/>
      <w:pPr>
        <w:ind w:left="1260" w:hanging="720"/>
      </w:pPr>
      <w:rPr>
        <w:color w:val="000000"/>
      </w:rPr>
    </w:lvl>
    <w:lvl w:ilvl="4">
      <w:start w:val="1"/>
      <w:numFmt w:val="decimal"/>
      <w:lvlText w:val="%1.%2.%3.%4.%5."/>
      <w:lvlJc w:val="left"/>
      <w:pPr>
        <w:ind w:left="1800" w:hanging="1080"/>
      </w:pPr>
      <w:rPr>
        <w:color w:val="000000"/>
      </w:rPr>
    </w:lvl>
    <w:lvl w:ilvl="5">
      <w:start w:val="1"/>
      <w:numFmt w:val="decimal"/>
      <w:lvlText w:val="%1.%2.%3.%4.%5.%6."/>
      <w:lvlJc w:val="left"/>
      <w:pPr>
        <w:ind w:left="1980" w:hanging="1080"/>
      </w:pPr>
      <w:rPr>
        <w:color w:val="000000"/>
      </w:rPr>
    </w:lvl>
    <w:lvl w:ilvl="6">
      <w:start w:val="1"/>
      <w:numFmt w:val="decimal"/>
      <w:lvlText w:val="%1.%2.%3.%4.%5.%6.%7."/>
      <w:lvlJc w:val="left"/>
      <w:pPr>
        <w:ind w:left="2520" w:hanging="1440"/>
      </w:pPr>
      <w:rPr>
        <w:color w:val="000000"/>
      </w:rPr>
    </w:lvl>
    <w:lvl w:ilvl="7">
      <w:start w:val="1"/>
      <w:numFmt w:val="decimal"/>
      <w:lvlText w:val="%1.%2.%3.%4.%5.%6.%7.%8."/>
      <w:lvlJc w:val="left"/>
      <w:pPr>
        <w:ind w:left="2700" w:hanging="1440"/>
      </w:pPr>
      <w:rPr>
        <w:color w:val="000000"/>
      </w:rPr>
    </w:lvl>
    <w:lvl w:ilvl="8">
      <w:start w:val="1"/>
      <w:numFmt w:val="decimal"/>
      <w:lvlText w:val="%1.%2.%3.%4.%5.%6.%7.%8.%9."/>
      <w:lvlJc w:val="left"/>
      <w:pPr>
        <w:ind w:left="3240" w:hanging="1800"/>
      </w:pPr>
      <w:rPr>
        <w:color w:val="000000"/>
      </w:rPr>
    </w:lvl>
  </w:abstractNum>
  <w:abstractNum w:abstractNumId="1">
    <w:nsid w:val="0EF75418"/>
    <w:multiLevelType w:val="multilevel"/>
    <w:tmpl w:val="A580B14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nsid w:val="17FB236E"/>
    <w:multiLevelType w:val="multilevel"/>
    <w:tmpl w:val="B6EE6A6A"/>
    <w:lvl w:ilvl="0">
      <w:start w:val="1"/>
      <w:numFmt w:val="decimal"/>
      <w:lvlText w:val="%1."/>
      <w:lvlJc w:val="left"/>
      <w:pPr>
        <w:ind w:left="504" w:hanging="504"/>
      </w:pPr>
      <w:rPr>
        <w:color w:val="000000"/>
      </w:rPr>
    </w:lvl>
    <w:lvl w:ilvl="1">
      <w:start w:val="1"/>
      <w:numFmt w:val="decimal"/>
      <w:lvlText w:val="%1.%2."/>
      <w:lvlJc w:val="left"/>
      <w:pPr>
        <w:ind w:left="684" w:hanging="503"/>
      </w:pPr>
      <w:rPr>
        <w:color w:val="000000"/>
      </w:rPr>
    </w:lvl>
    <w:lvl w:ilvl="2">
      <w:start w:val="3"/>
      <w:numFmt w:val="decimal"/>
      <w:lvlText w:val="%1.%2.%3."/>
      <w:lvlJc w:val="left"/>
      <w:pPr>
        <w:ind w:left="1080" w:hanging="720"/>
      </w:pPr>
      <w:rPr>
        <w:color w:val="000000"/>
      </w:rPr>
    </w:lvl>
    <w:lvl w:ilvl="3">
      <w:start w:val="1"/>
      <w:numFmt w:val="decimal"/>
      <w:lvlText w:val="%1.%2.%3.%4."/>
      <w:lvlJc w:val="left"/>
      <w:pPr>
        <w:ind w:left="1260" w:hanging="720"/>
      </w:pPr>
      <w:rPr>
        <w:color w:val="000000"/>
      </w:rPr>
    </w:lvl>
    <w:lvl w:ilvl="4">
      <w:start w:val="1"/>
      <w:numFmt w:val="decimal"/>
      <w:lvlText w:val="%1.%2.%3.%4.%5."/>
      <w:lvlJc w:val="left"/>
      <w:pPr>
        <w:ind w:left="1800" w:hanging="1080"/>
      </w:pPr>
      <w:rPr>
        <w:color w:val="000000"/>
      </w:rPr>
    </w:lvl>
    <w:lvl w:ilvl="5">
      <w:start w:val="1"/>
      <w:numFmt w:val="decimal"/>
      <w:lvlText w:val="%1.%2.%3.%4.%5.%6."/>
      <w:lvlJc w:val="left"/>
      <w:pPr>
        <w:ind w:left="1980" w:hanging="1080"/>
      </w:pPr>
      <w:rPr>
        <w:color w:val="000000"/>
      </w:rPr>
    </w:lvl>
    <w:lvl w:ilvl="6">
      <w:start w:val="1"/>
      <w:numFmt w:val="decimal"/>
      <w:lvlText w:val="%1.%2.%3.%4.%5.%6.%7."/>
      <w:lvlJc w:val="left"/>
      <w:pPr>
        <w:ind w:left="2520" w:hanging="1440"/>
      </w:pPr>
      <w:rPr>
        <w:color w:val="000000"/>
      </w:rPr>
    </w:lvl>
    <w:lvl w:ilvl="7">
      <w:start w:val="1"/>
      <w:numFmt w:val="decimal"/>
      <w:lvlText w:val="%1.%2.%3.%4.%5.%6.%7.%8."/>
      <w:lvlJc w:val="left"/>
      <w:pPr>
        <w:ind w:left="2700" w:hanging="1440"/>
      </w:pPr>
      <w:rPr>
        <w:color w:val="000000"/>
      </w:rPr>
    </w:lvl>
    <w:lvl w:ilvl="8">
      <w:start w:val="1"/>
      <w:numFmt w:val="decimal"/>
      <w:lvlText w:val="%1.%2.%3.%4.%5.%6.%7.%8.%9."/>
      <w:lvlJc w:val="left"/>
      <w:pPr>
        <w:ind w:left="3240" w:hanging="1800"/>
      </w:pPr>
      <w:rPr>
        <w:color w:val="000000"/>
      </w:rPr>
    </w:lvl>
  </w:abstractNum>
  <w:abstractNum w:abstractNumId="3">
    <w:nsid w:val="1AE04990"/>
    <w:multiLevelType w:val="multilevel"/>
    <w:tmpl w:val="2BD86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2055C57"/>
    <w:multiLevelType w:val="multilevel"/>
    <w:tmpl w:val="D1C89704"/>
    <w:lvl w:ilvl="0">
      <w:start w:val="1"/>
      <w:numFmt w:val="decimal"/>
      <w:lvlText w:val="%1."/>
      <w:lvlJc w:val="left"/>
      <w:pPr>
        <w:ind w:left="504" w:hanging="504"/>
      </w:pPr>
      <w:rPr>
        <w:rFonts w:eastAsia="Arial" w:hint="default"/>
        <w:color w:val="000000"/>
      </w:rPr>
    </w:lvl>
    <w:lvl w:ilvl="1">
      <w:start w:val="2"/>
      <w:numFmt w:val="decimal"/>
      <w:lvlText w:val="%1.%2."/>
      <w:lvlJc w:val="left"/>
      <w:pPr>
        <w:ind w:left="684" w:hanging="504"/>
      </w:pPr>
      <w:rPr>
        <w:rFonts w:eastAsia="Arial" w:hint="default"/>
        <w:color w:val="000000"/>
      </w:rPr>
    </w:lvl>
    <w:lvl w:ilvl="2">
      <w:start w:val="1"/>
      <w:numFmt w:val="decimal"/>
      <w:lvlText w:val="%1.%2.%3."/>
      <w:lvlJc w:val="left"/>
      <w:pPr>
        <w:ind w:left="1080" w:hanging="720"/>
      </w:pPr>
      <w:rPr>
        <w:rFonts w:eastAsia="Arial" w:hint="default"/>
        <w:color w:val="000000"/>
      </w:rPr>
    </w:lvl>
    <w:lvl w:ilvl="3">
      <w:start w:val="1"/>
      <w:numFmt w:val="decimal"/>
      <w:lvlText w:val="%1.%2.%3.%4."/>
      <w:lvlJc w:val="left"/>
      <w:pPr>
        <w:ind w:left="1260" w:hanging="720"/>
      </w:pPr>
      <w:rPr>
        <w:rFonts w:eastAsia="Arial" w:hint="default"/>
        <w:color w:val="000000"/>
      </w:rPr>
    </w:lvl>
    <w:lvl w:ilvl="4">
      <w:start w:val="1"/>
      <w:numFmt w:val="decimal"/>
      <w:lvlText w:val="%1.%2.%3.%4.%5."/>
      <w:lvlJc w:val="left"/>
      <w:pPr>
        <w:ind w:left="1800" w:hanging="1080"/>
      </w:pPr>
      <w:rPr>
        <w:rFonts w:eastAsia="Arial" w:hint="default"/>
        <w:color w:val="000000"/>
      </w:rPr>
    </w:lvl>
    <w:lvl w:ilvl="5">
      <w:start w:val="1"/>
      <w:numFmt w:val="decimal"/>
      <w:lvlText w:val="%1.%2.%3.%4.%5.%6."/>
      <w:lvlJc w:val="left"/>
      <w:pPr>
        <w:ind w:left="1980" w:hanging="1080"/>
      </w:pPr>
      <w:rPr>
        <w:rFonts w:eastAsia="Arial" w:hint="default"/>
        <w:color w:val="000000"/>
      </w:rPr>
    </w:lvl>
    <w:lvl w:ilvl="6">
      <w:start w:val="1"/>
      <w:numFmt w:val="decimal"/>
      <w:lvlText w:val="%1.%2.%3.%4.%5.%6.%7."/>
      <w:lvlJc w:val="left"/>
      <w:pPr>
        <w:ind w:left="2520" w:hanging="1440"/>
      </w:pPr>
      <w:rPr>
        <w:rFonts w:eastAsia="Arial" w:hint="default"/>
        <w:color w:val="000000"/>
      </w:rPr>
    </w:lvl>
    <w:lvl w:ilvl="7">
      <w:start w:val="1"/>
      <w:numFmt w:val="decimal"/>
      <w:lvlText w:val="%1.%2.%3.%4.%5.%6.%7.%8."/>
      <w:lvlJc w:val="left"/>
      <w:pPr>
        <w:ind w:left="2700" w:hanging="1440"/>
      </w:pPr>
      <w:rPr>
        <w:rFonts w:eastAsia="Arial" w:hint="default"/>
        <w:color w:val="000000"/>
      </w:rPr>
    </w:lvl>
    <w:lvl w:ilvl="8">
      <w:start w:val="1"/>
      <w:numFmt w:val="decimal"/>
      <w:lvlText w:val="%1.%2.%3.%4.%5.%6.%7.%8.%9."/>
      <w:lvlJc w:val="left"/>
      <w:pPr>
        <w:ind w:left="3240" w:hanging="1800"/>
      </w:pPr>
      <w:rPr>
        <w:rFonts w:eastAsia="Arial" w:hint="default"/>
        <w:color w:val="000000"/>
      </w:rPr>
    </w:lvl>
  </w:abstractNum>
  <w:abstractNum w:abstractNumId="5">
    <w:nsid w:val="298A4E71"/>
    <w:multiLevelType w:val="multilevel"/>
    <w:tmpl w:val="F43AE52A"/>
    <w:lvl w:ilvl="0">
      <w:start w:val="2"/>
      <w:numFmt w:val="decimal"/>
      <w:lvlText w:val="%1."/>
      <w:lvlJc w:val="left"/>
      <w:pPr>
        <w:ind w:left="504" w:hanging="504"/>
      </w:pPr>
    </w:lvl>
    <w:lvl w:ilvl="1">
      <w:start w:val="2"/>
      <w:numFmt w:val="decimal"/>
      <w:lvlText w:val="%1.%2."/>
      <w:lvlJc w:val="left"/>
      <w:pPr>
        <w:ind w:left="864" w:hanging="503"/>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nsid w:val="2D7055F5"/>
    <w:multiLevelType w:val="multilevel"/>
    <w:tmpl w:val="D21C3B04"/>
    <w:lvl w:ilvl="0">
      <w:start w:val="1"/>
      <w:numFmt w:val="decimal"/>
      <w:lvlText w:val="%1."/>
      <w:lvlJc w:val="left"/>
      <w:pPr>
        <w:ind w:left="504" w:hanging="504"/>
      </w:pPr>
      <w:rPr>
        <w:rFonts w:eastAsia="Arial" w:hint="default"/>
        <w:color w:val="000000"/>
      </w:rPr>
    </w:lvl>
    <w:lvl w:ilvl="1">
      <w:start w:val="1"/>
      <w:numFmt w:val="decimal"/>
      <w:lvlText w:val="%1.%2."/>
      <w:lvlJc w:val="left"/>
      <w:pPr>
        <w:ind w:left="684" w:hanging="504"/>
      </w:pPr>
      <w:rPr>
        <w:rFonts w:eastAsia="Arial" w:hint="default"/>
        <w:color w:val="000000"/>
      </w:rPr>
    </w:lvl>
    <w:lvl w:ilvl="2">
      <w:start w:val="3"/>
      <w:numFmt w:val="decimal"/>
      <w:lvlText w:val="%1.%2.%3."/>
      <w:lvlJc w:val="left"/>
      <w:pPr>
        <w:ind w:left="1080" w:hanging="720"/>
      </w:pPr>
      <w:rPr>
        <w:rFonts w:eastAsia="Arial" w:hint="default"/>
        <w:color w:val="000000"/>
      </w:rPr>
    </w:lvl>
    <w:lvl w:ilvl="3">
      <w:start w:val="1"/>
      <w:numFmt w:val="decimal"/>
      <w:lvlText w:val="%1.%2.%3.%4."/>
      <w:lvlJc w:val="left"/>
      <w:pPr>
        <w:ind w:left="1260" w:hanging="720"/>
      </w:pPr>
      <w:rPr>
        <w:rFonts w:eastAsia="Arial" w:hint="default"/>
        <w:color w:val="000000"/>
      </w:rPr>
    </w:lvl>
    <w:lvl w:ilvl="4">
      <w:start w:val="1"/>
      <w:numFmt w:val="decimal"/>
      <w:lvlText w:val="%1.%2.%3.%4.%5."/>
      <w:lvlJc w:val="left"/>
      <w:pPr>
        <w:ind w:left="1800" w:hanging="1080"/>
      </w:pPr>
      <w:rPr>
        <w:rFonts w:eastAsia="Arial" w:hint="default"/>
        <w:color w:val="000000"/>
      </w:rPr>
    </w:lvl>
    <w:lvl w:ilvl="5">
      <w:start w:val="1"/>
      <w:numFmt w:val="decimal"/>
      <w:lvlText w:val="%1.%2.%3.%4.%5.%6."/>
      <w:lvlJc w:val="left"/>
      <w:pPr>
        <w:ind w:left="1980" w:hanging="1080"/>
      </w:pPr>
      <w:rPr>
        <w:rFonts w:eastAsia="Arial" w:hint="default"/>
        <w:color w:val="000000"/>
      </w:rPr>
    </w:lvl>
    <w:lvl w:ilvl="6">
      <w:start w:val="1"/>
      <w:numFmt w:val="decimal"/>
      <w:lvlText w:val="%1.%2.%3.%4.%5.%6.%7."/>
      <w:lvlJc w:val="left"/>
      <w:pPr>
        <w:ind w:left="2520" w:hanging="1440"/>
      </w:pPr>
      <w:rPr>
        <w:rFonts w:eastAsia="Arial" w:hint="default"/>
        <w:color w:val="000000"/>
      </w:rPr>
    </w:lvl>
    <w:lvl w:ilvl="7">
      <w:start w:val="1"/>
      <w:numFmt w:val="decimal"/>
      <w:lvlText w:val="%1.%2.%3.%4.%5.%6.%7.%8."/>
      <w:lvlJc w:val="left"/>
      <w:pPr>
        <w:ind w:left="2700" w:hanging="1440"/>
      </w:pPr>
      <w:rPr>
        <w:rFonts w:eastAsia="Arial" w:hint="default"/>
        <w:color w:val="000000"/>
      </w:rPr>
    </w:lvl>
    <w:lvl w:ilvl="8">
      <w:start w:val="1"/>
      <w:numFmt w:val="decimal"/>
      <w:lvlText w:val="%1.%2.%3.%4.%5.%6.%7.%8.%9."/>
      <w:lvlJc w:val="left"/>
      <w:pPr>
        <w:ind w:left="3240" w:hanging="1800"/>
      </w:pPr>
      <w:rPr>
        <w:rFonts w:eastAsia="Arial" w:hint="default"/>
        <w:color w:val="000000"/>
      </w:rPr>
    </w:lvl>
  </w:abstractNum>
  <w:abstractNum w:abstractNumId="7">
    <w:nsid w:val="2E6A41BF"/>
    <w:multiLevelType w:val="multilevel"/>
    <w:tmpl w:val="DCDC8E1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nsid w:val="3A6036FE"/>
    <w:multiLevelType w:val="hybridMultilevel"/>
    <w:tmpl w:val="6DEC6422"/>
    <w:lvl w:ilvl="0" w:tplc="E72C4758">
      <w:start w:val="1"/>
      <w:numFmt w:val="decimal"/>
      <w:lvlText w:val="%1."/>
      <w:lvlJc w:val="left"/>
      <w:pPr>
        <w:ind w:left="1173" w:hanging="87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9">
    <w:nsid w:val="49267382"/>
    <w:multiLevelType w:val="multilevel"/>
    <w:tmpl w:val="06F2AD5C"/>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D1611D7"/>
    <w:multiLevelType w:val="multilevel"/>
    <w:tmpl w:val="3B44130C"/>
    <w:lvl w:ilvl="0">
      <w:start w:val="1"/>
      <w:numFmt w:val="decimal"/>
      <w:lvlText w:val="%1."/>
      <w:lvlJc w:val="left"/>
      <w:pPr>
        <w:ind w:left="504" w:hanging="504"/>
      </w:pPr>
      <w:rPr>
        <w:color w:val="000000"/>
      </w:rPr>
    </w:lvl>
    <w:lvl w:ilvl="1">
      <w:start w:val="1"/>
      <w:numFmt w:val="decimal"/>
      <w:lvlText w:val="%1.%2."/>
      <w:lvlJc w:val="left"/>
      <w:pPr>
        <w:ind w:left="684" w:hanging="503"/>
      </w:pPr>
      <w:rPr>
        <w:color w:val="000000"/>
      </w:rPr>
    </w:lvl>
    <w:lvl w:ilvl="2">
      <w:start w:val="3"/>
      <w:numFmt w:val="decimal"/>
      <w:lvlText w:val="%1.%2.%3."/>
      <w:lvlJc w:val="left"/>
      <w:pPr>
        <w:ind w:left="1080" w:hanging="720"/>
      </w:pPr>
      <w:rPr>
        <w:color w:val="000000"/>
      </w:rPr>
    </w:lvl>
    <w:lvl w:ilvl="3">
      <w:start w:val="1"/>
      <w:numFmt w:val="decimal"/>
      <w:lvlText w:val="%1.%2.%3.%4."/>
      <w:lvlJc w:val="left"/>
      <w:pPr>
        <w:ind w:left="1260" w:hanging="720"/>
      </w:pPr>
      <w:rPr>
        <w:color w:val="000000"/>
      </w:rPr>
    </w:lvl>
    <w:lvl w:ilvl="4">
      <w:start w:val="1"/>
      <w:numFmt w:val="decimal"/>
      <w:lvlText w:val="%1.%2.%3.%4.%5."/>
      <w:lvlJc w:val="left"/>
      <w:pPr>
        <w:ind w:left="1800" w:hanging="1080"/>
      </w:pPr>
      <w:rPr>
        <w:color w:val="000000"/>
      </w:rPr>
    </w:lvl>
    <w:lvl w:ilvl="5">
      <w:start w:val="1"/>
      <w:numFmt w:val="decimal"/>
      <w:lvlText w:val="%1.%2.%3.%4.%5.%6."/>
      <w:lvlJc w:val="left"/>
      <w:pPr>
        <w:ind w:left="1980" w:hanging="1080"/>
      </w:pPr>
      <w:rPr>
        <w:color w:val="000000"/>
      </w:rPr>
    </w:lvl>
    <w:lvl w:ilvl="6">
      <w:start w:val="1"/>
      <w:numFmt w:val="decimal"/>
      <w:lvlText w:val="%1.%2.%3.%4.%5.%6.%7."/>
      <w:lvlJc w:val="left"/>
      <w:pPr>
        <w:ind w:left="2520" w:hanging="1440"/>
      </w:pPr>
      <w:rPr>
        <w:color w:val="000000"/>
      </w:rPr>
    </w:lvl>
    <w:lvl w:ilvl="7">
      <w:start w:val="1"/>
      <w:numFmt w:val="decimal"/>
      <w:lvlText w:val="%1.%2.%3.%4.%5.%6.%7.%8."/>
      <w:lvlJc w:val="left"/>
      <w:pPr>
        <w:ind w:left="2700" w:hanging="1440"/>
      </w:pPr>
      <w:rPr>
        <w:color w:val="000000"/>
      </w:rPr>
    </w:lvl>
    <w:lvl w:ilvl="8">
      <w:start w:val="1"/>
      <w:numFmt w:val="decimal"/>
      <w:lvlText w:val="%1.%2.%3.%4.%5.%6.%7.%8.%9."/>
      <w:lvlJc w:val="left"/>
      <w:pPr>
        <w:ind w:left="3240" w:hanging="1800"/>
      </w:pPr>
      <w:rPr>
        <w:color w:val="000000"/>
      </w:rPr>
    </w:lvl>
  </w:abstractNum>
  <w:abstractNum w:abstractNumId="11">
    <w:nsid w:val="538F6B5B"/>
    <w:multiLevelType w:val="multilevel"/>
    <w:tmpl w:val="BABE822A"/>
    <w:lvl w:ilvl="0">
      <w:start w:val="1"/>
      <w:numFmt w:val="decimal"/>
      <w:lvlText w:val="%1."/>
      <w:lvlJc w:val="left"/>
      <w:pPr>
        <w:ind w:left="504" w:hanging="504"/>
      </w:pPr>
      <w:rPr>
        <w:color w:val="000000"/>
      </w:rPr>
    </w:lvl>
    <w:lvl w:ilvl="1">
      <w:start w:val="2"/>
      <w:numFmt w:val="decimal"/>
      <w:lvlText w:val="%1.%2."/>
      <w:lvlJc w:val="left"/>
      <w:pPr>
        <w:ind w:left="684" w:hanging="503"/>
      </w:pPr>
      <w:rPr>
        <w:color w:val="000000"/>
      </w:rPr>
    </w:lvl>
    <w:lvl w:ilvl="2">
      <w:start w:val="1"/>
      <w:numFmt w:val="decimal"/>
      <w:lvlText w:val="%1.%2.%3."/>
      <w:lvlJc w:val="left"/>
      <w:pPr>
        <w:ind w:left="1080" w:hanging="720"/>
      </w:pPr>
      <w:rPr>
        <w:color w:val="000000"/>
      </w:rPr>
    </w:lvl>
    <w:lvl w:ilvl="3">
      <w:start w:val="1"/>
      <w:numFmt w:val="decimal"/>
      <w:lvlText w:val="%1.%2.%3.%4."/>
      <w:lvlJc w:val="left"/>
      <w:pPr>
        <w:ind w:left="1260" w:hanging="720"/>
      </w:pPr>
      <w:rPr>
        <w:color w:val="000000"/>
      </w:rPr>
    </w:lvl>
    <w:lvl w:ilvl="4">
      <w:start w:val="1"/>
      <w:numFmt w:val="decimal"/>
      <w:lvlText w:val="%1.%2.%3.%4.%5."/>
      <w:lvlJc w:val="left"/>
      <w:pPr>
        <w:ind w:left="1800" w:hanging="1080"/>
      </w:pPr>
      <w:rPr>
        <w:color w:val="000000"/>
      </w:rPr>
    </w:lvl>
    <w:lvl w:ilvl="5">
      <w:start w:val="1"/>
      <w:numFmt w:val="decimal"/>
      <w:lvlText w:val="%1.%2.%3.%4.%5.%6."/>
      <w:lvlJc w:val="left"/>
      <w:pPr>
        <w:ind w:left="1980" w:hanging="1080"/>
      </w:pPr>
      <w:rPr>
        <w:color w:val="000000"/>
      </w:rPr>
    </w:lvl>
    <w:lvl w:ilvl="6">
      <w:start w:val="1"/>
      <w:numFmt w:val="decimal"/>
      <w:lvlText w:val="%1.%2.%3.%4.%5.%6.%7."/>
      <w:lvlJc w:val="left"/>
      <w:pPr>
        <w:ind w:left="2520" w:hanging="1440"/>
      </w:pPr>
      <w:rPr>
        <w:color w:val="000000"/>
      </w:rPr>
    </w:lvl>
    <w:lvl w:ilvl="7">
      <w:start w:val="1"/>
      <w:numFmt w:val="decimal"/>
      <w:lvlText w:val="%1.%2.%3.%4.%5.%6.%7.%8."/>
      <w:lvlJc w:val="left"/>
      <w:pPr>
        <w:ind w:left="2700" w:hanging="1440"/>
      </w:pPr>
      <w:rPr>
        <w:color w:val="000000"/>
      </w:rPr>
    </w:lvl>
    <w:lvl w:ilvl="8">
      <w:start w:val="1"/>
      <w:numFmt w:val="decimal"/>
      <w:lvlText w:val="%1.%2.%3.%4.%5.%6.%7.%8.%9."/>
      <w:lvlJc w:val="left"/>
      <w:pPr>
        <w:ind w:left="3240" w:hanging="1800"/>
      </w:pPr>
      <w:rPr>
        <w:color w:val="000000"/>
      </w:rPr>
    </w:lvl>
  </w:abstractNum>
  <w:abstractNum w:abstractNumId="12">
    <w:nsid w:val="53C91CC5"/>
    <w:multiLevelType w:val="hybridMultilevel"/>
    <w:tmpl w:val="E14A5F46"/>
    <w:lvl w:ilvl="0" w:tplc="EB58253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66DA155D"/>
    <w:multiLevelType w:val="multilevel"/>
    <w:tmpl w:val="7ADA7E70"/>
    <w:lvl w:ilvl="0">
      <w:start w:val="2"/>
      <w:numFmt w:val="decimal"/>
      <w:lvlText w:val="%1."/>
      <w:lvlJc w:val="left"/>
      <w:pPr>
        <w:ind w:left="504" w:hanging="504"/>
      </w:pPr>
    </w:lvl>
    <w:lvl w:ilvl="1">
      <w:start w:val="2"/>
      <w:numFmt w:val="decimal"/>
      <w:lvlText w:val="%1.%2."/>
      <w:lvlJc w:val="left"/>
      <w:pPr>
        <w:ind w:left="864" w:hanging="503"/>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nsid w:val="7D4A6653"/>
    <w:multiLevelType w:val="hybridMultilevel"/>
    <w:tmpl w:val="499AF3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3"/>
  </w:num>
  <w:num w:numId="3">
    <w:abstractNumId w:val="6"/>
  </w:num>
  <w:num w:numId="4">
    <w:abstractNumId w:val="4"/>
  </w:num>
  <w:num w:numId="5">
    <w:abstractNumId w:val="9"/>
  </w:num>
  <w:num w:numId="6">
    <w:abstractNumId w:val="12"/>
  </w:num>
  <w:num w:numId="7">
    <w:abstractNumId w:val="14"/>
  </w:num>
  <w:num w:numId="8">
    <w:abstractNumId w:val="1"/>
  </w:num>
  <w:num w:numId="9">
    <w:abstractNumId w:val="11"/>
  </w:num>
  <w:num w:numId="10">
    <w:abstractNumId w:val="5"/>
  </w:num>
  <w:num w:numId="11">
    <w:abstractNumId w:val="13"/>
  </w:num>
  <w:num w:numId="12">
    <w:abstractNumId w:val="10"/>
  </w:num>
  <w:num w:numId="13">
    <w:abstractNumId w:val="7"/>
  </w:num>
  <w:num w:numId="14">
    <w:abstractNumId w:val="2"/>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4337"/>
  </w:hdrShapeDefaults>
  <w:footnotePr>
    <w:footnote w:id="0"/>
    <w:footnote w:id="1"/>
  </w:footnotePr>
  <w:endnotePr>
    <w:endnote w:id="0"/>
    <w:endnote w:id="1"/>
  </w:endnotePr>
  <w:compat>
    <w:useFELayout/>
  </w:compat>
  <w:rsids>
    <w:rsidRoot w:val="005C4FAF"/>
    <w:rsid w:val="00005737"/>
    <w:rsid w:val="00011CA5"/>
    <w:rsid w:val="000170DE"/>
    <w:rsid w:val="000230C5"/>
    <w:rsid w:val="00025FD4"/>
    <w:rsid w:val="000365A0"/>
    <w:rsid w:val="0004754E"/>
    <w:rsid w:val="0005427A"/>
    <w:rsid w:val="0005457C"/>
    <w:rsid w:val="00056D09"/>
    <w:rsid w:val="000717C8"/>
    <w:rsid w:val="00072FC3"/>
    <w:rsid w:val="00084A0D"/>
    <w:rsid w:val="0008769D"/>
    <w:rsid w:val="000A36E7"/>
    <w:rsid w:val="000B5D7B"/>
    <w:rsid w:val="000D6755"/>
    <w:rsid w:val="000E5C97"/>
    <w:rsid w:val="000F2D2D"/>
    <w:rsid w:val="0010644D"/>
    <w:rsid w:val="001149F1"/>
    <w:rsid w:val="001367A6"/>
    <w:rsid w:val="001412D4"/>
    <w:rsid w:val="00146F4B"/>
    <w:rsid w:val="00160D23"/>
    <w:rsid w:val="00161E53"/>
    <w:rsid w:val="001651A1"/>
    <w:rsid w:val="00180792"/>
    <w:rsid w:val="00186EA0"/>
    <w:rsid w:val="001901BD"/>
    <w:rsid w:val="001B2F5D"/>
    <w:rsid w:val="001C5849"/>
    <w:rsid w:val="001D0380"/>
    <w:rsid w:val="001D7B79"/>
    <w:rsid w:val="001E1FC1"/>
    <w:rsid w:val="0021441D"/>
    <w:rsid w:val="002157B2"/>
    <w:rsid w:val="00220FC4"/>
    <w:rsid w:val="00225DD4"/>
    <w:rsid w:val="002349BA"/>
    <w:rsid w:val="00236C7D"/>
    <w:rsid w:val="00253E7D"/>
    <w:rsid w:val="0026387D"/>
    <w:rsid w:val="00276122"/>
    <w:rsid w:val="002851B0"/>
    <w:rsid w:val="00286365"/>
    <w:rsid w:val="00286AF4"/>
    <w:rsid w:val="00294EC1"/>
    <w:rsid w:val="002976DE"/>
    <w:rsid w:val="002A59FA"/>
    <w:rsid w:val="002B721A"/>
    <w:rsid w:val="002C7D1D"/>
    <w:rsid w:val="002D1124"/>
    <w:rsid w:val="002D56A7"/>
    <w:rsid w:val="002F0608"/>
    <w:rsid w:val="002F4E84"/>
    <w:rsid w:val="00312808"/>
    <w:rsid w:val="0033134F"/>
    <w:rsid w:val="003317F8"/>
    <w:rsid w:val="00332031"/>
    <w:rsid w:val="0033626F"/>
    <w:rsid w:val="003406DC"/>
    <w:rsid w:val="00344E09"/>
    <w:rsid w:val="003512C6"/>
    <w:rsid w:val="00353683"/>
    <w:rsid w:val="00362EE2"/>
    <w:rsid w:val="00370EBE"/>
    <w:rsid w:val="00376880"/>
    <w:rsid w:val="00377015"/>
    <w:rsid w:val="00380264"/>
    <w:rsid w:val="0038414D"/>
    <w:rsid w:val="00386AF8"/>
    <w:rsid w:val="00387B9B"/>
    <w:rsid w:val="003A3893"/>
    <w:rsid w:val="003A4C4C"/>
    <w:rsid w:val="003B5175"/>
    <w:rsid w:val="003B7B11"/>
    <w:rsid w:val="003C519B"/>
    <w:rsid w:val="003D3228"/>
    <w:rsid w:val="003D6E6B"/>
    <w:rsid w:val="003E1AD4"/>
    <w:rsid w:val="003F0F3D"/>
    <w:rsid w:val="003F510D"/>
    <w:rsid w:val="00417398"/>
    <w:rsid w:val="00420F4B"/>
    <w:rsid w:val="004414E1"/>
    <w:rsid w:val="004624F3"/>
    <w:rsid w:val="00462AE1"/>
    <w:rsid w:val="00485B86"/>
    <w:rsid w:val="0048759F"/>
    <w:rsid w:val="004923D7"/>
    <w:rsid w:val="004A1BF9"/>
    <w:rsid w:val="004A515B"/>
    <w:rsid w:val="004A7FC2"/>
    <w:rsid w:val="004C2055"/>
    <w:rsid w:val="004C2E1A"/>
    <w:rsid w:val="004F16D7"/>
    <w:rsid w:val="004F55BD"/>
    <w:rsid w:val="004F768E"/>
    <w:rsid w:val="0051295F"/>
    <w:rsid w:val="00523E27"/>
    <w:rsid w:val="00530AE9"/>
    <w:rsid w:val="00534A4D"/>
    <w:rsid w:val="00546D85"/>
    <w:rsid w:val="005576A2"/>
    <w:rsid w:val="00561304"/>
    <w:rsid w:val="005737D1"/>
    <w:rsid w:val="0057767C"/>
    <w:rsid w:val="005812F8"/>
    <w:rsid w:val="005A5757"/>
    <w:rsid w:val="005B4CB8"/>
    <w:rsid w:val="005C4FAF"/>
    <w:rsid w:val="005D1547"/>
    <w:rsid w:val="005D1DE3"/>
    <w:rsid w:val="005E0D50"/>
    <w:rsid w:val="005F03E2"/>
    <w:rsid w:val="005F3DCC"/>
    <w:rsid w:val="00615E0C"/>
    <w:rsid w:val="00637FE8"/>
    <w:rsid w:val="006432E4"/>
    <w:rsid w:val="00652226"/>
    <w:rsid w:val="0067123F"/>
    <w:rsid w:val="00672548"/>
    <w:rsid w:val="006726BB"/>
    <w:rsid w:val="006840F2"/>
    <w:rsid w:val="00687BAB"/>
    <w:rsid w:val="00692F8E"/>
    <w:rsid w:val="006937B2"/>
    <w:rsid w:val="00693B92"/>
    <w:rsid w:val="00695583"/>
    <w:rsid w:val="006A3E49"/>
    <w:rsid w:val="006B7070"/>
    <w:rsid w:val="006C2837"/>
    <w:rsid w:val="006C6FC8"/>
    <w:rsid w:val="006D014B"/>
    <w:rsid w:val="006D0F6A"/>
    <w:rsid w:val="006E2DE4"/>
    <w:rsid w:val="006E5523"/>
    <w:rsid w:val="006F691C"/>
    <w:rsid w:val="00700125"/>
    <w:rsid w:val="00703007"/>
    <w:rsid w:val="007076FC"/>
    <w:rsid w:val="007139C7"/>
    <w:rsid w:val="007210FD"/>
    <w:rsid w:val="007352CA"/>
    <w:rsid w:val="007450E1"/>
    <w:rsid w:val="00751B8B"/>
    <w:rsid w:val="00763A14"/>
    <w:rsid w:val="00775391"/>
    <w:rsid w:val="00786DEF"/>
    <w:rsid w:val="00792EA1"/>
    <w:rsid w:val="007A226F"/>
    <w:rsid w:val="007B47D1"/>
    <w:rsid w:val="007B661F"/>
    <w:rsid w:val="007C30B4"/>
    <w:rsid w:val="007C5950"/>
    <w:rsid w:val="007D4291"/>
    <w:rsid w:val="007D453B"/>
    <w:rsid w:val="00800E4D"/>
    <w:rsid w:val="00801B29"/>
    <w:rsid w:val="00811B7A"/>
    <w:rsid w:val="0081693C"/>
    <w:rsid w:val="0082636A"/>
    <w:rsid w:val="008275C1"/>
    <w:rsid w:val="008364E8"/>
    <w:rsid w:val="00841B51"/>
    <w:rsid w:val="00841E6F"/>
    <w:rsid w:val="008518BF"/>
    <w:rsid w:val="0086441B"/>
    <w:rsid w:val="008B0113"/>
    <w:rsid w:val="008C15D0"/>
    <w:rsid w:val="008C5F38"/>
    <w:rsid w:val="008D2990"/>
    <w:rsid w:val="009035B0"/>
    <w:rsid w:val="009053CF"/>
    <w:rsid w:val="00914C1F"/>
    <w:rsid w:val="00921D57"/>
    <w:rsid w:val="00934356"/>
    <w:rsid w:val="00956F8C"/>
    <w:rsid w:val="009641A8"/>
    <w:rsid w:val="00973146"/>
    <w:rsid w:val="00976F9C"/>
    <w:rsid w:val="00983A1D"/>
    <w:rsid w:val="0098511B"/>
    <w:rsid w:val="00986CD5"/>
    <w:rsid w:val="009A3C3B"/>
    <w:rsid w:val="009B3FE0"/>
    <w:rsid w:val="009B5F3C"/>
    <w:rsid w:val="009E07A7"/>
    <w:rsid w:val="009E45B5"/>
    <w:rsid w:val="009E7C6A"/>
    <w:rsid w:val="009F272E"/>
    <w:rsid w:val="009F4015"/>
    <w:rsid w:val="00A02CAB"/>
    <w:rsid w:val="00A03EC5"/>
    <w:rsid w:val="00A06EE4"/>
    <w:rsid w:val="00A20D18"/>
    <w:rsid w:val="00A21025"/>
    <w:rsid w:val="00A22A86"/>
    <w:rsid w:val="00A26722"/>
    <w:rsid w:val="00A3096B"/>
    <w:rsid w:val="00A40C94"/>
    <w:rsid w:val="00A44F10"/>
    <w:rsid w:val="00A50A5B"/>
    <w:rsid w:val="00A56EFD"/>
    <w:rsid w:val="00A71992"/>
    <w:rsid w:val="00A83BB8"/>
    <w:rsid w:val="00A85524"/>
    <w:rsid w:val="00A8787D"/>
    <w:rsid w:val="00AB6DA0"/>
    <w:rsid w:val="00AC099A"/>
    <w:rsid w:val="00AC3C47"/>
    <w:rsid w:val="00AD23EE"/>
    <w:rsid w:val="00AD628A"/>
    <w:rsid w:val="00AE7FB4"/>
    <w:rsid w:val="00B04BBB"/>
    <w:rsid w:val="00B05D29"/>
    <w:rsid w:val="00B07CCD"/>
    <w:rsid w:val="00B37C99"/>
    <w:rsid w:val="00B47211"/>
    <w:rsid w:val="00B5681E"/>
    <w:rsid w:val="00B609AF"/>
    <w:rsid w:val="00B64CA6"/>
    <w:rsid w:val="00B85A61"/>
    <w:rsid w:val="00B90D97"/>
    <w:rsid w:val="00B950AE"/>
    <w:rsid w:val="00BA431B"/>
    <w:rsid w:val="00BD0C20"/>
    <w:rsid w:val="00BD3C84"/>
    <w:rsid w:val="00BD4B13"/>
    <w:rsid w:val="00BD6F43"/>
    <w:rsid w:val="00BE2063"/>
    <w:rsid w:val="00BE33A3"/>
    <w:rsid w:val="00BF1588"/>
    <w:rsid w:val="00BF3BC1"/>
    <w:rsid w:val="00C112EA"/>
    <w:rsid w:val="00C144DA"/>
    <w:rsid w:val="00C1503A"/>
    <w:rsid w:val="00C45375"/>
    <w:rsid w:val="00C60B4E"/>
    <w:rsid w:val="00C64DCC"/>
    <w:rsid w:val="00C67637"/>
    <w:rsid w:val="00C74BA3"/>
    <w:rsid w:val="00C7781D"/>
    <w:rsid w:val="00C8503F"/>
    <w:rsid w:val="00C92C28"/>
    <w:rsid w:val="00C96C19"/>
    <w:rsid w:val="00CA7ED6"/>
    <w:rsid w:val="00CB4D65"/>
    <w:rsid w:val="00CB521A"/>
    <w:rsid w:val="00CC4424"/>
    <w:rsid w:val="00CD6BB1"/>
    <w:rsid w:val="00CE45B9"/>
    <w:rsid w:val="00CF6A5F"/>
    <w:rsid w:val="00D1246B"/>
    <w:rsid w:val="00D158A6"/>
    <w:rsid w:val="00D16581"/>
    <w:rsid w:val="00D358C8"/>
    <w:rsid w:val="00D720AC"/>
    <w:rsid w:val="00D8164E"/>
    <w:rsid w:val="00D81EBD"/>
    <w:rsid w:val="00D8323D"/>
    <w:rsid w:val="00D83CDD"/>
    <w:rsid w:val="00D85B5B"/>
    <w:rsid w:val="00D869C9"/>
    <w:rsid w:val="00D97C07"/>
    <w:rsid w:val="00DA3B66"/>
    <w:rsid w:val="00DA7811"/>
    <w:rsid w:val="00DA789C"/>
    <w:rsid w:val="00DC6E60"/>
    <w:rsid w:val="00DD23D4"/>
    <w:rsid w:val="00DF2C85"/>
    <w:rsid w:val="00E01D70"/>
    <w:rsid w:val="00E0470C"/>
    <w:rsid w:val="00E04A8E"/>
    <w:rsid w:val="00E04F0C"/>
    <w:rsid w:val="00E24A4E"/>
    <w:rsid w:val="00E2536F"/>
    <w:rsid w:val="00E440AF"/>
    <w:rsid w:val="00E539D9"/>
    <w:rsid w:val="00E54899"/>
    <w:rsid w:val="00E641C6"/>
    <w:rsid w:val="00E64720"/>
    <w:rsid w:val="00E64931"/>
    <w:rsid w:val="00E71445"/>
    <w:rsid w:val="00E73015"/>
    <w:rsid w:val="00E823EA"/>
    <w:rsid w:val="00E8743E"/>
    <w:rsid w:val="00E90565"/>
    <w:rsid w:val="00E94525"/>
    <w:rsid w:val="00E9518F"/>
    <w:rsid w:val="00EA2CF7"/>
    <w:rsid w:val="00EB481F"/>
    <w:rsid w:val="00EC0572"/>
    <w:rsid w:val="00EC68A3"/>
    <w:rsid w:val="00ED2C62"/>
    <w:rsid w:val="00ED5ABE"/>
    <w:rsid w:val="00EE7E04"/>
    <w:rsid w:val="00EF6CF2"/>
    <w:rsid w:val="00F139B8"/>
    <w:rsid w:val="00F14604"/>
    <w:rsid w:val="00F2095F"/>
    <w:rsid w:val="00F323D9"/>
    <w:rsid w:val="00F35AE4"/>
    <w:rsid w:val="00F4047A"/>
    <w:rsid w:val="00F40768"/>
    <w:rsid w:val="00F4516B"/>
    <w:rsid w:val="00F51592"/>
    <w:rsid w:val="00F51A91"/>
    <w:rsid w:val="00F6579D"/>
    <w:rsid w:val="00F76B5E"/>
    <w:rsid w:val="00F8598C"/>
    <w:rsid w:val="00F93C08"/>
    <w:rsid w:val="00FB111A"/>
    <w:rsid w:val="00FB4B0C"/>
    <w:rsid w:val="00FC02F8"/>
    <w:rsid w:val="00FC694F"/>
    <w:rsid w:val="00FD0F98"/>
    <w:rsid w:val="00FD75EC"/>
    <w:rsid w:val="00FE1546"/>
    <w:rsid w:val="00FE4CFC"/>
    <w:rsid w:val="00FF1117"/>
    <w:rsid w:val="00FF77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F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4F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4FAF"/>
    <w:rPr>
      <w:rFonts w:ascii="Tahoma" w:hAnsi="Tahoma" w:cs="Tahoma"/>
      <w:sz w:val="16"/>
      <w:szCs w:val="16"/>
    </w:rPr>
  </w:style>
  <w:style w:type="paragraph" w:styleId="a5">
    <w:name w:val="List Paragraph"/>
    <w:basedOn w:val="a"/>
    <w:qFormat/>
    <w:rsid w:val="005C4FAF"/>
    <w:pPr>
      <w:ind w:left="720"/>
      <w:contextualSpacing/>
    </w:pPr>
  </w:style>
  <w:style w:type="paragraph" w:styleId="a6">
    <w:name w:val="header"/>
    <w:basedOn w:val="a"/>
    <w:link w:val="a7"/>
    <w:uiPriority w:val="99"/>
    <w:unhideWhenUsed/>
    <w:rsid w:val="00956F8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56F8C"/>
  </w:style>
  <w:style w:type="paragraph" w:styleId="a8">
    <w:name w:val="footer"/>
    <w:basedOn w:val="a"/>
    <w:link w:val="a9"/>
    <w:uiPriority w:val="99"/>
    <w:unhideWhenUsed/>
    <w:rsid w:val="00956F8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56F8C"/>
  </w:style>
  <w:style w:type="table" w:styleId="aa">
    <w:name w:val="Table Grid"/>
    <w:basedOn w:val="a1"/>
    <w:uiPriority w:val="59"/>
    <w:rsid w:val="00956F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Normal (Web)"/>
    <w:basedOn w:val="a"/>
    <w:uiPriority w:val="99"/>
    <w:rsid w:val="00B609AF"/>
    <w:pPr>
      <w:spacing w:after="100" w:line="240" w:lineRule="auto"/>
    </w:pPr>
    <w:rPr>
      <w:rFonts w:ascii="Times New Roman" w:eastAsia="Times New Roman" w:hAnsi="Times New Roman" w:cs="Times New Roman"/>
      <w:sz w:val="24"/>
      <w:szCs w:val="24"/>
    </w:rPr>
  </w:style>
  <w:style w:type="character" w:customStyle="1" w:styleId="fontstyle01">
    <w:name w:val="fontstyle01"/>
    <w:basedOn w:val="a0"/>
    <w:rsid w:val="004624F3"/>
    <w:rPr>
      <w:rFonts w:ascii="Arial-BoldMT" w:hAnsi="Arial-BoldMT" w:hint="default"/>
      <w:b/>
      <w:bCs/>
      <w:i w:val="0"/>
      <w:iCs w:val="0"/>
      <w:color w:val="000000"/>
      <w:sz w:val="28"/>
      <w:szCs w:val="28"/>
    </w:rPr>
  </w:style>
  <w:style w:type="character" w:customStyle="1" w:styleId="fontstyle21">
    <w:name w:val="fontstyle21"/>
    <w:basedOn w:val="a0"/>
    <w:rsid w:val="004624F3"/>
    <w:rPr>
      <w:rFonts w:ascii="ArialMT" w:hAnsi="ArialMT" w:hint="default"/>
      <w:b w:val="0"/>
      <w:bCs w:val="0"/>
      <w:i w:val="0"/>
      <w:iCs w:val="0"/>
      <w:color w:val="000000"/>
      <w:sz w:val="24"/>
      <w:szCs w:val="24"/>
    </w:rPr>
  </w:style>
  <w:style w:type="table" w:customStyle="1" w:styleId="VNGtabelmiddenblauw">
    <w:name w:val="VNG tabel midden blauw"/>
    <w:basedOn w:val="a1"/>
    <w:uiPriority w:val="99"/>
    <w:rsid w:val="00615E0C"/>
    <w:pPr>
      <w:keepLines/>
      <w:suppressAutoHyphens/>
      <w:spacing w:after="20" w:line="240" w:lineRule="atLeast"/>
    </w:pPr>
    <w:rPr>
      <w:rFonts w:ascii="Arial" w:eastAsia="Times New Roman" w:hAnsi="Arial" w:cs="Times New Roman"/>
      <w:sz w:val="16"/>
      <w:szCs w:val="20"/>
      <w:lang w:eastAsia="nl-NL"/>
    </w:rPr>
    <w:tblPr>
      <w:tblInd w:w="0" w:type="dxa"/>
      <w:tblBorders>
        <w:top w:val="single" w:sz="4" w:space="0" w:color="9BBDDE"/>
        <w:left w:val="single" w:sz="4" w:space="0" w:color="9BBDDE"/>
        <w:bottom w:val="single" w:sz="4" w:space="0" w:color="9BBDDE"/>
        <w:right w:val="single" w:sz="4" w:space="0" w:color="9BBDDE"/>
        <w:insideH w:val="single" w:sz="4" w:space="0" w:color="9BBDDE"/>
        <w:insideV w:val="single" w:sz="4" w:space="0" w:color="9BBDDE"/>
      </w:tblBorders>
      <w:tblCellMar>
        <w:top w:w="0" w:type="dxa"/>
        <w:left w:w="113" w:type="dxa"/>
        <w:bottom w:w="0" w:type="dxa"/>
        <w:right w:w="113" w:type="dxa"/>
      </w:tblCellMar>
    </w:tblPr>
    <w:trPr>
      <w:cantSplit/>
    </w:trPr>
    <w:tcPr>
      <w:shd w:val="clear" w:color="auto" w:fill="auto"/>
    </w:tcPr>
    <w:tblStylePr w:type="firstRow">
      <w:rPr>
        <w:rFonts w:ascii="Arial" w:hAnsi="Arial"/>
        <w:b/>
        <w:color w:val="auto"/>
        <w:sz w:val="16"/>
      </w:rPr>
      <w:tblPr/>
      <w:trPr>
        <w:cantSplit/>
        <w:tblHeader/>
      </w:trPr>
      <w:tcPr>
        <w:shd w:val="clear" w:color="auto" w:fill="9BBDDE"/>
      </w:tcPr>
    </w:tblStylePr>
  </w:style>
  <w:style w:type="character" w:styleId="ac">
    <w:name w:val="Strong"/>
    <w:uiPriority w:val="22"/>
    <w:qFormat/>
    <w:rsid w:val="002D56A7"/>
    <w:rPr>
      <w:b/>
      <w:bCs/>
    </w:rPr>
  </w:style>
  <w:style w:type="character" w:customStyle="1" w:styleId="y2iqfc">
    <w:name w:val="y2iqfc"/>
    <w:basedOn w:val="a0"/>
    <w:rsid w:val="00934356"/>
  </w:style>
</w:styles>
</file>

<file path=word/webSettings.xml><?xml version="1.0" encoding="utf-8"?>
<w:webSettings xmlns:r="http://schemas.openxmlformats.org/officeDocument/2006/relationships" xmlns:w="http://schemas.openxmlformats.org/wordprocessingml/2006/main">
  <w:divs>
    <w:div w:id="792676459">
      <w:bodyDiv w:val="1"/>
      <w:marLeft w:val="0"/>
      <w:marRight w:val="0"/>
      <w:marTop w:val="0"/>
      <w:marBottom w:val="0"/>
      <w:divBdr>
        <w:top w:val="none" w:sz="0" w:space="0" w:color="auto"/>
        <w:left w:val="none" w:sz="0" w:space="0" w:color="auto"/>
        <w:bottom w:val="none" w:sz="0" w:space="0" w:color="auto"/>
        <w:right w:val="none" w:sz="0" w:space="0" w:color="auto"/>
      </w:divBdr>
    </w:div>
    <w:div w:id="174143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3BE96-AC5D-4B1D-83E7-8529E1B78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8</Pages>
  <Words>2924</Words>
  <Characters>16672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Анжела</cp:lastModifiedBy>
  <cp:revision>227</cp:revision>
  <cp:lastPrinted>2024-07-01T11:17:00Z</cp:lastPrinted>
  <dcterms:created xsi:type="dcterms:W3CDTF">2020-11-17T13:28:00Z</dcterms:created>
  <dcterms:modified xsi:type="dcterms:W3CDTF">2024-07-03T11:12:00Z</dcterms:modified>
</cp:coreProperties>
</file>