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D8" w:rsidRDefault="00EB2A62" w:rsidP="00351A59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035B">
        <w:rPr>
          <w:rFonts w:ascii="Times New Roman" w:hAnsi="Times New Roman" w:cs="Times New Roman"/>
          <w:color w:val="FFFFFF"/>
          <w:sz w:val="24"/>
          <w:szCs w:val="24"/>
          <w:lang w:val="uk-UA"/>
        </w:rPr>
        <w:t xml:space="preserve"> </w:t>
      </w:r>
    </w:p>
    <w:p w:rsidR="00351A59" w:rsidRPr="00351A59" w:rsidRDefault="00351A59" w:rsidP="00351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val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01015" cy="58039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51A59">
        <w:rPr>
          <w:rFonts w:ascii="Times New Roman" w:eastAsia="Times New Roman" w:hAnsi="Times New Roman" w:cs="Times New Roman"/>
          <w:noProof/>
          <w:sz w:val="20"/>
          <w:szCs w:val="20"/>
          <w:lang w:val="uk-UA"/>
        </w:rPr>
        <w:t xml:space="preserve">  </w:t>
      </w:r>
    </w:p>
    <w:p w:rsidR="00351A59" w:rsidRPr="00351A59" w:rsidRDefault="00351A59" w:rsidP="00351A59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351A59">
        <w:rPr>
          <w:rFonts w:ascii="Times New Roman" w:eastAsia="Times New Roman" w:hAnsi="Times New Roman" w:cs="Times New Roman"/>
          <w:sz w:val="40"/>
          <w:szCs w:val="40"/>
          <w:lang w:val="uk-UA"/>
        </w:rPr>
        <w:t>ПЕРВОМАЙСЬКА   МІСЬКА</w:t>
      </w:r>
      <w:r w:rsidRPr="00351A59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  </w:t>
      </w:r>
      <w:r w:rsidRPr="00351A59">
        <w:rPr>
          <w:rFonts w:ascii="Times New Roman" w:eastAsia="Times New Roman" w:hAnsi="Times New Roman" w:cs="Times New Roman"/>
          <w:sz w:val="40"/>
          <w:szCs w:val="40"/>
          <w:lang w:val="uk-UA"/>
        </w:rPr>
        <w:t>РАДА</w:t>
      </w:r>
    </w:p>
    <w:p w:rsidR="00351A59" w:rsidRPr="00351A59" w:rsidRDefault="00351A59" w:rsidP="00351A5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val="uk-UA"/>
        </w:rPr>
      </w:pPr>
      <w:r w:rsidRPr="00351A59">
        <w:rPr>
          <w:rFonts w:ascii="Times New Roman" w:eastAsia="Times New Roman" w:hAnsi="Times New Roman" w:cs="Times New Roman"/>
          <w:sz w:val="40"/>
          <w:szCs w:val="40"/>
          <w:lang w:val="uk-UA"/>
        </w:rPr>
        <w:t xml:space="preserve">Миколаївської </w:t>
      </w:r>
      <w:r w:rsidRPr="00351A59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351A59">
        <w:rPr>
          <w:rFonts w:ascii="Times New Roman" w:eastAsia="Times New Roman" w:hAnsi="Times New Roman" w:cs="Times New Roman"/>
          <w:sz w:val="40"/>
          <w:szCs w:val="40"/>
          <w:lang w:val="uk-UA"/>
        </w:rPr>
        <w:t>області</w:t>
      </w:r>
    </w:p>
    <w:p w:rsidR="00351A59" w:rsidRPr="00351A59" w:rsidRDefault="00351A59" w:rsidP="00351A59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351A59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58</w:t>
      </w:r>
      <w:r w:rsidRPr="00351A59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СЕСІЯ      </w:t>
      </w:r>
      <w:r w:rsidRPr="00351A59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351A59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СКЛИКАННЯ</w:t>
      </w:r>
      <w:r w:rsidRPr="00351A59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351A59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351A59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</w:p>
    <w:p w:rsidR="00351A59" w:rsidRPr="00351A59" w:rsidRDefault="00351A59" w:rsidP="00351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351A59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РІШЕННЯ</w:t>
      </w:r>
    </w:p>
    <w:p w:rsidR="00351A59" w:rsidRPr="00351A59" w:rsidRDefault="00351A59" w:rsidP="00351A59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351A59">
        <w:rPr>
          <w:rFonts w:ascii="Arial" w:eastAsia="Times New Roman" w:hAnsi="Arial" w:cs="Arial"/>
          <w:sz w:val="24"/>
          <w:szCs w:val="24"/>
          <w:lang w:val="uk-UA"/>
        </w:rPr>
        <w:t xml:space="preserve"> </w:t>
      </w:r>
      <w:r w:rsidRPr="00351A59">
        <w:rPr>
          <w:rFonts w:ascii="Arial" w:eastAsia="Times New Roman" w:hAnsi="Arial" w:cs="Arial"/>
          <w:lang w:val="uk-UA"/>
        </w:rPr>
        <w:t xml:space="preserve">від  </w:t>
      </w:r>
      <w:r w:rsidRPr="00351A59">
        <w:rPr>
          <w:rFonts w:ascii="Arial" w:eastAsia="Times New Roman" w:hAnsi="Arial" w:cs="Arial"/>
          <w:u w:val="single"/>
          <w:lang w:val="uk-UA"/>
        </w:rPr>
        <w:t>30.05.2024</w:t>
      </w:r>
      <w:r w:rsidRPr="00351A59">
        <w:rPr>
          <w:rFonts w:ascii="Arial" w:eastAsia="Times New Roman" w:hAnsi="Arial" w:cs="Arial"/>
          <w:lang w:val="uk-UA"/>
        </w:rPr>
        <w:t xml:space="preserve"> року № </w:t>
      </w:r>
      <w:r w:rsidRPr="00351A59">
        <w:rPr>
          <w:rFonts w:ascii="Arial" w:eastAsia="Times New Roman" w:hAnsi="Arial" w:cs="Arial"/>
          <w:u w:val="single"/>
          <w:lang w:val="uk-UA"/>
        </w:rPr>
        <w:t>21</w:t>
      </w:r>
    </w:p>
    <w:p w:rsidR="00351A59" w:rsidRPr="00351A59" w:rsidRDefault="00351A59" w:rsidP="00351A59">
      <w:pPr>
        <w:spacing w:after="0" w:line="240" w:lineRule="auto"/>
        <w:rPr>
          <w:rFonts w:ascii="Arial" w:eastAsia="Times New Roman" w:hAnsi="Arial" w:cs="Arial"/>
        </w:rPr>
      </w:pPr>
      <w:r w:rsidRPr="00351A59">
        <w:rPr>
          <w:rFonts w:ascii="Arial" w:eastAsia="Times New Roman" w:hAnsi="Arial" w:cs="Arial"/>
          <w:lang w:val="uk-UA"/>
        </w:rPr>
        <w:t xml:space="preserve">      м. Первомайськ</w:t>
      </w:r>
    </w:p>
    <w:p w:rsidR="00342007" w:rsidRDefault="00342007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22A7" w:rsidRDefault="00342007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передачу в</w:t>
      </w:r>
      <w:r w:rsidR="00A022A7">
        <w:rPr>
          <w:rFonts w:ascii="Times New Roman" w:hAnsi="Times New Roman" w:cs="Times New Roman"/>
          <w:sz w:val="28"/>
          <w:szCs w:val="28"/>
          <w:lang w:val="uk-UA"/>
        </w:rPr>
        <w:t xml:space="preserve"> оренду об’єктів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нерухомого </w:t>
      </w:r>
    </w:p>
    <w:p w:rsidR="00342007" w:rsidRPr="00A022A7" w:rsidRDefault="00342007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майна  по вул</w:t>
      </w:r>
      <w:r w:rsidR="00A022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Андрія Антонюка, 42 </w:t>
      </w:r>
      <w:r w:rsidR="004C10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</w:p>
    <w:p w:rsidR="00342007" w:rsidRDefault="00342007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Миколаївської області </w:t>
      </w:r>
    </w:p>
    <w:p w:rsidR="00342007" w:rsidRPr="00342007" w:rsidRDefault="00342007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проведення аукціону  та  включення </w:t>
      </w:r>
    </w:p>
    <w:p w:rsidR="00342007" w:rsidRDefault="00351A59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342007">
        <w:rPr>
          <w:rFonts w:ascii="Times New Roman" w:hAnsi="Times New Roman" w:cs="Times New Roman"/>
          <w:sz w:val="28"/>
          <w:szCs w:val="28"/>
          <w:lang w:val="uk-UA"/>
        </w:rPr>
        <w:t xml:space="preserve">  до  Переліку першого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ід 03.06.2020 року № 483 «Деякі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питання оренди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B3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року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578F">
        <w:rPr>
          <w:rFonts w:ascii="Times New Roman" w:hAnsi="Times New Roman" w:cs="Times New Roman"/>
          <w:sz w:val="28"/>
          <w:szCs w:val="28"/>
          <w:lang w:val="uk-UA"/>
        </w:rPr>
        <w:t xml:space="preserve"> державне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7979C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EC28AB">
        <w:rPr>
          <w:rFonts w:ascii="Times New Roman" w:hAnsi="Times New Roman" w:cs="Times New Roman"/>
          <w:sz w:val="28"/>
          <w:szCs w:val="28"/>
          <w:lang w:val="uk-UA"/>
        </w:rPr>
        <w:t xml:space="preserve">лист </w:t>
      </w:r>
      <w:r w:rsidR="00650617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</w:t>
      </w:r>
      <w:r w:rsidR="000059BC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ради </w:t>
      </w:r>
      <w:r w:rsidR="0045026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45026E">
        <w:rPr>
          <w:rFonts w:ascii="Times New Roman" w:hAnsi="Times New Roman" w:cs="Times New Roman"/>
          <w:sz w:val="28"/>
          <w:szCs w:val="28"/>
          <w:lang w:val="uk-UA"/>
        </w:rPr>
        <w:t>Комунсервіс</w:t>
      </w:r>
      <w:proofErr w:type="spellEnd"/>
      <w:r w:rsidR="004502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2436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59BC">
        <w:rPr>
          <w:rFonts w:ascii="Times New Roman" w:hAnsi="Times New Roman" w:cs="Times New Roman"/>
          <w:sz w:val="28"/>
          <w:szCs w:val="28"/>
          <w:lang w:val="uk-UA"/>
        </w:rPr>
        <w:t>від 30</w:t>
      </w:r>
      <w:r w:rsidR="0045026E">
        <w:rPr>
          <w:rFonts w:ascii="Times New Roman" w:hAnsi="Times New Roman" w:cs="Times New Roman"/>
          <w:sz w:val="28"/>
          <w:szCs w:val="28"/>
          <w:lang w:val="uk-UA"/>
        </w:rPr>
        <w:t>.04.2024 року №</w:t>
      </w:r>
      <w:r w:rsidR="00A04E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59BC">
        <w:rPr>
          <w:rFonts w:ascii="Times New Roman" w:hAnsi="Times New Roman" w:cs="Times New Roman"/>
          <w:sz w:val="28"/>
          <w:szCs w:val="28"/>
          <w:lang w:val="uk-UA"/>
        </w:rPr>
        <w:t>01-34/106</w:t>
      </w:r>
      <w:r w:rsidR="004502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565BE3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5E4555" w:rsidRDefault="00943D47" w:rsidP="0034200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D2114">
        <w:rPr>
          <w:rFonts w:ascii="Times New Roman" w:hAnsi="Times New Roman" w:cs="Times New Roman"/>
          <w:sz w:val="28"/>
          <w:szCs w:val="28"/>
          <w:lang w:val="uk-UA"/>
        </w:rPr>
        <w:t>1.  Передати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>оренду</w:t>
      </w:r>
      <w:r w:rsidR="009173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026E">
        <w:rPr>
          <w:rFonts w:ascii="Times New Roman" w:hAnsi="Times New Roman" w:cs="Times New Roman"/>
          <w:sz w:val="28"/>
          <w:szCs w:val="28"/>
          <w:lang w:val="uk-UA"/>
        </w:rPr>
        <w:t xml:space="preserve"> шляхом проведення аукціонів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04718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громади,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2AB1">
        <w:rPr>
          <w:rFonts w:ascii="Times New Roman" w:hAnsi="Times New Roman" w:cs="Times New Roman"/>
          <w:sz w:val="28"/>
          <w:szCs w:val="28"/>
          <w:lang w:val="uk-UA"/>
        </w:rPr>
        <w:t>перебувають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</w:t>
      </w:r>
      <w:r w:rsidR="001D4C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балансі </w:t>
      </w:r>
      <w:r w:rsidR="000059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комунального підприємства Первомайської міської ради </w:t>
      </w:r>
      <w:r w:rsidR="004502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proofErr w:type="spellStart"/>
      <w:r w:rsidR="004502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Комунсервіс</w:t>
      </w:r>
      <w:proofErr w:type="spellEnd"/>
      <w:r w:rsidR="004502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9E2AB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0059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нежитлові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приміщення</w:t>
      </w:r>
      <w:r w:rsidR="009E2AB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будівлі</w:t>
      </w:r>
      <w:r w:rsidR="000059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C558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059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які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059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розташовані за адресою:</w:t>
      </w:r>
      <w:r w:rsidR="005E4555" w:rsidRPr="002436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059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</w:t>
      </w:r>
      <w:r w:rsidR="00FF59F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420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</w:t>
      </w:r>
      <w:r w:rsidR="00FF59F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C10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Андрія Антонюка, 42 а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420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 Первомайськ Миколаївської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област</w:t>
      </w:r>
      <w:r w:rsidR="0034200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0059B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C10F8" w:rsidRDefault="004C10F8" w:rsidP="0034200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59BC" w:rsidRDefault="004C10F8" w:rsidP="004C10F8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 п</w:t>
      </w:r>
      <w:r w:rsidR="008A6890">
        <w:rPr>
          <w:rFonts w:ascii="Times New Roman" w:hAnsi="Times New Roman" w:cs="Times New Roman"/>
          <w:sz w:val="28"/>
          <w:szCs w:val="28"/>
          <w:lang w:val="uk-UA"/>
        </w:rPr>
        <w:t>риміщення адміністративної будівлі</w:t>
      </w:r>
      <w:r w:rsidR="000059BC">
        <w:rPr>
          <w:rFonts w:ascii="Times New Roman" w:hAnsi="Times New Roman" w:cs="Times New Roman"/>
          <w:sz w:val="28"/>
          <w:szCs w:val="28"/>
          <w:lang w:val="uk-UA"/>
        </w:rPr>
        <w:t>, зага</w:t>
      </w:r>
      <w:r>
        <w:rPr>
          <w:rFonts w:ascii="Times New Roman" w:hAnsi="Times New Roman" w:cs="Times New Roman"/>
          <w:sz w:val="28"/>
          <w:szCs w:val="28"/>
          <w:lang w:val="uk-UA"/>
        </w:rPr>
        <w:t>льною площею 170,3 кв. м., яке розташоване</w:t>
      </w:r>
      <w:r w:rsidR="000059BC">
        <w:rPr>
          <w:rFonts w:ascii="Times New Roman" w:hAnsi="Times New Roman" w:cs="Times New Roman"/>
          <w:sz w:val="28"/>
          <w:szCs w:val="28"/>
          <w:lang w:val="uk-UA"/>
        </w:rPr>
        <w:t xml:space="preserve"> на першому поверсі </w:t>
      </w:r>
      <w:r w:rsidR="00BF63A6">
        <w:rPr>
          <w:rFonts w:ascii="Times New Roman" w:hAnsi="Times New Roman" w:cs="Times New Roman"/>
          <w:sz w:val="28"/>
          <w:szCs w:val="28"/>
          <w:lang w:val="uk-UA"/>
        </w:rPr>
        <w:t>двоповерхової будівлі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C10F8" w:rsidRDefault="004C10F8" w:rsidP="004C10F8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1.2. склад сипучих матеріалів, загальною площею 70,1 кв. м.;</w:t>
      </w:r>
    </w:p>
    <w:p w:rsidR="004C10F8" w:rsidRDefault="004C10F8" w:rsidP="004C10F8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ковально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зварювальний цех, загальною площею 114,0 кв. м.;</w:t>
      </w:r>
    </w:p>
    <w:p w:rsidR="004C10F8" w:rsidRDefault="004C10F8" w:rsidP="004C10F8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1.4. майстерня загальною площею 170,9 кв. м.;</w:t>
      </w:r>
    </w:p>
    <w:p w:rsidR="004C10F8" w:rsidRDefault="004C10F8" w:rsidP="004C10F8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1.5. столярний цех, загальною площею 115,2 кв. м;</w:t>
      </w:r>
    </w:p>
    <w:p w:rsidR="004C10F8" w:rsidRDefault="004C10F8" w:rsidP="004C10F8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1.6. нежитлова будівля (бокси), загальною площею 354,2 кв. м.</w:t>
      </w:r>
    </w:p>
    <w:p w:rsidR="00CD6EFE" w:rsidRDefault="00CD6EFE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E4555" w:rsidRDefault="005E4555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345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 Включити до Переліку першого типу об’єк</w:t>
      </w:r>
      <w:r w:rsidR="002C44D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059B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</w:t>
      </w:r>
      <w:r w:rsidR="000059BC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у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пункті 1   рішення.</w:t>
      </w:r>
    </w:p>
    <w:p w:rsidR="005E4555" w:rsidRDefault="005E4555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4555" w:rsidRPr="003874E0" w:rsidRDefault="005E4555" w:rsidP="005E4555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5E4555" w:rsidRPr="003874E0" w:rsidRDefault="005E4555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E0"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059BC"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об’єктів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 w:cs="Times New Roman"/>
          <w:sz w:val="28"/>
          <w:szCs w:val="28"/>
          <w:lang w:val="uk-UA"/>
        </w:rPr>
        <w:t>мунальної власності, заз</w:t>
      </w:r>
      <w:r w:rsidR="000059BC">
        <w:rPr>
          <w:rFonts w:ascii="Times New Roman" w:hAnsi="Times New Roman" w:cs="Times New Roman"/>
          <w:sz w:val="28"/>
          <w:szCs w:val="28"/>
          <w:lang w:val="uk-UA"/>
        </w:rPr>
        <w:t>начених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пункті 1 рішення;</w:t>
      </w:r>
    </w:p>
    <w:p w:rsidR="005E4555" w:rsidRDefault="005E4555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з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а результат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0059BC">
        <w:rPr>
          <w:rFonts w:ascii="Times New Roman" w:hAnsi="Times New Roman" w:cs="Times New Roman"/>
          <w:sz w:val="28"/>
          <w:szCs w:val="28"/>
          <w:lang w:val="uk-UA"/>
        </w:rPr>
        <w:t xml:space="preserve"> аукціонів</w:t>
      </w:r>
      <w:r w:rsidR="00342007">
        <w:rPr>
          <w:rFonts w:ascii="Times New Roman" w:hAnsi="Times New Roman" w:cs="Times New Roman"/>
          <w:sz w:val="28"/>
          <w:szCs w:val="28"/>
          <w:lang w:val="uk-UA"/>
        </w:rPr>
        <w:t xml:space="preserve"> укласти</w:t>
      </w:r>
      <w:r w:rsidR="002436BE" w:rsidRPr="002436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59BC">
        <w:rPr>
          <w:rFonts w:ascii="Times New Roman" w:hAnsi="Times New Roman" w:cs="Times New Roman"/>
          <w:sz w:val="28"/>
          <w:szCs w:val="28"/>
          <w:lang w:val="uk-UA"/>
        </w:rPr>
        <w:t>з переможцями</w:t>
      </w:r>
      <w:r w:rsidR="002436BE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строком на 5 років </w:t>
      </w:r>
      <w:r w:rsidR="000059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догово</w:t>
      </w:r>
      <w:r w:rsidR="002436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</w:t>
      </w:r>
      <w:r w:rsidR="000059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="002436BE" w:rsidRPr="005373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059BC">
        <w:rPr>
          <w:rFonts w:ascii="Times New Roman" w:hAnsi="Times New Roman" w:cs="Times New Roman"/>
          <w:sz w:val="28"/>
          <w:szCs w:val="28"/>
          <w:lang w:val="uk-UA"/>
        </w:rPr>
        <w:t>оренди майна, сформовані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примірного договору, затвердженого рішенням міської ради від 28.07.2022 року № 8 «Про затвердження Положення про оренду майна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міської територіальної громади». </w:t>
      </w:r>
    </w:p>
    <w:p w:rsidR="00A03909" w:rsidRDefault="00A03909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4555" w:rsidRPr="00E52BE2" w:rsidRDefault="00A03909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E4555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5E4555" w:rsidRDefault="005E4555" w:rsidP="005E4555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9A5" w:rsidRDefault="004F59D8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C55851" w:rsidRDefault="00C55851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5851" w:rsidRDefault="00C55851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BE2" w:rsidRDefault="00E52BE2" w:rsidP="00B15760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B15760">
        <w:rPr>
          <w:sz w:val="28"/>
          <w:szCs w:val="28"/>
          <w:lang w:val="uk-UA"/>
        </w:rPr>
        <w:t xml:space="preserve">  </w:t>
      </w:r>
      <w:r w:rsidR="00342202">
        <w:rPr>
          <w:sz w:val="28"/>
          <w:szCs w:val="28"/>
          <w:lang w:val="uk-UA"/>
        </w:rPr>
        <w:t xml:space="preserve">  </w:t>
      </w:r>
      <w:r w:rsidR="00B15760">
        <w:rPr>
          <w:sz w:val="28"/>
          <w:szCs w:val="28"/>
          <w:lang w:val="uk-UA"/>
        </w:rPr>
        <w:t xml:space="preserve">  </w:t>
      </w:r>
      <w:r w:rsidR="00342202">
        <w:rPr>
          <w:sz w:val="28"/>
          <w:szCs w:val="28"/>
          <w:lang w:val="uk-UA"/>
        </w:rPr>
        <w:t xml:space="preserve">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78F" w:rsidRDefault="00EF578F" w:rsidP="00FD6A12">
      <w:pPr>
        <w:spacing w:after="0" w:line="240" w:lineRule="auto"/>
      </w:pPr>
      <w:r>
        <w:separator/>
      </w:r>
    </w:p>
  </w:endnote>
  <w:endnote w:type="continuationSeparator" w:id="1">
    <w:p w:rsidR="00EF578F" w:rsidRDefault="00EF578F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78F" w:rsidRPr="00FD6A12" w:rsidRDefault="00EF578F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EF578F" w:rsidRPr="00D01229" w:rsidRDefault="00EF578F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Про 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>передачу в оренду об’єкт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ів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нерухомого майн</w:t>
    </w:r>
    <w:r>
      <w:rPr>
        <w:rFonts w:ascii="Times New Roman" w:hAnsi="Times New Roman" w:cs="Times New Roman"/>
        <w:b/>
        <w:sz w:val="18"/>
        <w:szCs w:val="18"/>
        <w:lang w:val="uk-UA"/>
      </w:rPr>
      <w:t>а  по вул. Андрія Антонюка, 42 а м. Первомайськ Миколаївської області  шляхом  проведення аукціонів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та  включення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їх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до  Переліку першого типу</w:t>
    </w:r>
  </w:p>
  <w:p w:rsidR="00EF578F" w:rsidRPr="00CC0896" w:rsidRDefault="00EF578F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78F" w:rsidRDefault="00EF578F" w:rsidP="00FD6A12">
      <w:pPr>
        <w:spacing w:after="0" w:line="240" w:lineRule="auto"/>
      </w:pPr>
      <w:r>
        <w:separator/>
      </w:r>
    </w:p>
  </w:footnote>
  <w:footnote w:type="continuationSeparator" w:id="1">
    <w:p w:rsidR="00EF578F" w:rsidRDefault="00EF578F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78F" w:rsidRDefault="00EF578F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 із 2</w:t>
    </w:r>
  </w:p>
  <w:p w:rsidR="00EF578F" w:rsidRPr="00FD6A12" w:rsidRDefault="00EF578F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59BC"/>
    <w:rsid w:val="00005DA0"/>
    <w:rsid w:val="0000657E"/>
    <w:rsid w:val="00014B23"/>
    <w:rsid w:val="00016672"/>
    <w:rsid w:val="000200C5"/>
    <w:rsid w:val="000213F5"/>
    <w:rsid w:val="000229A1"/>
    <w:rsid w:val="00024519"/>
    <w:rsid w:val="000335D1"/>
    <w:rsid w:val="00036F0E"/>
    <w:rsid w:val="00047188"/>
    <w:rsid w:val="00047E0E"/>
    <w:rsid w:val="00052DAB"/>
    <w:rsid w:val="00057D6D"/>
    <w:rsid w:val="000621D6"/>
    <w:rsid w:val="0006530A"/>
    <w:rsid w:val="00071988"/>
    <w:rsid w:val="000732E9"/>
    <w:rsid w:val="0007462F"/>
    <w:rsid w:val="00076305"/>
    <w:rsid w:val="00082812"/>
    <w:rsid w:val="0009172D"/>
    <w:rsid w:val="00092268"/>
    <w:rsid w:val="00094891"/>
    <w:rsid w:val="000A33CA"/>
    <w:rsid w:val="000A34D3"/>
    <w:rsid w:val="000A4841"/>
    <w:rsid w:val="000A52DB"/>
    <w:rsid w:val="000B5B29"/>
    <w:rsid w:val="000C1235"/>
    <w:rsid w:val="000C6FED"/>
    <w:rsid w:val="000D0CF2"/>
    <w:rsid w:val="000D2151"/>
    <w:rsid w:val="000E3C47"/>
    <w:rsid w:val="000E6196"/>
    <w:rsid w:val="001106E2"/>
    <w:rsid w:val="00111CBA"/>
    <w:rsid w:val="00115832"/>
    <w:rsid w:val="00121318"/>
    <w:rsid w:val="001222E2"/>
    <w:rsid w:val="00126B89"/>
    <w:rsid w:val="00131568"/>
    <w:rsid w:val="00132C5A"/>
    <w:rsid w:val="001330A7"/>
    <w:rsid w:val="0013621A"/>
    <w:rsid w:val="00160AE6"/>
    <w:rsid w:val="0017460D"/>
    <w:rsid w:val="001828BF"/>
    <w:rsid w:val="00185B71"/>
    <w:rsid w:val="00191430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1E7083"/>
    <w:rsid w:val="00212D60"/>
    <w:rsid w:val="00214F80"/>
    <w:rsid w:val="00216328"/>
    <w:rsid w:val="00216F3A"/>
    <w:rsid w:val="002228B0"/>
    <w:rsid w:val="00227112"/>
    <w:rsid w:val="0023209A"/>
    <w:rsid w:val="00233189"/>
    <w:rsid w:val="002349F1"/>
    <w:rsid w:val="00235F9E"/>
    <w:rsid w:val="00237FC5"/>
    <w:rsid w:val="002436BE"/>
    <w:rsid w:val="002444C3"/>
    <w:rsid w:val="00245312"/>
    <w:rsid w:val="0024709F"/>
    <w:rsid w:val="00255624"/>
    <w:rsid w:val="00255E3B"/>
    <w:rsid w:val="0025655B"/>
    <w:rsid w:val="002579BA"/>
    <w:rsid w:val="0026382E"/>
    <w:rsid w:val="00265F3F"/>
    <w:rsid w:val="00272972"/>
    <w:rsid w:val="0027410D"/>
    <w:rsid w:val="00274D94"/>
    <w:rsid w:val="0027577F"/>
    <w:rsid w:val="00280A8F"/>
    <w:rsid w:val="00281D59"/>
    <w:rsid w:val="00282D4B"/>
    <w:rsid w:val="0029492F"/>
    <w:rsid w:val="002A0A34"/>
    <w:rsid w:val="002B1B34"/>
    <w:rsid w:val="002B30CE"/>
    <w:rsid w:val="002B4760"/>
    <w:rsid w:val="002C15B8"/>
    <w:rsid w:val="002C17CA"/>
    <w:rsid w:val="002C2169"/>
    <w:rsid w:val="002C44DE"/>
    <w:rsid w:val="002D3F26"/>
    <w:rsid w:val="002E4925"/>
    <w:rsid w:val="002F3F71"/>
    <w:rsid w:val="0030212E"/>
    <w:rsid w:val="00312A3A"/>
    <w:rsid w:val="00317A39"/>
    <w:rsid w:val="00333CB9"/>
    <w:rsid w:val="003340F5"/>
    <w:rsid w:val="00342007"/>
    <w:rsid w:val="00342202"/>
    <w:rsid w:val="003447C7"/>
    <w:rsid w:val="00346D64"/>
    <w:rsid w:val="003473D9"/>
    <w:rsid w:val="003474BF"/>
    <w:rsid w:val="00351A59"/>
    <w:rsid w:val="00352CDC"/>
    <w:rsid w:val="003576C1"/>
    <w:rsid w:val="003602EC"/>
    <w:rsid w:val="00381140"/>
    <w:rsid w:val="00390446"/>
    <w:rsid w:val="00395049"/>
    <w:rsid w:val="003A0242"/>
    <w:rsid w:val="003A6012"/>
    <w:rsid w:val="003A7F8D"/>
    <w:rsid w:val="003C0777"/>
    <w:rsid w:val="003C2F2A"/>
    <w:rsid w:val="003D01CF"/>
    <w:rsid w:val="003D300F"/>
    <w:rsid w:val="003E2E53"/>
    <w:rsid w:val="003E5BC7"/>
    <w:rsid w:val="00403696"/>
    <w:rsid w:val="00407A84"/>
    <w:rsid w:val="0041184C"/>
    <w:rsid w:val="004373DE"/>
    <w:rsid w:val="004454EF"/>
    <w:rsid w:val="0045026E"/>
    <w:rsid w:val="00456E9C"/>
    <w:rsid w:val="0045738B"/>
    <w:rsid w:val="00467F35"/>
    <w:rsid w:val="00477009"/>
    <w:rsid w:val="00484178"/>
    <w:rsid w:val="00485C2F"/>
    <w:rsid w:val="00487262"/>
    <w:rsid w:val="00491809"/>
    <w:rsid w:val="00493440"/>
    <w:rsid w:val="00493848"/>
    <w:rsid w:val="004973F8"/>
    <w:rsid w:val="004A0389"/>
    <w:rsid w:val="004A7DC8"/>
    <w:rsid w:val="004B7A43"/>
    <w:rsid w:val="004C035B"/>
    <w:rsid w:val="004C10F8"/>
    <w:rsid w:val="004C45D7"/>
    <w:rsid w:val="004C4D2E"/>
    <w:rsid w:val="004E2B29"/>
    <w:rsid w:val="004E7059"/>
    <w:rsid w:val="004F4762"/>
    <w:rsid w:val="004F59D8"/>
    <w:rsid w:val="0050146D"/>
    <w:rsid w:val="005214C5"/>
    <w:rsid w:val="00533F96"/>
    <w:rsid w:val="00534B85"/>
    <w:rsid w:val="00536D62"/>
    <w:rsid w:val="00541453"/>
    <w:rsid w:val="00541C7D"/>
    <w:rsid w:val="00546ECE"/>
    <w:rsid w:val="005502AF"/>
    <w:rsid w:val="00561913"/>
    <w:rsid w:val="00565BE3"/>
    <w:rsid w:val="00567B7A"/>
    <w:rsid w:val="0059537A"/>
    <w:rsid w:val="00596C4C"/>
    <w:rsid w:val="005A00D9"/>
    <w:rsid w:val="005A0124"/>
    <w:rsid w:val="005A02A5"/>
    <w:rsid w:val="005A301E"/>
    <w:rsid w:val="005A39CC"/>
    <w:rsid w:val="005A4240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5E4555"/>
    <w:rsid w:val="005F7742"/>
    <w:rsid w:val="00603ACA"/>
    <w:rsid w:val="00604BA0"/>
    <w:rsid w:val="006103DC"/>
    <w:rsid w:val="0061574E"/>
    <w:rsid w:val="00621E5B"/>
    <w:rsid w:val="00636AA1"/>
    <w:rsid w:val="00636DB1"/>
    <w:rsid w:val="00642D6C"/>
    <w:rsid w:val="006464F1"/>
    <w:rsid w:val="00646B01"/>
    <w:rsid w:val="00647DAD"/>
    <w:rsid w:val="00650617"/>
    <w:rsid w:val="00654864"/>
    <w:rsid w:val="00655A5A"/>
    <w:rsid w:val="00656A04"/>
    <w:rsid w:val="00657FE5"/>
    <w:rsid w:val="0066294C"/>
    <w:rsid w:val="006762B1"/>
    <w:rsid w:val="006812B6"/>
    <w:rsid w:val="00683748"/>
    <w:rsid w:val="00683DF3"/>
    <w:rsid w:val="006877BD"/>
    <w:rsid w:val="00687A47"/>
    <w:rsid w:val="00692C6D"/>
    <w:rsid w:val="006A3E70"/>
    <w:rsid w:val="006B03B9"/>
    <w:rsid w:val="006B1D4C"/>
    <w:rsid w:val="006B269C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159C3"/>
    <w:rsid w:val="00721345"/>
    <w:rsid w:val="00721619"/>
    <w:rsid w:val="007258F5"/>
    <w:rsid w:val="00732B71"/>
    <w:rsid w:val="00737EC1"/>
    <w:rsid w:val="00744914"/>
    <w:rsid w:val="00744C92"/>
    <w:rsid w:val="00750652"/>
    <w:rsid w:val="007510A7"/>
    <w:rsid w:val="00755365"/>
    <w:rsid w:val="00760777"/>
    <w:rsid w:val="00763720"/>
    <w:rsid w:val="00763EB9"/>
    <w:rsid w:val="00766C06"/>
    <w:rsid w:val="00773338"/>
    <w:rsid w:val="00775FAE"/>
    <w:rsid w:val="00784C20"/>
    <w:rsid w:val="00796338"/>
    <w:rsid w:val="0079732A"/>
    <w:rsid w:val="007979C7"/>
    <w:rsid w:val="007A5608"/>
    <w:rsid w:val="007B1034"/>
    <w:rsid w:val="007B2EA5"/>
    <w:rsid w:val="007B470F"/>
    <w:rsid w:val="007E1B72"/>
    <w:rsid w:val="007F3A31"/>
    <w:rsid w:val="00807CD3"/>
    <w:rsid w:val="008236A2"/>
    <w:rsid w:val="00825411"/>
    <w:rsid w:val="008321F8"/>
    <w:rsid w:val="00835335"/>
    <w:rsid w:val="00840A4E"/>
    <w:rsid w:val="0084101B"/>
    <w:rsid w:val="00841B51"/>
    <w:rsid w:val="00846CB7"/>
    <w:rsid w:val="00847B2D"/>
    <w:rsid w:val="00857218"/>
    <w:rsid w:val="00872820"/>
    <w:rsid w:val="008842C8"/>
    <w:rsid w:val="00884C6D"/>
    <w:rsid w:val="0088710C"/>
    <w:rsid w:val="0089582C"/>
    <w:rsid w:val="00897865"/>
    <w:rsid w:val="00897BA2"/>
    <w:rsid w:val="008A6890"/>
    <w:rsid w:val="008B1D9C"/>
    <w:rsid w:val="008B5554"/>
    <w:rsid w:val="008C32A9"/>
    <w:rsid w:val="008C65CE"/>
    <w:rsid w:val="008D4BE4"/>
    <w:rsid w:val="008E3C0B"/>
    <w:rsid w:val="008E5507"/>
    <w:rsid w:val="008E6859"/>
    <w:rsid w:val="008E7F09"/>
    <w:rsid w:val="0090309C"/>
    <w:rsid w:val="0091002D"/>
    <w:rsid w:val="00910204"/>
    <w:rsid w:val="00916F2E"/>
    <w:rsid w:val="009173DF"/>
    <w:rsid w:val="00920EE7"/>
    <w:rsid w:val="009277E4"/>
    <w:rsid w:val="00930E93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34BC"/>
    <w:rsid w:val="00964F09"/>
    <w:rsid w:val="00965FA6"/>
    <w:rsid w:val="00970645"/>
    <w:rsid w:val="009722EC"/>
    <w:rsid w:val="00977ED2"/>
    <w:rsid w:val="009829C4"/>
    <w:rsid w:val="00983D8D"/>
    <w:rsid w:val="0098429A"/>
    <w:rsid w:val="00987804"/>
    <w:rsid w:val="00990395"/>
    <w:rsid w:val="009908D0"/>
    <w:rsid w:val="009A2421"/>
    <w:rsid w:val="009B7F10"/>
    <w:rsid w:val="009C0C1A"/>
    <w:rsid w:val="009C7331"/>
    <w:rsid w:val="009C7F4E"/>
    <w:rsid w:val="009D2114"/>
    <w:rsid w:val="009D269D"/>
    <w:rsid w:val="009D7D62"/>
    <w:rsid w:val="009E28E4"/>
    <w:rsid w:val="009E2AB1"/>
    <w:rsid w:val="009F18EA"/>
    <w:rsid w:val="009F3D37"/>
    <w:rsid w:val="009F587E"/>
    <w:rsid w:val="00A002C5"/>
    <w:rsid w:val="00A00977"/>
    <w:rsid w:val="00A022A7"/>
    <w:rsid w:val="00A02D6C"/>
    <w:rsid w:val="00A03909"/>
    <w:rsid w:val="00A04E8B"/>
    <w:rsid w:val="00A11B74"/>
    <w:rsid w:val="00A25CAA"/>
    <w:rsid w:val="00A326C5"/>
    <w:rsid w:val="00A51ED8"/>
    <w:rsid w:val="00A55309"/>
    <w:rsid w:val="00A7601D"/>
    <w:rsid w:val="00A77BDA"/>
    <w:rsid w:val="00A810D3"/>
    <w:rsid w:val="00A82AF1"/>
    <w:rsid w:val="00A915AC"/>
    <w:rsid w:val="00A942B4"/>
    <w:rsid w:val="00A94A6B"/>
    <w:rsid w:val="00A9656D"/>
    <w:rsid w:val="00AA063B"/>
    <w:rsid w:val="00AA5313"/>
    <w:rsid w:val="00AB3C33"/>
    <w:rsid w:val="00AB7412"/>
    <w:rsid w:val="00AC22E3"/>
    <w:rsid w:val="00AE04CA"/>
    <w:rsid w:val="00AE051E"/>
    <w:rsid w:val="00AE243B"/>
    <w:rsid w:val="00AE3A69"/>
    <w:rsid w:val="00AE4633"/>
    <w:rsid w:val="00AE6C17"/>
    <w:rsid w:val="00AF5FBE"/>
    <w:rsid w:val="00AF61E3"/>
    <w:rsid w:val="00AF67C8"/>
    <w:rsid w:val="00B01B31"/>
    <w:rsid w:val="00B037D6"/>
    <w:rsid w:val="00B03815"/>
    <w:rsid w:val="00B03BB1"/>
    <w:rsid w:val="00B15760"/>
    <w:rsid w:val="00B210DB"/>
    <w:rsid w:val="00B31734"/>
    <w:rsid w:val="00B373F6"/>
    <w:rsid w:val="00B419CF"/>
    <w:rsid w:val="00B47DAF"/>
    <w:rsid w:val="00B60FC7"/>
    <w:rsid w:val="00B642B7"/>
    <w:rsid w:val="00B746B1"/>
    <w:rsid w:val="00B83C85"/>
    <w:rsid w:val="00B91143"/>
    <w:rsid w:val="00B94FB3"/>
    <w:rsid w:val="00BA4134"/>
    <w:rsid w:val="00BB2987"/>
    <w:rsid w:val="00BB2C32"/>
    <w:rsid w:val="00BB58DD"/>
    <w:rsid w:val="00BC3100"/>
    <w:rsid w:val="00BC3DB6"/>
    <w:rsid w:val="00BD12A5"/>
    <w:rsid w:val="00BD68D7"/>
    <w:rsid w:val="00BE5AAD"/>
    <w:rsid w:val="00BF14F8"/>
    <w:rsid w:val="00BF210E"/>
    <w:rsid w:val="00BF3B24"/>
    <w:rsid w:val="00BF6093"/>
    <w:rsid w:val="00BF63A6"/>
    <w:rsid w:val="00C011B0"/>
    <w:rsid w:val="00C015BB"/>
    <w:rsid w:val="00C02CA7"/>
    <w:rsid w:val="00C04B59"/>
    <w:rsid w:val="00C04CDE"/>
    <w:rsid w:val="00C060DE"/>
    <w:rsid w:val="00C16D49"/>
    <w:rsid w:val="00C2102A"/>
    <w:rsid w:val="00C21AB3"/>
    <w:rsid w:val="00C25220"/>
    <w:rsid w:val="00C27FF3"/>
    <w:rsid w:val="00C31B61"/>
    <w:rsid w:val="00C44AF3"/>
    <w:rsid w:val="00C46FAA"/>
    <w:rsid w:val="00C528B5"/>
    <w:rsid w:val="00C55851"/>
    <w:rsid w:val="00C67C46"/>
    <w:rsid w:val="00C74CD1"/>
    <w:rsid w:val="00C8323D"/>
    <w:rsid w:val="00C85098"/>
    <w:rsid w:val="00C931FB"/>
    <w:rsid w:val="00CA1ED8"/>
    <w:rsid w:val="00CA3CB1"/>
    <w:rsid w:val="00CA3D61"/>
    <w:rsid w:val="00CA4729"/>
    <w:rsid w:val="00CA7CEE"/>
    <w:rsid w:val="00CB3761"/>
    <w:rsid w:val="00CB7D74"/>
    <w:rsid w:val="00CC0896"/>
    <w:rsid w:val="00CC33E4"/>
    <w:rsid w:val="00CD209E"/>
    <w:rsid w:val="00CD2AA6"/>
    <w:rsid w:val="00CD2F49"/>
    <w:rsid w:val="00CD419A"/>
    <w:rsid w:val="00CD5E17"/>
    <w:rsid w:val="00CD6EFE"/>
    <w:rsid w:val="00CE0423"/>
    <w:rsid w:val="00CE0DD6"/>
    <w:rsid w:val="00CE3CF9"/>
    <w:rsid w:val="00CF4582"/>
    <w:rsid w:val="00D01229"/>
    <w:rsid w:val="00D034CD"/>
    <w:rsid w:val="00D05060"/>
    <w:rsid w:val="00D074D0"/>
    <w:rsid w:val="00D21766"/>
    <w:rsid w:val="00D35E19"/>
    <w:rsid w:val="00D36BE2"/>
    <w:rsid w:val="00D45B65"/>
    <w:rsid w:val="00D57D80"/>
    <w:rsid w:val="00D72744"/>
    <w:rsid w:val="00D766B2"/>
    <w:rsid w:val="00D87758"/>
    <w:rsid w:val="00D92B29"/>
    <w:rsid w:val="00D944C3"/>
    <w:rsid w:val="00D97E86"/>
    <w:rsid w:val="00DA6B24"/>
    <w:rsid w:val="00DD45A2"/>
    <w:rsid w:val="00DD6FBF"/>
    <w:rsid w:val="00DE3A38"/>
    <w:rsid w:val="00DE65E0"/>
    <w:rsid w:val="00DF61C5"/>
    <w:rsid w:val="00DF62CF"/>
    <w:rsid w:val="00E0404A"/>
    <w:rsid w:val="00E055E0"/>
    <w:rsid w:val="00E26632"/>
    <w:rsid w:val="00E32978"/>
    <w:rsid w:val="00E33638"/>
    <w:rsid w:val="00E40083"/>
    <w:rsid w:val="00E437D8"/>
    <w:rsid w:val="00E52BE2"/>
    <w:rsid w:val="00E57E7D"/>
    <w:rsid w:val="00E61076"/>
    <w:rsid w:val="00E62064"/>
    <w:rsid w:val="00E66F66"/>
    <w:rsid w:val="00E73D73"/>
    <w:rsid w:val="00E82AB4"/>
    <w:rsid w:val="00E96F86"/>
    <w:rsid w:val="00EA15D8"/>
    <w:rsid w:val="00EA19A5"/>
    <w:rsid w:val="00EA5C80"/>
    <w:rsid w:val="00EA62DD"/>
    <w:rsid w:val="00EB2A62"/>
    <w:rsid w:val="00EB34C4"/>
    <w:rsid w:val="00EB5BE9"/>
    <w:rsid w:val="00EC28AB"/>
    <w:rsid w:val="00EC5A40"/>
    <w:rsid w:val="00EC5F1C"/>
    <w:rsid w:val="00ED0B18"/>
    <w:rsid w:val="00ED68CF"/>
    <w:rsid w:val="00EE007F"/>
    <w:rsid w:val="00EF572F"/>
    <w:rsid w:val="00EF578F"/>
    <w:rsid w:val="00F21989"/>
    <w:rsid w:val="00F2627D"/>
    <w:rsid w:val="00F33E9B"/>
    <w:rsid w:val="00F374D4"/>
    <w:rsid w:val="00F475D2"/>
    <w:rsid w:val="00F56345"/>
    <w:rsid w:val="00F67925"/>
    <w:rsid w:val="00F71E62"/>
    <w:rsid w:val="00F74312"/>
    <w:rsid w:val="00F80289"/>
    <w:rsid w:val="00F847F7"/>
    <w:rsid w:val="00F8528B"/>
    <w:rsid w:val="00F86878"/>
    <w:rsid w:val="00F9024D"/>
    <w:rsid w:val="00FA5B31"/>
    <w:rsid w:val="00FB45F0"/>
    <w:rsid w:val="00FC026D"/>
    <w:rsid w:val="00FC052D"/>
    <w:rsid w:val="00FC3DF6"/>
    <w:rsid w:val="00FC5ADB"/>
    <w:rsid w:val="00FD56C7"/>
    <w:rsid w:val="00FD6A12"/>
    <w:rsid w:val="00FF1689"/>
    <w:rsid w:val="00FF59FF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2260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802</cp:revision>
  <cp:lastPrinted>2024-05-09T12:25:00Z</cp:lastPrinted>
  <dcterms:created xsi:type="dcterms:W3CDTF">2021-10-12T06:04:00Z</dcterms:created>
  <dcterms:modified xsi:type="dcterms:W3CDTF">2024-06-05T05:52:00Z</dcterms:modified>
</cp:coreProperties>
</file>