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81" w:rsidRDefault="001A3C81" w:rsidP="00C60976">
      <w:pPr>
        <w:jc w:val="center"/>
        <w:rPr>
          <w:sz w:val="34"/>
          <w:szCs w:val="34"/>
        </w:rPr>
      </w:pPr>
      <w:r w:rsidRPr="00960DE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1A3C81" w:rsidRDefault="001A3C81" w:rsidP="00C60976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1A3C81" w:rsidRDefault="001A3C81" w:rsidP="00C60976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1A3C81" w:rsidRDefault="001A3C81" w:rsidP="00C60976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1A3C81" w:rsidRDefault="001A3C81" w:rsidP="00C60976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1A3C81" w:rsidRPr="00F638AC" w:rsidRDefault="001A3C81" w:rsidP="00C60976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 w:rsidRPr="00B91056">
        <w:rPr>
          <w:rFonts w:ascii="Arial" w:hAnsi="Arial" w:cs="Arial"/>
          <w:sz w:val="22"/>
          <w:szCs w:val="22"/>
          <w:u w:val="single"/>
          <w:lang w:val="uk-UA"/>
        </w:rPr>
        <w:t>14</w:t>
      </w:r>
    </w:p>
    <w:p w:rsidR="001A3C81" w:rsidRDefault="001A3C81" w:rsidP="00C609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1A3C81" w:rsidRDefault="001A3C81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</w:p>
    <w:p w:rsidR="001A3C81" w:rsidRDefault="001A3C81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внесення змін до рішення </w:t>
      </w:r>
    </w:p>
    <w:p w:rsidR="001A3C81" w:rsidRDefault="001A3C81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міської ради  від 30.11.2023 року № 12</w:t>
      </w:r>
    </w:p>
    <w:p w:rsidR="001A3C81" w:rsidRDefault="001A3C81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«Про затвердження плану діяльності </w:t>
      </w:r>
    </w:p>
    <w:p w:rsidR="001A3C81" w:rsidRDefault="001A3C81" w:rsidP="00C260CC">
      <w:pPr>
        <w:pStyle w:val="NormalWeb"/>
        <w:spacing w:after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підготовки проєктів регуляторних актів </w:t>
      </w:r>
    </w:p>
    <w:p w:rsidR="001A3C81" w:rsidRDefault="001A3C81" w:rsidP="00757A95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міської ради на 2024 рік» </w:t>
      </w:r>
    </w:p>
    <w:p w:rsidR="001A3C81" w:rsidRDefault="001A3C81" w:rsidP="00C260CC">
      <w:pPr>
        <w:pStyle w:val="Caption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A3C81" w:rsidRDefault="001A3C81" w:rsidP="002E24AA">
      <w:pPr>
        <w:pStyle w:val="Caption"/>
        <w:tabs>
          <w:tab w:val="left" w:pos="567"/>
        </w:tabs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Відповідно до статті 25 Закону України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«Про місцеве самоврядування в Україні» від 21.05.1997 року  № 280/97 ВР зі змінами та доповненнями, статті 7 Закону України «Про засади державної регуляторної політики у сфері господарської діяльності» від 11.09.2003 року № 1160-ІV, на підставі листа фінансового управління Первомайської міської ради від 19.01.2024 року           № 68/04.05-21 та </w:t>
      </w:r>
      <w:r w:rsidRPr="00F70012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з метою забезпечення реалізації в  Первомайській міській  територіальній громаді державної регуляторної політики</w:t>
      </w: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міська рада </w:t>
      </w:r>
    </w:p>
    <w:p w:rsidR="001A3C81" w:rsidRDefault="001A3C81" w:rsidP="00C260CC">
      <w:pPr>
        <w:rPr>
          <w:lang w:val="uk-UA"/>
        </w:rPr>
      </w:pPr>
    </w:p>
    <w:p w:rsidR="001A3C81" w:rsidRDefault="001A3C81" w:rsidP="00C260C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  <w:r>
        <w:rPr>
          <w:color w:val="000000"/>
          <w:sz w:val="28"/>
          <w:szCs w:val="28"/>
        </w:rPr>
        <w:t> </w:t>
      </w:r>
    </w:p>
    <w:p w:rsidR="001A3C81" w:rsidRPr="00B91056" w:rsidRDefault="001A3C81" w:rsidP="00C260CC">
      <w:pPr>
        <w:pStyle w:val="NormalWeb"/>
        <w:spacing w:before="150" w:after="0" w:line="225" w:lineRule="atLeast"/>
        <w:jc w:val="both"/>
        <w:rPr>
          <w:color w:val="000000"/>
          <w:sz w:val="28"/>
          <w:szCs w:val="28"/>
          <w:lang w:val="uk-UA"/>
        </w:rPr>
      </w:pPr>
    </w:p>
    <w:p w:rsidR="001A3C81" w:rsidRDefault="001A3C81" w:rsidP="002E24AA">
      <w:pPr>
        <w:pStyle w:val="a0"/>
        <w:numPr>
          <w:ilvl w:val="0"/>
          <w:numId w:val="6"/>
        </w:numPr>
        <w:spacing w:before="0"/>
        <w:ind w:left="0" w:firstLine="426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Внести зміни до пункту 1 рішення міської ради від 30.11.2023 року   № 12 «Про затвердження плану діяльності з підготовки проєктів регуляторних актів міської ради на 2024 рік», доповнивши додаток пунктом 3 такого змісту:</w:t>
      </w:r>
    </w:p>
    <w:p w:rsidR="001A3C81" w:rsidRDefault="001A3C81" w:rsidP="00D74363">
      <w:pPr>
        <w:pStyle w:val="a0"/>
        <w:spacing w:before="0"/>
        <w:ind w:left="567" w:firstLine="0"/>
        <w:jc w:val="both"/>
        <w:rPr>
          <w:rFonts w:ascii="Times New Roman" w:hAnsi="Times New Roman"/>
          <w:noProof/>
          <w:sz w:val="28"/>
          <w:szCs w:val="28"/>
        </w:rPr>
      </w:pPr>
    </w:p>
    <w:p w:rsidR="001A3C81" w:rsidRDefault="001A3C81" w:rsidP="00D74363">
      <w:pPr>
        <w:pStyle w:val="a0"/>
        <w:spacing w:before="0"/>
        <w:ind w:left="567" w:firstLine="0"/>
        <w:jc w:val="both"/>
        <w:rPr>
          <w:rFonts w:ascii="Times New Roman" w:hAnsi="Times New Roman"/>
          <w:noProof/>
          <w:sz w:val="28"/>
          <w:szCs w:val="28"/>
        </w:rPr>
      </w:pPr>
    </w:p>
    <w:p w:rsidR="001A3C81" w:rsidRDefault="001A3C81" w:rsidP="00D74363">
      <w:pPr>
        <w:pStyle w:val="a0"/>
        <w:spacing w:before="0"/>
        <w:ind w:left="567" w:firstLine="0"/>
        <w:jc w:val="both"/>
        <w:rPr>
          <w:rFonts w:ascii="Times New Roman" w:hAnsi="Times New Roman"/>
          <w:noProof/>
          <w:sz w:val="28"/>
          <w:szCs w:val="28"/>
        </w:rPr>
      </w:pPr>
    </w:p>
    <w:p w:rsidR="001A3C81" w:rsidRPr="00190957" w:rsidRDefault="001A3C81" w:rsidP="00D74363">
      <w:pPr>
        <w:pStyle w:val="a0"/>
        <w:spacing w:before="0"/>
        <w:ind w:left="567" w:firstLine="0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977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2603"/>
        <w:gridCol w:w="2410"/>
        <w:gridCol w:w="2105"/>
        <w:gridCol w:w="1854"/>
      </w:tblGrid>
      <w:tr w:rsidR="001A3C81" w:rsidRPr="00487B01" w:rsidTr="00AE3CA9">
        <w:trPr>
          <w:jc w:val="center"/>
        </w:trPr>
        <w:tc>
          <w:tcPr>
            <w:tcW w:w="802" w:type="dxa"/>
          </w:tcPr>
          <w:p w:rsidR="001A3C81" w:rsidRPr="00487B01" w:rsidRDefault="001A3C81" w:rsidP="00AC6CE7">
            <w:pPr>
              <w:jc w:val="both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03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Види і назви проєктів регуляторних актів</w:t>
            </w:r>
          </w:p>
        </w:tc>
        <w:tc>
          <w:tcPr>
            <w:tcW w:w="2410" w:type="dxa"/>
          </w:tcPr>
          <w:p w:rsidR="001A3C8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Ціль прийняття проєктів </w:t>
            </w:r>
          </w:p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регуляторних</w:t>
            </w:r>
          </w:p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>актів</w:t>
            </w:r>
          </w:p>
        </w:tc>
        <w:tc>
          <w:tcPr>
            <w:tcW w:w="2105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6D081B">
              <w:rPr>
                <w:sz w:val="28"/>
                <w:szCs w:val="28"/>
                <w:lang w:val="uk-UA"/>
              </w:rPr>
              <w:t xml:space="preserve">Найменування органів, структурних </w:t>
            </w:r>
            <w:r w:rsidRPr="00487B01">
              <w:rPr>
                <w:sz w:val="28"/>
                <w:szCs w:val="28"/>
              </w:rPr>
              <w:t>підрозділів, відповідальний за розроблення  проєктів регуляторних актів</w:t>
            </w:r>
          </w:p>
        </w:tc>
        <w:tc>
          <w:tcPr>
            <w:tcW w:w="1854" w:type="dxa"/>
          </w:tcPr>
          <w:p w:rsidR="001A3C81" w:rsidRPr="004927C0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Строк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87B01">
              <w:rPr>
                <w:sz w:val="28"/>
                <w:szCs w:val="28"/>
              </w:rPr>
              <w:t>підготов</w:t>
            </w:r>
            <w:r>
              <w:rPr>
                <w:sz w:val="28"/>
                <w:szCs w:val="28"/>
                <w:lang w:val="uk-UA"/>
              </w:rPr>
              <w:t>-</w:t>
            </w:r>
          </w:p>
          <w:p w:rsidR="001A3C81" w:rsidRPr="004927C0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ки проєктів регуля</w:t>
            </w:r>
            <w:r>
              <w:rPr>
                <w:sz w:val="28"/>
                <w:szCs w:val="28"/>
                <w:lang w:val="uk-UA"/>
              </w:rPr>
              <w:t>-</w:t>
            </w:r>
          </w:p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</w:rPr>
              <w:t>торних актів</w:t>
            </w:r>
          </w:p>
        </w:tc>
      </w:tr>
      <w:tr w:rsidR="001A3C81" w:rsidRPr="00487B01" w:rsidTr="00AE3CA9">
        <w:trPr>
          <w:jc w:val="center"/>
        </w:trPr>
        <w:tc>
          <w:tcPr>
            <w:tcW w:w="802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03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54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 w:rsidRPr="00487B01">
              <w:rPr>
                <w:sz w:val="28"/>
                <w:szCs w:val="28"/>
                <w:lang w:val="uk-UA"/>
              </w:rPr>
              <w:t>5</w:t>
            </w:r>
          </w:p>
        </w:tc>
      </w:tr>
      <w:tr w:rsidR="001A3C81" w:rsidRPr="00487B01" w:rsidTr="00AE3CA9">
        <w:trPr>
          <w:jc w:val="center"/>
        </w:trPr>
        <w:tc>
          <w:tcPr>
            <w:tcW w:w="802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603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05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54" w:type="dxa"/>
          </w:tcPr>
          <w:p w:rsidR="001A3C81" w:rsidRPr="00487B0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1A3C81" w:rsidRPr="00487B01" w:rsidTr="00AE3CA9">
        <w:trPr>
          <w:jc w:val="center"/>
        </w:trPr>
        <w:tc>
          <w:tcPr>
            <w:tcW w:w="802" w:type="dxa"/>
          </w:tcPr>
          <w:p w:rsidR="001A3C81" w:rsidRDefault="001A3C81" w:rsidP="00AC6C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03" w:type="dxa"/>
          </w:tcPr>
          <w:p w:rsidR="001A3C81" w:rsidRDefault="001A3C81" w:rsidP="00370E8F">
            <w:pPr>
              <w:pStyle w:val="rvps22"/>
              <w:shd w:val="clear" w:color="auto" w:fill="FFFFFF"/>
              <w:spacing w:before="0" w:beforeAutospacing="0" w:after="0" w:afterAutospacing="0"/>
              <w:ind w:right="135"/>
              <w:rPr>
                <w:rStyle w:val="rvts9"/>
                <w:bCs/>
                <w:color w:val="000000"/>
                <w:sz w:val="28"/>
                <w:szCs w:val="28"/>
              </w:rPr>
            </w:pPr>
            <w:r>
              <w:rPr>
                <w:rStyle w:val="rvts9"/>
                <w:bCs/>
                <w:color w:val="000000"/>
                <w:sz w:val="28"/>
                <w:szCs w:val="28"/>
              </w:rPr>
              <w:t>«Про внесення змін до рішення міської ради від 24.06.2021 року №3  «Про встановлення ставок та пільг із сплати земельного податку» зі змінами</w:t>
            </w:r>
          </w:p>
        </w:tc>
        <w:tc>
          <w:tcPr>
            <w:tcW w:w="2410" w:type="dxa"/>
          </w:tcPr>
          <w:p w:rsidR="001A3C81" w:rsidRPr="00C86C46" w:rsidRDefault="001A3C81" w:rsidP="0009685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Приведення у відповідність до чинного законодавства</w:t>
            </w:r>
          </w:p>
        </w:tc>
        <w:tc>
          <w:tcPr>
            <w:tcW w:w="2105" w:type="dxa"/>
          </w:tcPr>
          <w:p w:rsidR="001A3C81" w:rsidRPr="00C86C46" w:rsidRDefault="001A3C81" w:rsidP="000968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Первомайської міської ради</w:t>
            </w:r>
          </w:p>
        </w:tc>
        <w:tc>
          <w:tcPr>
            <w:tcW w:w="1854" w:type="dxa"/>
          </w:tcPr>
          <w:p w:rsidR="001A3C81" w:rsidRDefault="001A3C81" w:rsidP="00AC6CE7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ІІ квартал 2024 року</w:t>
            </w:r>
          </w:p>
        </w:tc>
      </w:tr>
    </w:tbl>
    <w:p w:rsidR="001A3C81" w:rsidRDefault="001A3C81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</w:p>
    <w:p w:rsidR="001A3C81" w:rsidRDefault="001A3C81" w:rsidP="00AE3CA9">
      <w:pPr>
        <w:pStyle w:val="NormalWeb"/>
        <w:numPr>
          <w:ilvl w:val="0"/>
          <w:numId w:val="6"/>
        </w:numPr>
        <w:spacing w:after="0" w:line="225" w:lineRule="atLeast"/>
        <w:ind w:left="0" w:firstLine="42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Відповідальність за виконання рішення покласти на першого заступника міського голови Дмитра МАЛІШЕВСЬКОГО.</w:t>
      </w:r>
    </w:p>
    <w:p w:rsidR="001A3C81" w:rsidRDefault="001A3C81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</w:p>
    <w:p w:rsidR="001A3C81" w:rsidRPr="00F86D49" w:rsidRDefault="001A3C81" w:rsidP="00AE3CA9">
      <w:pPr>
        <w:pStyle w:val="NormalWeb"/>
        <w:numPr>
          <w:ilvl w:val="0"/>
          <w:numId w:val="6"/>
        </w:numPr>
        <w:spacing w:after="0" w:line="225" w:lineRule="atLeast"/>
        <w:ind w:left="0" w:firstLine="425"/>
        <w:jc w:val="both"/>
        <w:rPr>
          <w:sz w:val="28"/>
          <w:szCs w:val="28"/>
          <w:lang w:val="uk-UA"/>
        </w:rPr>
      </w:pPr>
      <w:r w:rsidRPr="00F86D49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та регуляторної політики та розвитку територій громади</w:t>
      </w:r>
      <w:r>
        <w:rPr>
          <w:sz w:val="28"/>
          <w:szCs w:val="28"/>
          <w:lang w:val="uk-UA"/>
        </w:rPr>
        <w:t>.</w:t>
      </w:r>
    </w:p>
    <w:p w:rsidR="001A3C81" w:rsidRDefault="001A3C81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</w:p>
    <w:p w:rsidR="001A3C81" w:rsidRDefault="001A3C81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</w:p>
    <w:p w:rsidR="001A3C81" w:rsidRDefault="001A3C81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</w:p>
    <w:p w:rsidR="001A3C81" w:rsidRDefault="001A3C81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</w:p>
    <w:p w:rsidR="001A3C81" w:rsidRDefault="001A3C81" w:rsidP="00AE3CA9">
      <w:pPr>
        <w:pStyle w:val="NormalWeb"/>
        <w:spacing w:after="0" w:line="225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Олег ДЕМЧЕНКО</w:t>
      </w:r>
    </w:p>
    <w:p w:rsidR="001A3C81" w:rsidRDefault="001A3C81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1A3C81" w:rsidRDefault="001A3C81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1A3C81" w:rsidRDefault="001A3C81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1A3C81" w:rsidRDefault="001A3C81" w:rsidP="00C260CC">
      <w:pPr>
        <w:pStyle w:val="NormalWeb"/>
        <w:spacing w:before="150" w:after="0" w:line="225" w:lineRule="atLeast"/>
        <w:rPr>
          <w:sz w:val="28"/>
          <w:szCs w:val="28"/>
          <w:lang w:val="uk-UA"/>
        </w:rPr>
      </w:pPr>
    </w:p>
    <w:p w:rsidR="001A3C81" w:rsidRDefault="001A3C81" w:rsidP="009F7062">
      <w:pPr>
        <w:pStyle w:val="NormalWeb"/>
        <w:spacing w:after="0" w:line="225" w:lineRule="atLeast"/>
        <w:rPr>
          <w:lang w:val="uk-UA"/>
        </w:rPr>
      </w:pPr>
    </w:p>
    <w:sectPr w:rsidR="001A3C81" w:rsidSect="00167226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3C81" w:rsidRDefault="001A3C81" w:rsidP="00B67A8C">
      <w:r>
        <w:separator/>
      </w:r>
    </w:p>
  </w:endnote>
  <w:endnote w:type="continuationSeparator" w:id="0">
    <w:p w:rsidR="001A3C81" w:rsidRDefault="001A3C81" w:rsidP="00B67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C81" w:rsidRDefault="001A3C81" w:rsidP="005458B8">
    <w:pPr>
      <w:pStyle w:val="Footer"/>
      <w:jc w:val="center"/>
      <w:rPr>
        <w:b/>
        <w:sz w:val="18"/>
        <w:szCs w:val="18"/>
      </w:rPr>
    </w:pPr>
    <w:r>
      <w:rPr>
        <w:b/>
        <w:sz w:val="18"/>
        <w:szCs w:val="18"/>
      </w:rPr>
      <w:t>Рішення Первомайської  міської ради</w:t>
    </w:r>
  </w:p>
  <w:p w:rsidR="001A3C81" w:rsidRPr="00DC4AFA" w:rsidRDefault="001A3C81" w:rsidP="00DC4AFA">
    <w:pPr>
      <w:pStyle w:val="NormalWeb"/>
      <w:spacing w:after="0"/>
      <w:jc w:val="center"/>
      <w:rPr>
        <w:b/>
        <w:color w:val="000000"/>
        <w:sz w:val="18"/>
        <w:szCs w:val="18"/>
        <w:lang w:val="uk-UA"/>
      </w:rPr>
    </w:pPr>
    <w:r w:rsidRPr="00DC4AFA">
      <w:rPr>
        <w:b/>
        <w:color w:val="000000"/>
        <w:sz w:val="18"/>
        <w:szCs w:val="18"/>
        <w:lang w:val="uk-UA"/>
      </w:rPr>
      <w:t>Про внесення змін до рішення міської ради  від 30.11.2023 року № 12</w:t>
    </w:r>
  </w:p>
  <w:p w:rsidR="001A3C81" w:rsidRPr="00DC4AFA" w:rsidRDefault="001A3C81" w:rsidP="00DC4AFA">
    <w:pPr>
      <w:pStyle w:val="NormalWeb"/>
      <w:spacing w:after="0"/>
      <w:jc w:val="center"/>
      <w:rPr>
        <w:b/>
        <w:color w:val="000000"/>
        <w:sz w:val="18"/>
        <w:szCs w:val="18"/>
        <w:lang w:val="uk-UA"/>
      </w:rPr>
    </w:pPr>
    <w:r w:rsidRPr="00DC4AFA">
      <w:rPr>
        <w:b/>
        <w:color w:val="000000"/>
        <w:sz w:val="18"/>
        <w:szCs w:val="18"/>
        <w:lang w:val="uk-UA"/>
      </w:rPr>
      <w:t>«Про затвердження плану діяльності з підготовки проєктів</w:t>
    </w:r>
  </w:p>
  <w:p w:rsidR="001A3C81" w:rsidRPr="00DC4AFA" w:rsidRDefault="001A3C81" w:rsidP="00DC4AFA">
    <w:pPr>
      <w:pStyle w:val="NormalWeb"/>
      <w:spacing w:after="0"/>
      <w:jc w:val="center"/>
      <w:rPr>
        <w:b/>
        <w:color w:val="000000"/>
        <w:sz w:val="18"/>
        <w:szCs w:val="18"/>
        <w:lang w:val="uk-UA"/>
      </w:rPr>
    </w:pPr>
    <w:r w:rsidRPr="00DC4AFA">
      <w:rPr>
        <w:b/>
        <w:color w:val="000000"/>
        <w:sz w:val="18"/>
        <w:szCs w:val="18"/>
        <w:lang w:val="uk-UA"/>
      </w:rPr>
      <w:t>регуляторних актів міської ради на 2024 рік»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3C81" w:rsidRDefault="001A3C81" w:rsidP="00B67A8C">
      <w:r>
        <w:separator/>
      </w:r>
    </w:p>
  </w:footnote>
  <w:footnote w:type="continuationSeparator" w:id="0">
    <w:p w:rsidR="001A3C81" w:rsidRDefault="001A3C81" w:rsidP="00B67A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C81" w:rsidRDefault="001A3C81" w:rsidP="00DB51C9">
    <w:pPr>
      <w:pStyle w:val="Footer"/>
      <w:spacing w:line="240" w:lineRule="atLeast"/>
      <w:ind w:right="360"/>
      <w:jc w:val="center"/>
    </w:pPr>
    <w:fldSimple w:instr=" PAGE ">
      <w:r>
        <w:rPr>
          <w:noProof/>
        </w:rPr>
        <w:t>2</w:t>
      </w:r>
    </w:fldSimple>
    <w:r>
      <w:t xml:space="preserve">  із </w:t>
    </w:r>
    <w:r>
      <w:rPr>
        <w:lang w:val="uk-UA"/>
      </w:rPr>
      <w:t>2</w:t>
    </w:r>
  </w:p>
  <w:p w:rsidR="001A3C81" w:rsidRDefault="001A3C81" w:rsidP="00033F2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477B"/>
    <w:multiLevelType w:val="hybridMultilevel"/>
    <w:tmpl w:val="5448C574"/>
    <w:lvl w:ilvl="0" w:tplc="16422E16">
      <w:start w:val="1"/>
      <w:numFmt w:val="decimal"/>
      <w:lvlText w:val="%1."/>
      <w:lvlJc w:val="left"/>
      <w:pPr>
        <w:ind w:left="885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54C99"/>
    <w:multiLevelType w:val="multilevel"/>
    <w:tmpl w:val="98D6E5D6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20" w:hanging="2160"/>
      </w:pPr>
      <w:rPr>
        <w:rFonts w:cs="Times New Roman" w:hint="default"/>
      </w:rPr>
    </w:lvl>
  </w:abstractNum>
  <w:abstractNum w:abstractNumId="2">
    <w:nsid w:val="275A71AD"/>
    <w:multiLevelType w:val="hybridMultilevel"/>
    <w:tmpl w:val="9BAED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D44D75"/>
    <w:multiLevelType w:val="multilevel"/>
    <w:tmpl w:val="69569258"/>
    <w:lvl w:ilvl="0">
      <w:start w:val="1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46B54DE1"/>
    <w:multiLevelType w:val="multilevel"/>
    <w:tmpl w:val="51EC4C0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5">
    <w:nsid w:val="71B74F17"/>
    <w:multiLevelType w:val="hybridMultilevel"/>
    <w:tmpl w:val="5802C76C"/>
    <w:lvl w:ilvl="0" w:tplc="60B43352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7A8C"/>
    <w:rsid w:val="00003983"/>
    <w:rsid w:val="00005196"/>
    <w:rsid w:val="000054B2"/>
    <w:rsid w:val="00013967"/>
    <w:rsid w:val="000170D8"/>
    <w:rsid w:val="0003063A"/>
    <w:rsid w:val="00033F20"/>
    <w:rsid w:val="00047A79"/>
    <w:rsid w:val="000836B7"/>
    <w:rsid w:val="000840CD"/>
    <w:rsid w:val="00096850"/>
    <w:rsid w:val="000A03E4"/>
    <w:rsid w:val="000A5346"/>
    <w:rsid w:val="000B121E"/>
    <w:rsid w:val="000B42AA"/>
    <w:rsid w:val="000C68DE"/>
    <w:rsid w:val="000D4540"/>
    <w:rsid w:val="000D7D0D"/>
    <w:rsid w:val="000E2E01"/>
    <w:rsid w:val="000F0F5F"/>
    <w:rsid w:val="001030EB"/>
    <w:rsid w:val="00104CD8"/>
    <w:rsid w:val="00106830"/>
    <w:rsid w:val="00110E1D"/>
    <w:rsid w:val="00115771"/>
    <w:rsid w:val="00116126"/>
    <w:rsid w:val="0012406C"/>
    <w:rsid w:val="0012539C"/>
    <w:rsid w:val="001259C6"/>
    <w:rsid w:val="00142B10"/>
    <w:rsid w:val="00155014"/>
    <w:rsid w:val="00167226"/>
    <w:rsid w:val="0017464C"/>
    <w:rsid w:val="0017575D"/>
    <w:rsid w:val="00190957"/>
    <w:rsid w:val="00193618"/>
    <w:rsid w:val="001A3C81"/>
    <w:rsid w:val="001B13F0"/>
    <w:rsid w:val="001F3F04"/>
    <w:rsid w:val="002044A8"/>
    <w:rsid w:val="00205018"/>
    <w:rsid w:val="00210CE2"/>
    <w:rsid w:val="00232769"/>
    <w:rsid w:val="00234680"/>
    <w:rsid w:val="002360B0"/>
    <w:rsid w:val="00236314"/>
    <w:rsid w:val="00241230"/>
    <w:rsid w:val="00253A8E"/>
    <w:rsid w:val="00254032"/>
    <w:rsid w:val="00256242"/>
    <w:rsid w:val="00271E71"/>
    <w:rsid w:val="00283DEE"/>
    <w:rsid w:val="00291181"/>
    <w:rsid w:val="002916A2"/>
    <w:rsid w:val="00291D14"/>
    <w:rsid w:val="00297484"/>
    <w:rsid w:val="002B6A79"/>
    <w:rsid w:val="002E24AA"/>
    <w:rsid w:val="002E7154"/>
    <w:rsid w:val="002F09E7"/>
    <w:rsid w:val="00303E5C"/>
    <w:rsid w:val="0033197F"/>
    <w:rsid w:val="00342F0A"/>
    <w:rsid w:val="00370E8F"/>
    <w:rsid w:val="0037248D"/>
    <w:rsid w:val="00386CB2"/>
    <w:rsid w:val="0039361A"/>
    <w:rsid w:val="003B7CBD"/>
    <w:rsid w:val="003C315E"/>
    <w:rsid w:val="003C4BE7"/>
    <w:rsid w:val="003D040C"/>
    <w:rsid w:val="003D078D"/>
    <w:rsid w:val="003D20EF"/>
    <w:rsid w:val="00400EBB"/>
    <w:rsid w:val="00402AC3"/>
    <w:rsid w:val="00454405"/>
    <w:rsid w:val="004568EB"/>
    <w:rsid w:val="00471C00"/>
    <w:rsid w:val="00473A71"/>
    <w:rsid w:val="004746EA"/>
    <w:rsid w:val="00483DF6"/>
    <w:rsid w:val="004859F5"/>
    <w:rsid w:val="00487B01"/>
    <w:rsid w:val="004927C0"/>
    <w:rsid w:val="00495DC9"/>
    <w:rsid w:val="004A0B78"/>
    <w:rsid w:val="004A5C8D"/>
    <w:rsid w:val="004B5447"/>
    <w:rsid w:val="004C5AA5"/>
    <w:rsid w:val="004C6623"/>
    <w:rsid w:val="004F14C8"/>
    <w:rsid w:val="00512AC2"/>
    <w:rsid w:val="00517924"/>
    <w:rsid w:val="00520F9A"/>
    <w:rsid w:val="0053764F"/>
    <w:rsid w:val="005458B8"/>
    <w:rsid w:val="00545C38"/>
    <w:rsid w:val="0054683E"/>
    <w:rsid w:val="00546A00"/>
    <w:rsid w:val="00552723"/>
    <w:rsid w:val="0055355F"/>
    <w:rsid w:val="00562259"/>
    <w:rsid w:val="005773B6"/>
    <w:rsid w:val="00584E0C"/>
    <w:rsid w:val="0059305B"/>
    <w:rsid w:val="005949A7"/>
    <w:rsid w:val="005A2FD0"/>
    <w:rsid w:val="005A4097"/>
    <w:rsid w:val="005A6404"/>
    <w:rsid w:val="005A64F5"/>
    <w:rsid w:val="005B17D3"/>
    <w:rsid w:val="005C00EF"/>
    <w:rsid w:val="005C09DB"/>
    <w:rsid w:val="005D74EC"/>
    <w:rsid w:val="00604BAD"/>
    <w:rsid w:val="00616FF2"/>
    <w:rsid w:val="00624033"/>
    <w:rsid w:val="00636BE0"/>
    <w:rsid w:val="00640760"/>
    <w:rsid w:val="0065302E"/>
    <w:rsid w:val="00654573"/>
    <w:rsid w:val="00656574"/>
    <w:rsid w:val="00667EFA"/>
    <w:rsid w:val="006756A3"/>
    <w:rsid w:val="0068458C"/>
    <w:rsid w:val="00685D8B"/>
    <w:rsid w:val="00687CDF"/>
    <w:rsid w:val="00691D24"/>
    <w:rsid w:val="006A22E1"/>
    <w:rsid w:val="006B08F5"/>
    <w:rsid w:val="006C202E"/>
    <w:rsid w:val="006D02CB"/>
    <w:rsid w:val="006D081B"/>
    <w:rsid w:val="006D72B0"/>
    <w:rsid w:val="006E1E10"/>
    <w:rsid w:val="006E32AF"/>
    <w:rsid w:val="006F12C3"/>
    <w:rsid w:val="00721CF4"/>
    <w:rsid w:val="0073073D"/>
    <w:rsid w:val="00750712"/>
    <w:rsid w:val="00753F5A"/>
    <w:rsid w:val="00757A95"/>
    <w:rsid w:val="00760DFB"/>
    <w:rsid w:val="00762DF5"/>
    <w:rsid w:val="0076400F"/>
    <w:rsid w:val="00775169"/>
    <w:rsid w:val="007821FE"/>
    <w:rsid w:val="007841BD"/>
    <w:rsid w:val="0078609E"/>
    <w:rsid w:val="0079371B"/>
    <w:rsid w:val="007951BF"/>
    <w:rsid w:val="007A7891"/>
    <w:rsid w:val="007E6AF7"/>
    <w:rsid w:val="007F4212"/>
    <w:rsid w:val="007F47C9"/>
    <w:rsid w:val="00814784"/>
    <w:rsid w:val="00815D5F"/>
    <w:rsid w:val="00836C9C"/>
    <w:rsid w:val="00837314"/>
    <w:rsid w:val="00841F14"/>
    <w:rsid w:val="008538E2"/>
    <w:rsid w:val="00853FF4"/>
    <w:rsid w:val="0085448F"/>
    <w:rsid w:val="00863328"/>
    <w:rsid w:val="008637BC"/>
    <w:rsid w:val="00866325"/>
    <w:rsid w:val="0088396D"/>
    <w:rsid w:val="00886017"/>
    <w:rsid w:val="008A48F2"/>
    <w:rsid w:val="008B0AD9"/>
    <w:rsid w:val="008B2DF0"/>
    <w:rsid w:val="008B3776"/>
    <w:rsid w:val="008C7474"/>
    <w:rsid w:val="008D2414"/>
    <w:rsid w:val="008E5DA2"/>
    <w:rsid w:val="008E6F30"/>
    <w:rsid w:val="008F3B90"/>
    <w:rsid w:val="0090009C"/>
    <w:rsid w:val="009018AA"/>
    <w:rsid w:val="00907D2B"/>
    <w:rsid w:val="00912DA7"/>
    <w:rsid w:val="00917477"/>
    <w:rsid w:val="00924AB2"/>
    <w:rsid w:val="00931ED0"/>
    <w:rsid w:val="009344DF"/>
    <w:rsid w:val="00943D1C"/>
    <w:rsid w:val="00944E42"/>
    <w:rsid w:val="009512AF"/>
    <w:rsid w:val="00956200"/>
    <w:rsid w:val="009603AD"/>
    <w:rsid w:val="00960DE8"/>
    <w:rsid w:val="009660AC"/>
    <w:rsid w:val="009672D3"/>
    <w:rsid w:val="009723D0"/>
    <w:rsid w:val="00973C59"/>
    <w:rsid w:val="009808D6"/>
    <w:rsid w:val="0098305F"/>
    <w:rsid w:val="00991B12"/>
    <w:rsid w:val="009940CC"/>
    <w:rsid w:val="00996BFF"/>
    <w:rsid w:val="0099749A"/>
    <w:rsid w:val="009A4988"/>
    <w:rsid w:val="009D5CE1"/>
    <w:rsid w:val="009E7C1A"/>
    <w:rsid w:val="009F7062"/>
    <w:rsid w:val="00A12B91"/>
    <w:rsid w:val="00A14D84"/>
    <w:rsid w:val="00A17509"/>
    <w:rsid w:val="00A21EB2"/>
    <w:rsid w:val="00A22740"/>
    <w:rsid w:val="00A269ED"/>
    <w:rsid w:val="00A46C81"/>
    <w:rsid w:val="00A50402"/>
    <w:rsid w:val="00A64BE5"/>
    <w:rsid w:val="00A6568B"/>
    <w:rsid w:val="00A66024"/>
    <w:rsid w:val="00A73513"/>
    <w:rsid w:val="00A86899"/>
    <w:rsid w:val="00AA363D"/>
    <w:rsid w:val="00AC6CE7"/>
    <w:rsid w:val="00AE3CA9"/>
    <w:rsid w:val="00AF0DEE"/>
    <w:rsid w:val="00AF6F3F"/>
    <w:rsid w:val="00B061A5"/>
    <w:rsid w:val="00B07EB1"/>
    <w:rsid w:val="00B13CFF"/>
    <w:rsid w:val="00B15D72"/>
    <w:rsid w:val="00B50357"/>
    <w:rsid w:val="00B51118"/>
    <w:rsid w:val="00B648C9"/>
    <w:rsid w:val="00B6553C"/>
    <w:rsid w:val="00B67A8C"/>
    <w:rsid w:val="00B81CF9"/>
    <w:rsid w:val="00B82FAC"/>
    <w:rsid w:val="00B844A3"/>
    <w:rsid w:val="00B91056"/>
    <w:rsid w:val="00B95E63"/>
    <w:rsid w:val="00BA0235"/>
    <w:rsid w:val="00BA5F62"/>
    <w:rsid w:val="00BB3CB4"/>
    <w:rsid w:val="00BC3772"/>
    <w:rsid w:val="00BC406E"/>
    <w:rsid w:val="00BC5032"/>
    <w:rsid w:val="00BC7198"/>
    <w:rsid w:val="00BD3868"/>
    <w:rsid w:val="00C04E89"/>
    <w:rsid w:val="00C12BB1"/>
    <w:rsid w:val="00C13A3F"/>
    <w:rsid w:val="00C15024"/>
    <w:rsid w:val="00C246EA"/>
    <w:rsid w:val="00C24CE4"/>
    <w:rsid w:val="00C260CC"/>
    <w:rsid w:val="00C3050D"/>
    <w:rsid w:val="00C316D6"/>
    <w:rsid w:val="00C330F3"/>
    <w:rsid w:val="00C3663C"/>
    <w:rsid w:val="00C530E5"/>
    <w:rsid w:val="00C5454C"/>
    <w:rsid w:val="00C60976"/>
    <w:rsid w:val="00C6179F"/>
    <w:rsid w:val="00C627D4"/>
    <w:rsid w:val="00C63F6B"/>
    <w:rsid w:val="00C706C4"/>
    <w:rsid w:val="00C86C46"/>
    <w:rsid w:val="00C93C44"/>
    <w:rsid w:val="00C93DA9"/>
    <w:rsid w:val="00C93E77"/>
    <w:rsid w:val="00CA2D54"/>
    <w:rsid w:val="00CA7B02"/>
    <w:rsid w:val="00CB33E7"/>
    <w:rsid w:val="00CB5CE0"/>
    <w:rsid w:val="00CD02A6"/>
    <w:rsid w:val="00CD03CC"/>
    <w:rsid w:val="00CD5360"/>
    <w:rsid w:val="00CE1856"/>
    <w:rsid w:val="00D0473F"/>
    <w:rsid w:val="00D17F6F"/>
    <w:rsid w:val="00D32D7F"/>
    <w:rsid w:val="00D33D4F"/>
    <w:rsid w:val="00D34BD1"/>
    <w:rsid w:val="00D44F0A"/>
    <w:rsid w:val="00D451D1"/>
    <w:rsid w:val="00D528EB"/>
    <w:rsid w:val="00D65283"/>
    <w:rsid w:val="00D70058"/>
    <w:rsid w:val="00D74363"/>
    <w:rsid w:val="00D91A3C"/>
    <w:rsid w:val="00D94521"/>
    <w:rsid w:val="00DA6068"/>
    <w:rsid w:val="00DB51C9"/>
    <w:rsid w:val="00DC4AFA"/>
    <w:rsid w:val="00DD31C9"/>
    <w:rsid w:val="00DD74F8"/>
    <w:rsid w:val="00DE4753"/>
    <w:rsid w:val="00DF1E99"/>
    <w:rsid w:val="00DF3874"/>
    <w:rsid w:val="00E01129"/>
    <w:rsid w:val="00E53D78"/>
    <w:rsid w:val="00E557B7"/>
    <w:rsid w:val="00E655E4"/>
    <w:rsid w:val="00E909F3"/>
    <w:rsid w:val="00EA7041"/>
    <w:rsid w:val="00EB0F7D"/>
    <w:rsid w:val="00EB28ED"/>
    <w:rsid w:val="00EC1D1F"/>
    <w:rsid w:val="00EE046C"/>
    <w:rsid w:val="00EE3D9F"/>
    <w:rsid w:val="00F06959"/>
    <w:rsid w:val="00F22CC6"/>
    <w:rsid w:val="00F334AF"/>
    <w:rsid w:val="00F36077"/>
    <w:rsid w:val="00F40700"/>
    <w:rsid w:val="00F525A1"/>
    <w:rsid w:val="00F57F55"/>
    <w:rsid w:val="00F6096A"/>
    <w:rsid w:val="00F6377C"/>
    <w:rsid w:val="00F638AC"/>
    <w:rsid w:val="00F6749A"/>
    <w:rsid w:val="00F70012"/>
    <w:rsid w:val="00F703FE"/>
    <w:rsid w:val="00F812E9"/>
    <w:rsid w:val="00F86D49"/>
    <w:rsid w:val="00F96577"/>
    <w:rsid w:val="00FA0032"/>
    <w:rsid w:val="00FA45AD"/>
    <w:rsid w:val="00FB2B29"/>
    <w:rsid w:val="00FB7DBF"/>
    <w:rsid w:val="00FB7F12"/>
    <w:rsid w:val="00FC31EE"/>
    <w:rsid w:val="00FC6C4D"/>
    <w:rsid w:val="00FD36B7"/>
    <w:rsid w:val="00FD7BCD"/>
    <w:rsid w:val="00FF268D"/>
    <w:rsid w:val="00F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A8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A8C"/>
    <w:pPr>
      <w:spacing w:after="100"/>
    </w:pPr>
  </w:style>
  <w:style w:type="character" w:customStyle="1" w:styleId="apple-converted-space">
    <w:name w:val="apple-converted-space"/>
    <w:basedOn w:val="DefaultParagraphFont"/>
    <w:uiPriority w:val="99"/>
    <w:rsid w:val="00B67A8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67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67A8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67A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7A8C"/>
    <w:rPr>
      <w:rFonts w:ascii="Times New Roman" w:hAnsi="Times New Roman" w:cs="Times New Roman"/>
      <w:sz w:val="24"/>
      <w:szCs w:val="24"/>
      <w:lang w:eastAsia="ru-RU"/>
    </w:rPr>
  </w:style>
  <w:style w:type="paragraph" w:styleId="Caption">
    <w:name w:val="caption"/>
    <w:basedOn w:val="Normal"/>
    <w:next w:val="Normal"/>
    <w:uiPriority w:val="99"/>
    <w:qFormat/>
    <w:rsid w:val="000C68DE"/>
    <w:pPr>
      <w:widowControl w:val="0"/>
      <w:autoSpaceDE w:val="0"/>
      <w:autoSpaceDN w:val="0"/>
      <w:adjustRightInd w:val="0"/>
    </w:pPr>
    <w:rPr>
      <w:rFonts w:ascii="Arial" w:hAnsi="Arial" w:cs="Arial"/>
      <w:lang w:val="uk-UA"/>
    </w:rPr>
  </w:style>
  <w:style w:type="character" w:customStyle="1" w:styleId="a">
    <w:name w:val="Нормальний текст Знак"/>
    <w:link w:val="a0"/>
    <w:uiPriority w:val="99"/>
    <w:locked/>
    <w:rsid w:val="000C68DE"/>
    <w:rPr>
      <w:rFonts w:ascii="Antiqua" w:hAnsi="Antiqua"/>
      <w:sz w:val="20"/>
      <w:lang w:val="uk-UA" w:eastAsia="ru-RU"/>
    </w:rPr>
  </w:style>
  <w:style w:type="paragraph" w:customStyle="1" w:styleId="a0">
    <w:name w:val="Нормальний текст"/>
    <w:basedOn w:val="Normal"/>
    <w:link w:val="a"/>
    <w:uiPriority w:val="99"/>
    <w:rsid w:val="000C68D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ListParagraph">
    <w:name w:val="List Paragraph"/>
    <w:basedOn w:val="Normal"/>
    <w:uiPriority w:val="99"/>
    <w:qFormat/>
    <w:rsid w:val="000C68DE"/>
    <w:pPr>
      <w:ind w:left="708"/>
    </w:pPr>
    <w:rPr>
      <w:lang w:val="uk-UA"/>
    </w:rPr>
  </w:style>
  <w:style w:type="character" w:styleId="Hyperlink">
    <w:name w:val="Hyperlink"/>
    <w:basedOn w:val="DefaultParagraphFont"/>
    <w:uiPriority w:val="99"/>
    <w:rsid w:val="000C68DE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260C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23">
    <w:name w:val="rvps23"/>
    <w:basedOn w:val="Normal"/>
    <w:uiPriority w:val="99"/>
    <w:rsid w:val="00B82FAC"/>
    <w:pPr>
      <w:spacing w:before="100" w:beforeAutospacing="1" w:after="100" w:afterAutospacing="1"/>
    </w:pPr>
    <w:rPr>
      <w:lang w:val="uk-UA"/>
    </w:rPr>
  </w:style>
  <w:style w:type="character" w:customStyle="1" w:styleId="rvts9">
    <w:name w:val="rvts9"/>
    <w:basedOn w:val="DefaultParagraphFont"/>
    <w:uiPriority w:val="99"/>
    <w:rsid w:val="00B82FAC"/>
    <w:rPr>
      <w:rFonts w:cs="Times New Roman"/>
    </w:rPr>
  </w:style>
  <w:style w:type="paragraph" w:customStyle="1" w:styleId="rvps24">
    <w:name w:val="rvps24"/>
    <w:basedOn w:val="Normal"/>
    <w:uiPriority w:val="99"/>
    <w:rsid w:val="00B82FAC"/>
    <w:pPr>
      <w:spacing w:before="100" w:beforeAutospacing="1" w:after="100" w:afterAutospacing="1"/>
    </w:pPr>
    <w:rPr>
      <w:lang w:val="uk-UA"/>
    </w:rPr>
  </w:style>
  <w:style w:type="character" w:customStyle="1" w:styleId="rvts7">
    <w:name w:val="rvts7"/>
    <w:basedOn w:val="DefaultParagraphFont"/>
    <w:uiPriority w:val="99"/>
    <w:rsid w:val="00B82FAC"/>
    <w:rPr>
      <w:rFonts w:cs="Times New Roman"/>
    </w:rPr>
  </w:style>
  <w:style w:type="paragraph" w:customStyle="1" w:styleId="rvps25">
    <w:name w:val="rvps25"/>
    <w:basedOn w:val="Normal"/>
    <w:uiPriority w:val="99"/>
    <w:rsid w:val="00B82FAC"/>
    <w:pPr>
      <w:spacing w:before="100" w:beforeAutospacing="1" w:after="100" w:afterAutospacing="1"/>
    </w:pPr>
    <w:rPr>
      <w:lang w:val="uk-UA"/>
    </w:rPr>
  </w:style>
  <w:style w:type="paragraph" w:customStyle="1" w:styleId="rvps22">
    <w:name w:val="rvps22"/>
    <w:basedOn w:val="Normal"/>
    <w:uiPriority w:val="99"/>
    <w:rsid w:val="00B82FAC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32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2</Pages>
  <Words>323</Words>
  <Characters>1846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Анжела</cp:lastModifiedBy>
  <cp:revision>7</cp:revision>
  <cp:lastPrinted>2024-02-05T06:43:00Z</cp:lastPrinted>
  <dcterms:created xsi:type="dcterms:W3CDTF">2024-02-01T14:14:00Z</dcterms:created>
  <dcterms:modified xsi:type="dcterms:W3CDTF">2024-03-12T14:48:00Z</dcterms:modified>
</cp:coreProperties>
</file>