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E4E" w:rsidRDefault="00DF0E4E" w:rsidP="00DF0E4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Додаток 1</w:t>
      </w:r>
    </w:p>
    <w:p w:rsidR="001A00CE" w:rsidRPr="001D2CB4" w:rsidRDefault="001A00CE" w:rsidP="001A00C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2CB4">
        <w:rPr>
          <w:rFonts w:ascii="Times New Roman" w:hAnsi="Times New Roman" w:cs="Times New Roman"/>
          <w:b/>
          <w:sz w:val="24"/>
          <w:szCs w:val="24"/>
        </w:rPr>
        <w:t>Дерево цілей Первомайської міської територіальної громади</w:t>
      </w:r>
    </w:p>
    <w:tbl>
      <w:tblPr>
        <w:tblStyle w:val="a3"/>
        <w:tblW w:w="10490" w:type="dxa"/>
        <w:tblInd w:w="-459" w:type="dxa"/>
        <w:tblLayout w:type="fixed"/>
        <w:tblLook w:val="04A0"/>
      </w:tblPr>
      <w:tblGrid>
        <w:gridCol w:w="1951"/>
        <w:gridCol w:w="2835"/>
        <w:gridCol w:w="5704"/>
      </w:tblGrid>
      <w:tr w:rsidR="00C06DDD" w:rsidTr="00CD496C">
        <w:tc>
          <w:tcPr>
            <w:tcW w:w="1951" w:type="dxa"/>
          </w:tcPr>
          <w:p w:rsidR="00C06DDD" w:rsidRPr="00A97514" w:rsidRDefault="00C06DDD" w:rsidP="005D3F2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14">
              <w:rPr>
                <w:rFonts w:ascii="Times New Roman" w:hAnsi="Times New Roman" w:cs="Times New Roman"/>
                <w:b/>
                <w:sz w:val="24"/>
                <w:szCs w:val="24"/>
              </w:rPr>
              <w:t>Стратегічна ціль</w:t>
            </w:r>
          </w:p>
        </w:tc>
        <w:tc>
          <w:tcPr>
            <w:tcW w:w="2835" w:type="dxa"/>
          </w:tcPr>
          <w:p w:rsidR="00C06DDD" w:rsidRPr="00B76506" w:rsidRDefault="00C06DDD" w:rsidP="005D3F2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6506">
              <w:rPr>
                <w:rFonts w:ascii="Times New Roman" w:hAnsi="Times New Roman" w:cs="Times New Roman"/>
                <w:b/>
                <w:sz w:val="24"/>
                <w:szCs w:val="24"/>
              </w:rPr>
              <w:t>Операційна ціль</w:t>
            </w:r>
          </w:p>
        </w:tc>
        <w:tc>
          <w:tcPr>
            <w:tcW w:w="5704" w:type="dxa"/>
          </w:tcPr>
          <w:p w:rsidR="00C06DDD" w:rsidRPr="00A97514" w:rsidRDefault="00C06DDD" w:rsidP="005D3F23">
            <w:pPr>
              <w:widowControl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14">
              <w:rPr>
                <w:rFonts w:ascii="Times New Roman" w:hAnsi="Times New Roman" w:cs="Times New Roman"/>
                <w:b/>
                <w:sz w:val="24"/>
                <w:szCs w:val="24"/>
              </w:rPr>
              <w:t>Завдання</w:t>
            </w:r>
          </w:p>
        </w:tc>
      </w:tr>
      <w:tr w:rsidR="00684B10" w:rsidTr="00EB0BD0">
        <w:trPr>
          <w:trHeight w:val="750"/>
        </w:trPr>
        <w:tc>
          <w:tcPr>
            <w:tcW w:w="1951" w:type="dxa"/>
            <w:vMerge w:val="restart"/>
          </w:tcPr>
          <w:p w:rsidR="00684B10" w:rsidRDefault="00684B10" w:rsidP="00C06DDD">
            <w:pPr>
              <w:pStyle w:val="a4"/>
              <w:numPr>
                <w:ilvl w:val="0"/>
                <w:numId w:val="1"/>
              </w:numPr>
              <w:ind w:left="0" w:firstLine="0"/>
            </w:pPr>
            <w:r w:rsidRPr="00C06DDD">
              <w:rPr>
                <w:rFonts w:ascii="Times New Roman" w:eastAsia="BatangChe" w:hAnsi="Times New Roman" w:cs="Times New Roman"/>
                <w:b/>
                <w:color w:val="000000" w:themeColor="text1"/>
                <w:sz w:val="24"/>
                <w:szCs w:val="24"/>
              </w:rPr>
              <w:t>Підвищення якості життя</w:t>
            </w:r>
          </w:p>
        </w:tc>
        <w:tc>
          <w:tcPr>
            <w:tcW w:w="2835" w:type="dxa"/>
            <w:vMerge w:val="restart"/>
          </w:tcPr>
          <w:p w:rsidR="00684B10" w:rsidRPr="003F196A" w:rsidRDefault="00684B10" w:rsidP="00C06DDD">
            <w:pPr>
              <w:pStyle w:val="a4"/>
              <w:numPr>
                <w:ilvl w:val="1"/>
                <w:numId w:val="1"/>
              </w:numPr>
              <w:ind w:left="34" w:hanging="34"/>
            </w:pPr>
            <w:r w:rsidRPr="003F196A">
              <w:rPr>
                <w:rFonts w:ascii="Times New Roman" w:hAnsi="Times New Roman" w:cs="Times New Roman"/>
                <w:sz w:val="24"/>
                <w:szCs w:val="24"/>
              </w:rPr>
              <w:t xml:space="preserve">Забезпечено </w:t>
            </w:r>
            <w:proofErr w:type="spellStart"/>
            <w:r w:rsidRPr="003F196A">
              <w:rPr>
                <w:rFonts w:ascii="Times New Roman" w:hAnsi="Times New Roman" w:cs="Times New Roman"/>
                <w:sz w:val="24"/>
                <w:szCs w:val="24"/>
              </w:rPr>
              <w:t>безбар</w:t>
            </w:r>
            <w:r w:rsidRPr="003F196A">
              <w:rPr>
                <w:rFonts w:ascii="Times New Roman" w:eastAsia="Times New Roman" w:hAnsi="Times New Roman" w:cs="Times New Roman"/>
                <w:sz w:val="24"/>
                <w:szCs w:val="24"/>
              </w:rPr>
              <w:t>’</w:t>
            </w:r>
            <w:r w:rsidRPr="003F196A">
              <w:rPr>
                <w:rFonts w:ascii="Times New Roman" w:hAnsi="Times New Roman" w:cs="Times New Roman"/>
                <w:sz w:val="24"/>
                <w:szCs w:val="24"/>
              </w:rPr>
              <w:t>єрність</w:t>
            </w:r>
            <w:proofErr w:type="spellEnd"/>
            <w:r w:rsidRPr="003F196A">
              <w:rPr>
                <w:rFonts w:ascii="Times New Roman" w:hAnsi="Times New Roman" w:cs="Times New Roman"/>
                <w:sz w:val="24"/>
                <w:szCs w:val="24"/>
              </w:rPr>
              <w:t xml:space="preserve"> та безпечність громади</w:t>
            </w:r>
          </w:p>
        </w:tc>
        <w:tc>
          <w:tcPr>
            <w:tcW w:w="5704" w:type="dxa"/>
          </w:tcPr>
          <w:p w:rsidR="00684B10" w:rsidRPr="006C508E" w:rsidRDefault="00684B10" w:rsidP="00EB0BD0">
            <w:pPr>
              <w:pStyle w:val="a4"/>
              <w:widowControl w:val="0"/>
              <w:numPr>
                <w:ilvl w:val="2"/>
                <w:numId w:val="2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96A">
              <w:rPr>
                <w:rFonts w:ascii="Times New Roman" w:hAnsi="Times New Roman" w:cs="Times New Roman"/>
                <w:sz w:val="24"/>
                <w:szCs w:val="24"/>
              </w:rPr>
              <w:t xml:space="preserve">Впроваджено системи </w:t>
            </w:r>
            <w:proofErr w:type="spellStart"/>
            <w:r w:rsidRPr="003F196A">
              <w:rPr>
                <w:rFonts w:ascii="Times New Roman" w:hAnsi="Times New Roman" w:cs="Times New Roman"/>
                <w:sz w:val="24"/>
                <w:szCs w:val="24"/>
              </w:rPr>
              <w:t>відеоспостереження</w:t>
            </w:r>
            <w:proofErr w:type="spellEnd"/>
            <w:r w:rsidRPr="003F196A">
              <w:rPr>
                <w:rFonts w:ascii="Times New Roman" w:hAnsi="Times New Roman" w:cs="Times New Roman"/>
                <w:sz w:val="24"/>
                <w:szCs w:val="24"/>
              </w:rPr>
              <w:t xml:space="preserve"> та інших технічних інструментів для забезпечення громадського порядку</w:t>
            </w:r>
            <w:r w:rsidR="00BF5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/>
          </w:tcPr>
          <w:p w:rsidR="00684B10" w:rsidRDefault="00684B10"/>
        </w:tc>
        <w:tc>
          <w:tcPr>
            <w:tcW w:w="5704" w:type="dxa"/>
          </w:tcPr>
          <w:p w:rsidR="00684B10" w:rsidRPr="006C508E" w:rsidRDefault="00684B10" w:rsidP="00C06DDD">
            <w:pPr>
              <w:pStyle w:val="a4"/>
              <w:widowControl w:val="0"/>
              <w:numPr>
                <w:ilvl w:val="2"/>
                <w:numId w:val="2"/>
              </w:numPr>
              <w:ind w:left="34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508E">
              <w:rPr>
                <w:rFonts w:ascii="Times New Roman" w:hAnsi="Times New Roman" w:cs="Times New Roman"/>
                <w:sz w:val="24"/>
                <w:szCs w:val="24"/>
              </w:rPr>
              <w:t xml:space="preserve">Створено </w:t>
            </w:r>
            <w:r w:rsidRPr="006C508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умови щодо безперешкодного життєвого середовища для осіб з обмеженими фізичними можливостями та інших маломобільних груп населення</w:t>
            </w:r>
          </w:p>
        </w:tc>
      </w:tr>
      <w:tr w:rsidR="00BC4255" w:rsidTr="00CD496C">
        <w:tc>
          <w:tcPr>
            <w:tcW w:w="1951" w:type="dxa"/>
            <w:vMerge/>
          </w:tcPr>
          <w:p w:rsidR="00BC4255" w:rsidRDefault="00BC4255"/>
        </w:tc>
        <w:tc>
          <w:tcPr>
            <w:tcW w:w="2835" w:type="dxa"/>
            <w:vMerge w:val="restart"/>
          </w:tcPr>
          <w:p w:rsidR="00BC4255" w:rsidRPr="003F196A" w:rsidRDefault="00BC4255" w:rsidP="009D4574">
            <w:pPr>
              <w:pStyle w:val="a4"/>
              <w:numPr>
                <w:ilvl w:val="1"/>
                <w:numId w:val="2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3F196A">
              <w:rPr>
                <w:rFonts w:ascii="Times New Roman" w:hAnsi="Times New Roman" w:cs="Times New Roman"/>
                <w:sz w:val="24"/>
                <w:szCs w:val="24"/>
              </w:rPr>
              <w:t>Здійснено розвиток житлово-комунального господарства</w:t>
            </w:r>
          </w:p>
        </w:tc>
        <w:tc>
          <w:tcPr>
            <w:tcW w:w="5704" w:type="dxa"/>
          </w:tcPr>
          <w:p w:rsidR="00BC4255" w:rsidRPr="006C508E" w:rsidRDefault="00BC4255" w:rsidP="002734B1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1.2.1</w:t>
            </w:r>
            <w:r w:rsidRPr="006C5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Здійснено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</w:t>
            </w:r>
            <w:r w:rsidRPr="006C5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сфери централізованого водопостачання та водовідведення</w:t>
            </w:r>
          </w:p>
        </w:tc>
      </w:tr>
      <w:tr w:rsidR="00BC4255" w:rsidTr="00CD496C">
        <w:tc>
          <w:tcPr>
            <w:tcW w:w="1951" w:type="dxa"/>
            <w:vMerge/>
          </w:tcPr>
          <w:p w:rsidR="00BC4255" w:rsidRDefault="00BC4255"/>
        </w:tc>
        <w:tc>
          <w:tcPr>
            <w:tcW w:w="2835" w:type="dxa"/>
            <w:vMerge/>
          </w:tcPr>
          <w:p w:rsidR="00BC4255" w:rsidRDefault="00BC4255"/>
        </w:tc>
        <w:tc>
          <w:tcPr>
            <w:tcW w:w="5704" w:type="dxa"/>
          </w:tcPr>
          <w:p w:rsidR="00BC4255" w:rsidRPr="006C508E" w:rsidRDefault="00BC4255" w:rsidP="006F4C1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1.2.2</w:t>
            </w:r>
            <w:r w:rsidRPr="006C5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Здійснено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розвиток</w:t>
            </w:r>
            <w:r w:rsidRPr="006C508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сфери благоустрою</w:t>
            </w:r>
          </w:p>
        </w:tc>
      </w:tr>
      <w:tr w:rsidR="00BC4255" w:rsidTr="00BC4255">
        <w:trPr>
          <w:trHeight w:val="510"/>
        </w:trPr>
        <w:tc>
          <w:tcPr>
            <w:tcW w:w="1951" w:type="dxa"/>
            <w:vMerge/>
          </w:tcPr>
          <w:p w:rsidR="00BC4255" w:rsidRDefault="00BC4255"/>
        </w:tc>
        <w:tc>
          <w:tcPr>
            <w:tcW w:w="2835" w:type="dxa"/>
            <w:vMerge/>
          </w:tcPr>
          <w:p w:rsidR="00BC4255" w:rsidRDefault="00BC4255"/>
        </w:tc>
        <w:tc>
          <w:tcPr>
            <w:tcW w:w="5704" w:type="dxa"/>
          </w:tcPr>
          <w:p w:rsidR="00BC4255" w:rsidRPr="00D11EAC" w:rsidRDefault="00BC4255" w:rsidP="00BC42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E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1.2.3.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Створено конкурентні умови у сфері надання комунальних послуг </w:t>
            </w:r>
          </w:p>
        </w:tc>
      </w:tr>
      <w:tr w:rsidR="00BC4255" w:rsidTr="00BC4255">
        <w:trPr>
          <w:trHeight w:val="398"/>
        </w:trPr>
        <w:tc>
          <w:tcPr>
            <w:tcW w:w="1951" w:type="dxa"/>
            <w:vMerge/>
          </w:tcPr>
          <w:p w:rsidR="00BC4255" w:rsidRDefault="00BC4255"/>
        </w:tc>
        <w:tc>
          <w:tcPr>
            <w:tcW w:w="2835" w:type="dxa"/>
            <w:vMerge/>
          </w:tcPr>
          <w:p w:rsidR="00BC4255" w:rsidRDefault="00BC4255"/>
        </w:tc>
        <w:tc>
          <w:tcPr>
            <w:tcW w:w="5704" w:type="dxa"/>
          </w:tcPr>
          <w:p w:rsidR="00BC4255" w:rsidRPr="00D11EAC" w:rsidRDefault="00BC4255" w:rsidP="00947B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1.2.4. </w:t>
            </w:r>
            <w:r w:rsidR="00947B5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1EAC">
              <w:rPr>
                <w:rFonts w:ascii="Times New Roman" w:hAnsi="Times New Roman" w:cs="Times New Roman"/>
                <w:sz w:val="24"/>
                <w:szCs w:val="24"/>
              </w:rPr>
              <w:t>окращено соціально-економічні умови для проживання внутрішньо переміщених осіб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 w:val="restart"/>
          </w:tcPr>
          <w:p w:rsidR="00684B10" w:rsidRDefault="00684B10" w:rsidP="00206D50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 Оптимізовано  систему</w:t>
            </w:r>
            <w:r w:rsidRPr="00A97514">
              <w:rPr>
                <w:rFonts w:ascii="Times New Roman" w:hAnsi="Times New Roman" w:cs="Times New Roman"/>
                <w:sz w:val="24"/>
                <w:szCs w:val="24"/>
              </w:rPr>
              <w:t xml:space="preserve"> охорони здоров’я</w:t>
            </w:r>
          </w:p>
        </w:tc>
        <w:tc>
          <w:tcPr>
            <w:tcW w:w="5704" w:type="dxa"/>
          </w:tcPr>
          <w:p w:rsidR="00684B10" w:rsidRPr="00A77692" w:rsidRDefault="00684B10" w:rsidP="00E047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7692">
              <w:rPr>
                <w:rFonts w:ascii="Times New Roman" w:hAnsi="Times New Roman" w:cs="Times New Roman"/>
                <w:sz w:val="24"/>
                <w:szCs w:val="24"/>
              </w:rPr>
              <w:t xml:space="preserve">1.3.1. </w:t>
            </w:r>
            <w:r w:rsidR="00E047E2" w:rsidRPr="00E047E2">
              <w:rPr>
                <w:rFonts w:ascii="Times New Roman" w:hAnsi="Times New Roman" w:cs="Times New Roman"/>
                <w:sz w:val="24"/>
                <w:szCs w:val="24"/>
              </w:rPr>
              <w:t xml:space="preserve">Модернізовано систему надання первинної медичної допомоги </w:t>
            </w:r>
            <w:r w:rsidR="00E047E2">
              <w:rPr>
                <w:rFonts w:ascii="Times New Roman" w:hAnsi="Times New Roman" w:cs="Times New Roman"/>
                <w:sz w:val="24"/>
                <w:szCs w:val="24"/>
              </w:rPr>
              <w:t>та п</w:t>
            </w:r>
            <w:r w:rsidR="00E047E2" w:rsidRPr="00E047E2">
              <w:rPr>
                <w:rFonts w:ascii="Times New Roman" w:hAnsi="Times New Roman" w:cs="Times New Roman"/>
                <w:sz w:val="24"/>
                <w:szCs w:val="24"/>
              </w:rPr>
              <w:t xml:space="preserve">окращено доступ </w:t>
            </w:r>
            <w:r w:rsidR="00E047E2">
              <w:rPr>
                <w:rFonts w:ascii="Times New Roman" w:hAnsi="Times New Roman" w:cs="Times New Roman"/>
                <w:sz w:val="24"/>
                <w:szCs w:val="24"/>
              </w:rPr>
              <w:t>до неї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/>
          </w:tcPr>
          <w:p w:rsidR="00684B10" w:rsidRDefault="00684B10"/>
        </w:tc>
        <w:tc>
          <w:tcPr>
            <w:tcW w:w="5704" w:type="dxa"/>
          </w:tcPr>
          <w:p w:rsidR="00684B10" w:rsidRPr="00A77692" w:rsidRDefault="00684B10" w:rsidP="00B333B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92">
              <w:rPr>
                <w:rFonts w:ascii="Times New Roman" w:hAnsi="Times New Roman" w:cs="Times New Roman"/>
                <w:sz w:val="24"/>
                <w:szCs w:val="24"/>
              </w:rPr>
              <w:t>1.3.2. Підвищено рівень матеріально-технічного забезпечення закладів первинної медичної допомоги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/>
          </w:tcPr>
          <w:p w:rsidR="00684B10" w:rsidRDefault="00684B10"/>
        </w:tc>
        <w:tc>
          <w:tcPr>
            <w:tcW w:w="5704" w:type="dxa"/>
          </w:tcPr>
          <w:p w:rsidR="00684B10" w:rsidRPr="00A77692" w:rsidRDefault="00684B10" w:rsidP="00BD536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7692">
              <w:rPr>
                <w:rFonts w:ascii="Times New Roman" w:hAnsi="Times New Roman" w:cs="Times New Roman"/>
                <w:sz w:val="24"/>
                <w:szCs w:val="24"/>
              </w:rPr>
              <w:t>1.3.3. Підвищено рівень матеріально-технічного забезпечення закладів вторинної  медичної допомоги</w:t>
            </w:r>
          </w:p>
        </w:tc>
      </w:tr>
      <w:tr w:rsidR="00384C50" w:rsidTr="00384C50">
        <w:trPr>
          <w:trHeight w:val="816"/>
        </w:trPr>
        <w:tc>
          <w:tcPr>
            <w:tcW w:w="1951" w:type="dxa"/>
            <w:vMerge/>
          </w:tcPr>
          <w:p w:rsidR="00384C50" w:rsidRDefault="00384C50"/>
        </w:tc>
        <w:tc>
          <w:tcPr>
            <w:tcW w:w="2835" w:type="dxa"/>
            <w:vMerge/>
          </w:tcPr>
          <w:p w:rsidR="00384C50" w:rsidRDefault="00384C50"/>
        </w:tc>
        <w:tc>
          <w:tcPr>
            <w:tcW w:w="5704" w:type="dxa"/>
          </w:tcPr>
          <w:p w:rsidR="008060DA" w:rsidRPr="00206D50" w:rsidRDefault="00384C50" w:rsidP="008060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1</w:t>
            </w:r>
            <w:r w:rsidRPr="00162615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.3.4. </w:t>
            </w:r>
            <w:r w:rsidR="00AE5CE6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Проведено поліпшення об’єктів </w:t>
            </w:r>
            <w:r w:rsidR="008060DA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(модернізація, модифікація, добудова, дообладнання, реконструкція, </w:t>
            </w:r>
            <w:proofErr w:type="spellStart"/>
            <w:r w:rsidR="008060DA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термомодернізація</w:t>
            </w:r>
            <w:proofErr w:type="spellEnd"/>
            <w:r w:rsidR="008060DA">
              <w:rPr>
                <w:rStyle w:val="a5"/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), капітальних та поточних ремонтів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 w:val="restart"/>
          </w:tcPr>
          <w:p w:rsidR="00684B10" w:rsidRPr="004C01C6" w:rsidRDefault="00684B10" w:rsidP="004C01C6">
            <w:pPr>
              <w:pStyle w:val="a4"/>
              <w:numPr>
                <w:ilvl w:val="1"/>
                <w:numId w:val="3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C01C6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Підвищено якість освіти та сформовано ефективну мережу закладів освіти </w:t>
            </w:r>
          </w:p>
        </w:tc>
        <w:tc>
          <w:tcPr>
            <w:tcW w:w="5704" w:type="dxa"/>
          </w:tcPr>
          <w:p w:rsidR="00684B10" w:rsidRPr="004C01C6" w:rsidRDefault="00684B10" w:rsidP="004C01C6">
            <w:pPr>
              <w:pStyle w:val="a4"/>
              <w:numPr>
                <w:ilvl w:val="2"/>
                <w:numId w:val="3"/>
              </w:numPr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Покращено матеріально-технічне</w:t>
            </w:r>
            <w:r w:rsidRPr="004C01C6">
              <w:rPr>
                <w:rFonts w:ascii="Times New Roman" w:hAnsi="Times New Roman" w:cs="Times New Roman"/>
                <w:sz w:val="24"/>
                <w:szCs w:val="24"/>
              </w:rPr>
              <w:t xml:space="preserve"> забезпечення закладів освіти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/>
          </w:tcPr>
          <w:p w:rsidR="00684B10" w:rsidRDefault="00684B10"/>
        </w:tc>
        <w:tc>
          <w:tcPr>
            <w:tcW w:w="5704" w:type="dxa"/>
          </w:tcPr>
          <w:p w:rsidR="00684B10" w:rsidRPr="00964A38" w:rsidRDefault="00684B10" w:rsidP="00925BC5">
            <w:pPr>
              <w:pStyle w:val="a4"/>
              <w:numPr>
                <w:ilvl w:val="2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4A3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творено безпечні</w:t>
            </w:r>
            <w:r w:rsidRPr="00964A38">
              <w:rPr>
                <w:rFonts w:ascii="Times New Roman" w:hAnsi="Times New Roman" w:cs="Times New Roman"/>
                <w:sz w:val="24"/>
                <w:szCs w:val="24"/>
              </w:rPr>
              <w:t xml:space="preserve"> умов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64A38">
              <w:rPr>
                <w:rFonts w:ascii="Times New Roman" w:hAnsi="Times New Roman" w:cs="Times New Roman"/>
                <w:sz w:val="24"/>
                <w:szCs w:val="24"/>
              </w:rPr>
              <w:t xml:space="preserve"> для учнів та працівників закладів освіти 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 w:val="restart"/>
          </w:tcPr>
          <w:p w:rsidR="00684B10" w:rsidRPr="006E151B" w:rsidRDefault="00684B10" w:rsidP="00925B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E151B">
              <w:rPr>
                <w:rFonts w:ascii="Times New Roman" w:hAnsi="Times New Roman" w:cs="Times New Roman"/>
                <w:sz w:val="24"/>
                <w:szCs w:val="24"/>
              </w:rPr>
              <w:t xml:space="preserve">1.5.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Забезпечено доступність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="00925BC5">
              <w:rPr>
                <w:rFonts w:ascii="Times New Roman" w:hAnsi="Times New Roman" w:cs="Times New Roman"/>
                <w:sz w:val="24"/>
                <w:szCs w:val="24"/>
              </w:rPr>
              <w:t>поліпшено</w:t>
            </w:r>
            <w:r w:rsidR="00B0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якість</w:t>
            </w:r>
            <w:r w:rsidRPr="006E151B">
              <w:rPr>
                <w:rFonts w:ascii="Times New Roman" w:hAnsi="Times New Roman" w:cs="Times New Roman"/>
                <w:sz w:val="24"/>
                <w:szCs w:val="24"/>
              </w:rPr>
              <w:t xml:space="preserve"> надання</w:t>
            </w:r>
            <w:r w:rsidRPr="006E15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соціальних  і адміністративних послуг</w:t>
            </w:r>
          </w:p>
        </w:tc>
        <w:tc>
          <w:tcPr>
            <w:tcW w:w="5704" w:type="dxa"/>
          </w:tcPr>
          <w:p w:rsidR="00684B10" w:rsidRPr="0066646D" w:rsidRDefault="00684B10" w:rsidP="00925BC5">
            <w:pPr>
              <w:pStyle w:val="a4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46D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Підвищено матеріально-технічне забезпечення та якість надання адміністративних послуг </w:t>
            </w:r>
            <w:r w:rsidR="00B0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/>
          </w:tcPr>
          <w:p w:rsidR="00684B10" w:rsidRPr="006E151B" w:rsidRDefault="00684B10" w:rsidP="00D307F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684B10" w:rsidRPr="0066646D" w:rsidRDefault="00684B10" w:rsidP="00574E42">
            <w:pPr>
              <w:pStyle w:val="a4"/>
              <w:numPr>
                <w:ilvl w:val="2"/>
                <w:numId w:val="5"/>
              </w:num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46D">
              <w:rPr>
                <w:rFonts w:ascii="Times New Roman" w:hAnsi="Times New Roman" w:cs="Times New Roman"/>
                <w:sz w:val="24"/>
                <w:szCs w:val="24"/>
              </w:rPr>
              <w:t xml:space="preserve">Підвищено матеріально-технічне забезпечення та якість надання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соціальних </w:t>
            </w:r>
            <w:r w:rsidRPr="0066646D">
              <w:rPr>
                <w:rFonts w:ascii="Times New Roman" w:hAnsi="Times New Roman" w:cs="Times New Roman"/>
                <w:sz w:val="24"/>
                <w:szCs w:val="24"/>
              </w:rPr>
              <w:t xml:space="preserve"> послуг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 w:val="restart"/>
          </w:tcPr>
          <w:p w:rsidR="00684B10" w:rsidRPr="0066646D" w:rsidRDefault="00684B10" w:rsidP="0066646D">
            <w:pPr>
              <w:pStyle w:val="a4"/>
              <w:numPr>
                <w:ilvl w:val="1"/>
                <w:numId w:val="5"/>
              </w:num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Покращено</w:t>
            </w:r>
            <w:r w:rsidRPr="00666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 удосконалено транспортну інфраструктуру</w:t>
            </w:r>
            <w:r w:rsidRPr="006664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04" w:type="dxa"/>
          </w:tcPr>
          <w:p w:rsidR="00684B10" w:rsidRPr="00701BA4" w:rsidRDefault="00684B10" w:rsidP="00925BC5">
            <w:pPr>
              <w:pStyle w:val="a4"/>
              <w:numPr>
                <w:ilvl w:val="2"/>
                <w:numId w:val="5"/>
              </w:numPr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Проведено роботу</w:t>
            </w:r>
            <w:r w:rsidRPr="00701BA4">
              <w:rPr>
                <w:rFonts w:ascii="Times New Roman" w:hAnsi="Times New Roman" w:cs="Times New Roman"/>
                <w:sz w:val="24"/>
                <w:szCs w:val="24"/>
              </w:rPr>
              <w:t xml:space="preserve"> з удосконалення дорожньо-транспортної інфраструктури </w:t>
            </w:r>
          </w:p>
        </w:tc>
      </w:tr>
      <w:tr w:rsidR="00684B10" w:rsidTr="00CD496C">
        <w:tc>
          <w:tcPr>
            <w:tcW w:w="1951" w:type="dxa"/>
            <w:vMerge/>
          </w:tcPr>
          <w:p w:rsidR="00684B10" w:rsidRDefault="00684B10"/>
        </w:tc>
        <w:tc>
          <w:tcPr>
            <w:tcW w:w="2835" w:type="dxa"/>
            <w:vMerge/>
          </w:tcPr>
          <w:p w:rsidR="00684B10" w:rsidRDefault="00684B10"/>
        </w:tc>
        <w:tc>
          <w:tcPr>
            <w:tcW w:w="5704" w:type="dxa"/>
          </w:tcPr>
          <w:p w:rsidR="00684B10" w:rsidRPr="004C77AB" w:rsidRDefault="00684B10" w:rsidP="004C77AB">
            <w:pPr>
              <w:pStyle w:val="a4"/>
              <w:numPr>
                <w:ilvl w:val="2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C77AB">
              <w:rPr>
                <w:rFonts w:ascii="Times New Roman" w:hAnsi="Times New Roman" w:cs="Times New Roman"/>
                <w:sz w:val="24"/>
                <w:szCs w:val="24"/>
              </w:rPr>
              <w:t xml:space="preserve">Оновлено рухомий склад громадського транспорту </w:t>
            </w:r>
          </w:p>
        </w:tc>
      </w:tr>
      <w:tr w:rsidR="006549FF" w:rsidTr="00CD496C">
        <w:tc>
          <w:tcPr>
            <w:tcW w:w="1951" w:type="dxa"/>
            <w:vMerge w:val="restart"/>
          </w:tcPr>
          <w:p w:rsidR="006549FF" w:rsidRPr="004C77AB" w:rsidRDefault="006549FF" w:rsidP="004C77AB">
            <w:pPr>
              <w:pStyle w:val="a4"/>
              <w:numPr>
                <w:ilvl w:val="0"/>
                <w:numId w:val="5"/>
              </w:numPr>
              <w:ind w:left="0" w:firstLine="0"/>
              <w:rPr>
                <w:rFonts w:ascii="Times New Roman" w:hAnsi="Times New Roman" w:cs="Times New Roman"/>
                <w:b/>
              </w:rPr>
            </w:pPr>
            <w:r w:rsidRPr="004C77A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Формування конкурентоспроможної економіки</w:t>
            </w:r>
          </w:p>
        </w:tc>
        <w:tc>
          <w:tcPr>
            <w:tcW w:w="2835" w:type="dxa"/>
            <w:vMerge w:val="restart"/>
          </w:tcPr>
          <w:p w:rsidR="006549FF" w:rsidRPr="004C77AB" w:rsidRDefault="006549FF" w:rsidP="00925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2.1. </w:t>
            </w:r>
            <w:r w:rsidR="00B04E79" w:rsidRPr="00925BC5">
              <w:rPr>
                <w:rFonts w:ascii="Times New Roman" w:hAnsi="Times New Roman" w:cs="Times New Roman"/>
                <w:sz w:val="24"/>
                <w:szCs w:val="24"/>
              </w:rPr>
              <w:t>Сформовано</w:t>
            </w:r>
            <w:r w:rsidR="00B0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C77AB">
              <w:rPr>
                <w:rFonts w:ascii="Times New Roman" w:hAnsi="Times New Roman" w:cs="Times New Roman"/>
                <w:sz w:val="24"/>
                <w:szCs w:val="24"/>
              </w:rPr>
              <w:t xml:space="preserve">сприятливе середовище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розвитку</w:t>
            </w:r>
            <w:r w:rsidRPr="00E02CA1">
              <w:rPr>
                <w:rFonts w:ascii="Times New Roman" w:hAnsi="Times New Roman" w:cs="Times New Roman"/>
                <w:sz w:val="24"/>
                <w:szCs w:val="24"/>
              </w:rPr>
              <w:t xml:space="preserve"> промисловості, агропромислового комплексу та малого і середнього бізнесу</w:t>
            </w:r>
          </w:p>
        </w:tc>
        <w:tc>
          <w:tcPr>
            <w:tcW w:w="5704" w:type="dxa"/>
          </w:tcPr>
          <w:p w:rsidR="006549FF" w:rsidRPr="00FC2311" w:rsidRDefault="006549FF" w:rsidP="00214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311">
              <w:rPr>
                <w:rFonts w:ascii="Times New Roman" w:hAnsi="Times New Roman" w:cs="Times New Roman"/>
                <w:sz w:val="24"/>
                <w:szCs w:val="24"/>
              </w:rPr>
              <w:t xml:space="preserve">2.1.1.  </w:t>
            </w:r>
            <w:r w:rsidR="002148CC">
              <w:rPr>
                <w:rFonts w:ascii="Times New Roman" w:hAnsi="Times New Roman" w:cs="Times New Roman"/>
                <w:sz w:val="24"/>
                <w:szCs w:val="24"/>
              </w:rPr>
              <w:t>Популяризовано</w:t>
            </w:r>
            <w:r w:rsidR="002148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підприємницьку діяльність та розвинуто кадровий потенціал</w:t>
            </w:r>
            <w:r w:rsidRPr="00FC231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суб’єктів малого та середнього підприємництва</w:t>
            </w:r>
          </w:p>
        </w:tc>
      </w:tr>
      <w:tr w:rsidR="006549FF" w:rsidTr="00CD496C">
        <w:trPr>
          <w:trHeight w:val="838"/>
        </w:trPr>
        <w:tc>
          <w:tcPr>
            <w:tcW w:w="1951" w:type="dxa"/>
            <w:vMerge/>
          </w:tcPr>
          <w:p w:rsidR="006549FF" w:rsidRDefault="006549FF"/>
        </w:tc>
        <w:tc>
          <w:tcPr>
            <w:tcW w:w="2835" w:type="dxa"/>
            <w:vMerge/>
          </w:tcPr>
          <w:p w:rsidR="006549FF" w:rsidRPr="00F80076" w:rsidRDefault="006549FF" w:rsidP="00F80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6549FF" w:rsidRPr="0030271E" w:rsidRDefault="006549FF" w:rsidP="00684B1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</w:t>
            </w:r>
            <w:r w:rsidRPr="003027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027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Здійснено підтримку розвитку суб’єктів господарювання у галузі рослинництва</w:t>
            </w:r>
          </w:p>
        </w:tc>
      </w:tr>
      <w:tr w:rsidR="006549FF" w:rsidTr="00CD496C">
        <w:tc>
          <w:tcPr>
            <w:tcW w:w="1951" w:type="dxa"/>
            <w:vMerge/>
          </w:tcPr>
          <w:p w:rsidR="006549FF" w:rsidRDefault="006549FF"/>
        </w:tc>
        <w:tc>
          <w:tcPr>
            <w:tcW w:w="2835" w:type="dxa"/>
            <w:vMerge w:val="restart"/>
          </w:tcPr>
          <w:p w:rsidR="006F0400" w:rsidRDefault="006549FF" w:rsidP="00F758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5408"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F75879">
              <w:rPr>
                <w:rFonts w:ascii="Times New Roman" w:hAnsi="Times New Roman" w:cs="Times New Roman"/>
                <w:sz w:val="24"/>
                <w:szCs w:val="24"/>
              </w:rPr>
              <w:t>Створено умови для залучення інвестицій</w:t>
            </w:r>
          </w:p>
          <w:p w:rsidR="006F0400" w:rsidRDefault="006F0400" w:rsidP="006F04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49FF" w:rsidRPr="006F0400" w:rsidRDefault="006549FF" w:rsidP="006F0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6549FF" w:rsidRPr="00684B10" w:rsidRDefault="006549FF" w:rsidP="00F75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</w:t>
            </w:r>
            <w:r w:rsidRPr="00684B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4E79" w:rsidRPr="00925BC5">
              <w:rPr>
                <w:rFonts w:ascii="Times New Roman" w:hAnsi="Times New Roman" w:cs="Times New Roman"/>
                <w:sz w:val="24"/>
                <w:szCs w:val="24"/>
              </w:rPr>
              <w:t>Забезпечено</w:t>
            </w:r>
            <w:r w:rsidR="00B0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5BC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84B10">
              <w:rPr>
                <w:rFonts w:ascii="Times New Roman" w:hAnsi="Times New Roman" w:cs="Times New Roman"/>
                <w:sz w:val="24"/>
                <w:szCs w:val="24"/>
              </w:rPr>
              <w:t>росування інвестиційного потенціалу громади</w:t>
            </w:r>
          </w:p>
        </w:tc>
      </w:tr>
      <w:tr w:rsidR="00EB0BD0" w:rsidTr="002C6F29">
        <w:trPr>
          <w:trHeight w:val="274"/>
        </w:trPr>
        <w:tc>
          <w:tcPr>
            <w:tcW w:w="1951" w:type="dxa"/>
            <w:vMerge/>
          </w:tcPr>
          <w:p w:rsidR="00EB0BD0" w:rsidRDefault="00EB0BD0"/>
        </w:tc>
        <w:tc>
          <w:tcPr>
            <w:tcW w:w="2835" w:type="dxa"/>
            <w:vMerge/>
          </w:tcPr>
          <w:p w:rsidR="00EB0BD0" w:rsidRDefault="00EB0BD0"/>
        </w:tc>
        <w:tc>
          <w:tcPr>
            <w:tcW w:w="5704" w:type="dxa"/>
          </w:tcPr>
          <w:p w:rsidR="00EB0BD0" w:rsidRPr="00EB0BD0" w:rsidRDefault="00EB0BD0" w:rsidP="00EB0B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0BD0">
              <w:rPr>
                <w:rFonts w:ascii="Times New Roman" w:hAnsi="Times New Roman" w:cs="Times New Roman"/>
                <w:sz w:val="24"/>
                <w:szCs w:val="24"/>
              </w:rPr>
              <w:t xml:space="preserve">2.2.2. Створено єдиний реєстр комунальної власності, розроблено проєкт землеустрою для </w:t>
            </w:r>
            <w:r w:rsidRPr="00EB0B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встановлення межі громади</w:t>
            </w:r>
            <w:r w:rsidR="00AD04C5">
              <w:rPr>
                <w:rFonts w:ascii="Times New Roman" w:hAnsi="Times New Roman" w:cs="Times New Roman"/>
                <w:sz w:val="24"/>
                <w:szCs w:val="24"/>
              </w:rPr>
              <w:t>, проведено інвентаризацію земельних ділянок громади</w:t>
            </w:r>
            <w:r w:rsidRPr="00EB0BD0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r w:rsidR="00AD04C5">
              <w:rPr>
                <w:rFonts w:ascii="Times New Roman" w:hAnsi="Times New Roman" w:cs="Times New Roman"/>
                <w:sz w:val="24"/>
                <w:szCs w:val="24"/>
              </w:rPr>
              <w:t xml:space="preserve">розроблено </w:t>
            </w:r>
            <w:r w:rsidRPr="00EB0BD0">
              <w:rPr>
                <w:rFonts w:ascii="Times New Roman" w:hAnsi="Times New Roman" w:cs="Times New Roman"/>
                <w:sz w:val="24"/>
                <w:szCs w:val="24"/>
              </w:rPr>
              <w:t>комплексний план просторового розвитку</w:t>
            </w:r>
          </w:p>
        </w:tc>
      </w:tr>
      <w:tr w:rsidR="008B0C66" w:rsidTr="00CD496C">
        <w:tc>
          <w:tcPr>
            <w:tcW w:w="1951" w:type="dxa"/>
            <w:vMerge w:val="restart"/>
          </w:tcPr>
          <w:p w:rsidR="008B0C66" w:rsidRPr="00EE37A1" w:rsidRDefault="007E352B" w:rsidP="00925BC5">
            <w:pPr>
              <w:pStyle w:val="a4"/>
              <w:ind w:left="0" w:right="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="000A6B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Розвиток </w:t>
            </w:r>
            <w:r w:rsidR="00925BC5">
              <w:rPr>
                <w:rFonts w:ascii="Times New Roman" w:hAnsi="Times New Roman" w:cs="Times New Roman"/>
                <w:b/>
                <w:sz w:val="24"/>
                <w:szCs w:val="24"/>
              </w:rPr>
              <w:t>туризму</w:t>
            </w:r>
            <w:r w:rsidR="00EE37A1" w:rsidRPr="00EE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925B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охорони </w:t>
            </w:r>
            <w:r w:rsidR="00EE37A1" w:rsidRPr="00EE37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довкілля та енергозбереження </w:t>
            </w:r>
          </w:p>
        </w:tc>
        <w:tc>
          <w:tcPr>
            <w:tcW w:w="2835" w:type="dxa"/>
            <w:vMerge w:val="restart"/>
          </w:tcPr>
          <w:p w:rsidR="008B0C66" w:rsidRPr="00593AFB" w:rsidRDefault="008B0C66" w:rsidP="00C110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FB">
              <w:rPr>
                <w:rFonts w:ascii="Times New Roman" w:hAnsi="Times New Roman" w:cs="Times New Roman"/>
                <w:sz w:val="24"/>
                <w:szCs w:val="24"/>
              </w:rPr>
              <w:t xml:space="preserve">3.1.  Використано місцеві ресурси та потенціал у сфері </w:t>
            </w:r>
            <w:r w:rsidRPr="00925BC5">
              <w:rPr>
                <w:rFonts w:ascii="Times New Roman" w:hAnsi="Times New Roman" w:cs="Times New Roman"/>
                <w:sz w:val="24"/>
                <w:szCs w:val="24"/>
              </w:rPr>
              <w:t>туризму</w:t>
            </w:r>
            <w:r w:rsidRPr="00593AFB">
              <w:rPr>
                <w:rFonts w:ascii="Times New Roman" w:hAnsi="Times New Roman" w:cs="Times New Roman"/>
                <w:sz w:val="24"/>
                <w:szCs w:val="24"/>
              </w:rPr>
              <w:t xml:space="preserve"> та культури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також здійснено розвиток сучасної спортивної інфраструктури для залучення молоді</w:t>
            </w:r>
          </w:p>
        </w:tc>
        <w:tc>
          <w:tcPr>
            <w:tcW w:w="5704" w:type="dxa"/>
          </w:tcPr>
          <w:p w:rsidR="008B0C66" w:rsidRPr="00593AFB" w:rsidRDefault="008B0C66" w:rsidP="0059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FB">
              <w:rPr>
                <w:rFonts w:ascii="Times New Roman" w:hAnsi="Times New Roman" w:cs="Times New Roman"/>
                <w:sz w:val="24"/>
                <w:szCs w:val="24"/>
              </w:rPr>
              <w:t xml:space="preserve">3.1.1. Розвинуто міжнародну співпрацю, укладено </w:t>
            </w:r>
            <w:r w:rsidR="00B04E79" w:rsidRPr="00925BC5">
              <w:rPr>
                <w:rFonts w:ascii="Times New Roman" w:hAnsi="Times New Roman" w:cs="Times New Roman"/>
                <w:sz w:val="24"/>
                <w:szCs w:val="24"/>
              </w:rPr>
              <w:t>міжмуніципальні</w:t>
            </w:r>
            <w:r w:rsidR="00B04E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3AFB">
              <w:rPr>
                <w:rFonts w:ascii="Times New Roman" w:hAnsi="Times New Roman" w:cs="Times New Roman"/>
                <w:sz w:val="24"/>
                <w:szCs w:val="24"/>
              </w:rPr>
              <w:t xml:space="preserve">побратимські договори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C66" w:rsidTr="00CD496C">
        <w:tc>
          <w:tcPr>
            <w:tcW w:w="1951" w:type="dxa"/>
            <w:vMerge/>
          </w:tcPr>
          <w:p w:rsidR="008B0C66" w:rsidRDefault="008B0C66"/>
        </w:tc>
        <w:tc>
          <w:tcPr>
            <w:tcW w:w="2835" w:type="dxa"/>
            <w:vMerge/>
          </w:tcPr>
          <w:p w:rsidR="008B0C66" w:rsidRPr="00593AFB" w:rsidRDefault="008B0C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8B0C66" w:rsidRPr="00593AFB" w:rsidRDefault="008B0C66" w:rsidP="00925B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3AFB">
              <w:rPr>
                <w:rFonts w:ascii="Times New Roman" w:hAnsi="Times New Roman" w:cs="Times New Roman"/>
                <w:sz w:val="24"/>
                <w:szCs w:val="24"/>
              </w:rPr>
              <w:t>3.1.2. Збережено та модернізовано мережу закладів культури, інфраструктуру для формування сучасного культурного простору</w:t>
            </w:r>
          </w:p>
        </w:tc>
      </w:tr>
      <w:tr w:rsidR="008B0C66" w:rsidTr="00CD496C">
        <w:tc>
          <w:tcPr>
            <w:tcW w:w="1951" w:type="dxa"/>
            <w:vMerge/>
          </w:tcPr>
          <w:p w:rsidR="008B0C66" w:rsidRDefault="008B0C66"/>
        </w:tc>
        <w:tc>
          <w:tcPr>
            <w:tcW w:w="2835" w:type="dxa"/>
            <w:vMerge/>
          </w:tcPr>
          <w:p w:rsidR="008B0C66" w:rsidRDefault="008B0C66"/>
        </w:tc>
        <w:tc>
          <w:tcPr>
            <w:tcW w:w="5704" w:type="dxa"/>
          </w:tcPr>
          <w:p w:rsidR="008B0C66" w:rsidRPr="00257CA4" w:rsidRDefault="008B0C66" w:rsidP="005907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4">
              <w:rPr>
                <w:rFonts w:ascii="Times New Roman" w:hAnsi="Times New Roman" w:cs="Times New Roman"/>
                <w:sz w:val="24"/>
                <w:szCs w:val="24"/>
              </w:rPr>
              <w:t>3.1.3. Проведено щорічні міські фестивалі у громаді, популяризовано досягнення народної та аматорської творчості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B0C66" w:rsidTr="00CD496C">
        <w:tc>
          <w:tcPr>
            <w:tcW w:w="1951" w:type="dxa"/>
            <w:vMerge/>
          </w:tcPr>
          <w:p w:rsidR="008B0C66" w:rsidRDefault="008B0C66"/>
        </w:tc>
        <w:tc>
          <w:tcPr>
            <w:tcW w:w="2835" w:type="dxa"/>
            <w:vMerge/>
          </w:tcPr>
          <w:p w:rsidR="008B0C66" w:rsidRDefault="008B0C66"/>
        </w:tc>
        <w:tc>
          <w:tcPr>
            <w:tcW w:w="5704" w:type="dxa"/>
          </w:tcPr>
          <w:p w:rsidR="008B0C66" w:rsidRPr="00257CA4" w:rsidRDefault="008B0C66" w:rsidP="00A4366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7CA4">
              <w:rPr>
                <w:rFonts w:ascii="Times New Roman" w:hAnsi="Times New Roman" w:cs="Times New Roman"/>
                <w:sz w:val="24"/>
                <w:szCs w:val="24"/>
              </w:rPr>
              <w:t>3.1.4. Створено спортивні зони зі встановлення сучасних споруд для усіх верств населення</w:t>
            </w:r>
          </w:p>
        </w:tc>
      </w:tr>
      <w:tr w:rsidR="00855AB6" w:rsidTr="00CD496C">
        <w:tc>
          <w:tcPr>
            <w:tcW w:w="1951" w:type="dxa"/>
            <w:vMerge/>
          </w:tcPr>
          <w:p w:rsidR="00855AB6" w:rsidRPr="003C118C" w:rsidRDefault="0085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:rsidR="00855AB6" w:rsidRPr="003C118C" w:rsidRDefault="00855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118C">
              <w:rPr>
                <w:rFonts w:ascii="Times New Roman" w:hAnsi="Times New Roman" w:cs="Times New Roman"/>
                <w:sz w:val="24"/>
                <w:szCs w:val="24"/>
              </w:rPr>
              <w:t xml:space="preserve">3.2. Громада чистого довкілля </w:t>
            </w:r>
          </w:p>
        </w:tc>
        <w:tc>
          <w:tcPr>
            <w:tcW w:w="5704" w:type="dxa"/>
          </w:tcPr>
          <w:p w:rsidR="00855AB6" w:rsidRPr="00037D49" w:rsidRDefault="00855AB6" w:rsidP="008F6C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037D49">
              <w:rPr>
                <w:rFonts w:ascii="Times New Roman" w:hAnsi="Times New Roman" w:cs="Times New Roman"/>
                <w:sz w:val="24"/>
                <w:szCs w:val="24"/>
              </w:rPr>
              <w:t xml:space="preserve">.1.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Сформовано свідоме ставлення мешканців до стану довкілля</w:t>
            </w:r>
          </w:p>
        </w:tc>
      </w:tr>
      <w:tr w:rsidR="00855AB6" w:rsidTr="00CD496C">
        <w:tc>
          <w:tcPr>
            <w:tcW w:w="1951" w:type="dxa"/>
            <w:vMerge/>
          </w:tcPr>
          <w:p w:rsidR="00855AB6" w:rsidRPr="003C118C" w:rsidRDefault="0085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55AB6" w:rsidRPr="003C118C" w:rsidRDefault="0085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855AB6" w:rsidRPr="00037D49" w:rsidRDefault="00855AB6" w:rsidP="00841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  <w:r w:rsidRPr="00037D49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  <w:r w:rsidRPr="00037D49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Проведено роботу щодо будівництва комплексу з переробки твердих побутових відходів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та медичних відходів</w:t>
            </w:r>
          </w:p>
        </w:tc>
      </w:tr>
      <w:tr w:rsidR="00855AB6" w:rsidTr="00CD496C">
        <w:tc>
          <w:tcPr>
            <w:tcW w:w="1951" w:type="dxa"/>
            <w:vMerge/>
          </w:tcPr>
          <w:p w:rsidR="00855AB6" w:rsidRPr="003C118C" w:rsidRDefault="0085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855AB6" w:rsidRPr="003C118C" w:rsidRDefault="00855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</w:tcPr>
          <w:p w:rsidR="00855AB6" w:rsidRDefault="00855AB6" w:rsidP="0084117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3.2.3. </w:t>
            </w:r>
            <w:r w:rsidR="00B04E79" w:rsidRPr="00925BC5">
              <w:rPr>
                <w:rFonts w:ascii="Times New Roman" w:hAnsi="Times New Roman" w:cs="Times New Roman"/>
                <w:bCs/>
                <w:sz w:val="24"/>
                <w:szCs w:val="24"/>
              </w:rPr>
              <w:t>Здійснено</w:t>
            </w:r>
            <w:r w:rsidR="00B04E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925BC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55AB6">
              <w:rPr>
                <w:rFonts w:ascii="Times New Roman" w:hAnsi="Times New Roman" w:cs="Times New Roman"/>
                <w:sz w:val="24"/>
                <w:szCs w:val="24"/>
              </w:rPr>
              <w:t xml:space="preserve">кологічне відновлення річок Синюха та </w:t>
            </w:r>
            <w:proofErr w:type="spellStart"/>
            <w:r w:rsidRPr="00855AB6">
              <w:rPr>
                <w:rFonts w:ascii="Times New Roman" w:hAnsi="Times New Roman" w:cs="Times New Roman"/>
                <w:sz w:val="24"/>
                <w:szCs w:val="24"/>
              </w:rPr>
              <w:t>Кодима</w:t>
            </w:r>
            <w:proofErr w:type="spellEnd"/>
            <w:r w:rsidRPr="00855AB6">
              <w:rPr>
                <w:rFonts w:ascii="Times New Roman" w:hAnsi="Times New Roman" w:cs="Times New Roman"/>
                <w:sz w:val="24"/>
                <w:szCs w:val="24"/>
              </w:rPr>
              <w:t xml:space="preserve"> на території громади</w:t>
            </w:r>
          </w:p>
        </w:tc>
      </w:tr>
      <w:tr w:rsidR="008B0C66" w:rsidTr="00CD496C">
        <w:tc>
          <w:tcPr>
            <w:tcW w:w="1951" w:type="dxa"/>
            <w:vMerge/>
          </w:tcPr>
          <w:p w:rsidR="008B0C66" w:rsidRDefault="008B0C66"/>
        </w:tc>
        <w:tc>
          <w:tcPr>
            <w:tcW w:w="2835" w:type="dxa"/>
            <w:vMerge w:val="restart"/>
          </w:tcPr>
          <w:p w:rsidR="008B0C66" w:rsidRPr="009E7219" w:rsidRDefault="008B0C66" w:rsidP="008C5C3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7219">
              <w:rPr>
                <w:rFonts w:ascii="Times New Roman" w:hAnsi="Times New Roman" w:cs="Times New Roman"/>
                <w:sz w:val="24"/>
                <w:szCs w:val="24"/>
              </w:rPr>
              <w:t xml:space="preserve">3.3. Проведено заходи  щодо </w:t>
            </w:r>
            <w:proofErr w:type="spellStart"/>
            <w:r w:rsidRPr="009E7219">
              <w:rPr>
                <w:rFonts w:ascii="Times New Roman" w:hAnsi="Times New Roman" w:cs="Times New Roman"/>
                <w:sz w:val="24"/>
                <w:szCs w:val="24"/>
              </w:rPr>
              <w:t>ресурсоощадної</w:t>
            </w:r>
            <w:proofErr w:type="spellEnd"/>
            <w:r w:rsidRPr="009E721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E7219">
              <w:rPr>
                <w:rFonts w:ascii="Times New Roman" w:hAnsi="Times New Roman" w:cs="Times New Roman"/>
                <w:sz w:val="24"/>
                <w:szCs w:val="24"/>
              </w:rPr>
              <w:t>енергоефективної</w:t>
            </w:r>
            <w:proofErr w:type="spellEnd"/>
            <w:r w:rsidRPr="009E7219">
              <w:rPr>
                <w:rFonts w:ascii="Times New Roman" w:hAnsi="Times New Roman" w:cs="Times New Roman"/>
                <w:sz w:val="24"/>
                <w:szCs w:val="24"/>
              </w:rPr>
              <w:t xml:space="preserve"> системи життєдіяльності громади </w:t>
            </w:r>
          </w:p>
        </w:tc>
        <w:tc>
          <w:tcPr>
            <w:tcW w:w="5704" w:type="dxa"/>
          </w:tcPr>
          <w:p w:rsidR="008B0C66" w:rsidRPr="009F34FE" w:rsidRDefault="008B0C66" w:rsidP="008340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34FE">
              <w:rPr>
                <w:rFonts w:ascii="Times New Roman" w:hAnsi="Times New Roman" w:cs="Times New Roman"/>
                <w:sz w:val="24"/>
                <w:szCs w:val="24"/>
              </w:rPr>
              <w:t>3.3.1. Використовуються відновлювальні та альтернативні джерела енергії</w:t>
            </w:r>
          </w:p>
        </w:tc>
      </w:tr>
      <w:tr w:rsidR="008B0C66" w:rsidTr="00CD496C">
        <w:tc>
          <w:tcPr>
            <w:tcW w:w="1951" w:type="dxa"/>
            <w:vMerge/>
          </w:tcPr>
          <w:p w:rsidR="008B0C66" w:rsidRDefault="008B0C66"/>
        </w:tc>
        <w:tc>
          <w:tcPr>
            <w:tcW w:w="2835" w:type="dxa"/>
            <w:vMerge/>
          </w:tcPr>
          <w:p w:rsidR="008B0C66" w:rsidRDefault="008B0C66"/>
        </w:tc>
        <w:tc>
          <w:tcPr>
            <w:tcW w:w="5704" w:type="dxa"/>
          </w:tcPr>
          <w:p w:rsidR="008B0C66" w:rsidRDefault="008B0C6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3.3.2. </w:t>
            </w:r>
            <w:r w:rsidRPr="003055C7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</w:t>
            </w:r>
            <w:hyperlink r:id="rId6">
              <w:r w:rsidRPr="003055C7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План</w:t>
              </w:r>
              <w:r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 w:rsidRPr="003055C7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дій</w:t>
              </w:r>
              <w:r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 w:rsidRPr="003055C7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сталого</w:t>
              </w:r>
              <w:r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 w:rsidRPr="003055C7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>енергетичного</w:t>
              </w:r>
              <w:r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 </w:t>
              </w:r>
              <w:r w:rsidRPr="003055C7">
                <w:rPr>
                  <w:rFonts w:ascii="Times New Roman" w:hAnsi="Times New Roman" w:cs="Times New Roman"/>
                  <w:spacing w:val="-2"/>
                  <w:sz w:val="24"/>
                  <w:szCs w:val="24"/>
                </w:rPr>
                <w:t xml:space="preserve">розвитку та клімату </w:t>
              </w:r>
            </w:hyperlink>
            <w:r w:rsidRPr="003055C7">
              <w:rPr>
                <w:rFonts w:ascii="Times New Roman" w:hAnsi="Times New Roman" w:cs="Times New Roman"/>
                <w:sz w:val="24"/>
                <w:szCs w:val="24"/>
              </w:rPr>
              <w:t>громади до 2030/2050 року</w:t>
            </w:r>
          </w:p>
        </w:tc>
      </w:tr>
      <w:tr w:rsidR="008B0C66" w:rsidTr="00CD496C">
        <w:tc>
          <w:tcPr>
            <w:tcW w:w="1951" w:type="dxa"/>
            <w:vMerge/>
          </w:tcPr>
          <w:p w:rsidR="008B0C66" w:rsidRDefault="008B0C66"/>
        </w:tc>
        <w:tc>
          <w:tcPr>
            <w:tcW w:w="2835" w:type="dxa"/>
            <w:vMerge/>
          </w:tcPr>
          <w:p w:rsidR="008B0C66" w:rsidRDefault="008B0C66"/>
        </w:tc>
        <w:tc>
          <w:tcPr>
            <w:tcW w:w="5704" w:type="dxa"/>
          </w:tcPr>
          <w:p w:rsidR="008B0C66" w:rsidRPr="003055C7" w:rsidRDefault="008B0C66" w:rsidP="001B19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3.3.3.  Затверджено муніципальний енергетичний план</w:t>
            </w:r>
          </w:p>
        </w:tc>
      </w:tr>
      <w:tr w:rsidR="008B0C66" w:rsidTr="00CD496C">
        <w:tc>
          <w:tcPr>
            <w:tcW w:w="1951" w:type="dxa"/>
            <w:vMerge/>
          </w:tcPr>
          <w:p w:rsidR="008B0C66" w:rsidRDefault="008B0C66"/>
        </w:tc>
        <w:tc>
          <w:tcPr>
            <w:tcW w:w="2835" w:type="dxa"/>
            <w:vMerge/>
          </w:tcPr>
          <w:p w:rsidR="008B0C66" w:rsidRDefault="008B0C66"/>
        </w:tc>
        <w:tc>
          <w:tcPr>
            <w:tcW w:w="5704" w:type="dxa"/>
          </w:tcPr>
          <w:p w:rsidR="008B0C66" w:rsidRDefault="008B0C66">
            <w:r>
              <w:t>3.3.4.</w:t>
            </w:r>
            <w:r w:rsidRPr="00884B58">
              <w:rPr>
                <w:rFonts w:ascii="Times New Roman" w:hAnsi="Times New Roman" w:cs="Times New Roman"/>
                <w:sz w:val="24"/>
                <w:szCs w:val="24"/>
              </w:rPr>
              <w:t xml:space="preserve"> Підвищено </w:t>
            </w:r>
            <w:proofErr w:type="spellStart"/>
            <w:r w:rsidRPr="00884B58">
              <w:rPr>
                <w:rFonts w:ascii="Times New Roman" w:hAnsi="Times New Roman" w:cs="Times New Roman"/>
                <w:sz w:val="24"/>
                <w:szCs w:val="24"/>
              </w:rPr>
              <w:t>енергоефективність</w:t>
            </w:r>
            <w:proofErr w:type="spellEnd"/>
            <w:r w:rsidRPr="00884B58">
              <w:rPr>
                <w:rFonts w:ascii="Times New Roman" w:hAnsi="Times New Roman" w:cs="Times New Roman"/>
                <w:sz w:val="24"/>
                <w:szCs w:val="24"/>
              </w:rPr>
              <w:t xml:space="preserve"> будівель бюджетної сфери та об’єктів комунального господарства</w:t>
            </w:r>
          </w:p>
        </w:tc>
      </w:tr>
    </w:tbl>
    <w:p w:rsidR="001A00CE" w:rsidRDefault="001A00CE" w:rsidP="008F3C09"/>
    <w:p w:rsidR="008F3C09" w:rsidRDefault="008F3C09" w:rsidP="008F3C09"/>
    <w:sectPr w:rsidR="008F3C09" w:rsidSect="00037401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92A01"/>
    <w:multiLevelType w:val="multilevel"/>
    <w:tmpl w:val="576C3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21817EB9"/>
    <w:multiLevelType w:val="multilevel"/>
    <w:tmpl w:val="A19205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28156C2"/>
    <w:multiLevelType w:val="multilevel"/>
    <w:tmpl w:val="3A48391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5EC15BD0"/>
    <w:multiLevelType w:val="multilevel"/>
    <w:tmpl w:val="A86CA83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BatangChe" w:hAnsi="Times New Roman" w:cs="Times New Roman" w:hint="default"/>
        <w:b/>
        <w:color w:val="000000" w:themeColor="text1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4"/>
      </w:rPr>
    </w:lvl>
  </w:abstractNum>
  <w:abstractNum w:abstractNumId="4">
    <w:nsid w:val="64822D94"/>
    <w:multiLevelType w:val="multilevel"/>
    <w:tmpl w:val="A1247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>
    <w:useFELayout/>
  </w:compat>
  <w:rsids>
    <w:rsidRoot w:val="001A00CE"/>
    <w:rsid w:val="00037401"/>
    <w:rsid w:val="00037D49"/>
    <w:rsid w:val="0005549E"/>
    <w:rsid w:val="000A6B7D"/>
    <w:rsid w:val="000E0241"/>
    <w:rsid w:val="0012384D"/>
    <w:rsid w:val="00157333"/>
    <w:rsid w:val="00162615"/>
    <w:rsid w:val="00195D85"/>
    <w:rsid w:val="001A00CE"/>
    <w:rsid w:val="001A5EC5"/>
    <w:rsid w:val="001B1901"/>
    <w:rsid w:val="001D1950"/>
    <w:rsid w:val="001D5408"/>
    <w:rsid w:val="001E084C"/>
    <w:rsid w:val="00206D50"/>
    <w:rsid w:val="002148CC"/>
    <w:rsid w:val="00233573"/>
    <w:rsid w:val="002500A2"/>
    <w:rsid w:val="00257CA4"/>
    <w:rsid w:val="002B108F"/>
    <w:rsid w:val="002C6F29"/>
    <w:rsid w:val="002E160E"/>
    <w:rsid w:val="002F17C0"/>
    <w:rsid w:val="002F758D"/>
    <w:rsid w:val="0030271E"/>
    <w:rsid w:val="003330A4"/>
    <w:rsid w:val="00384C50"/>
    <w:rsid w:val="00394235"/>
    <w:rsid w:val="003C118C"/>
    <w:rsid w:val="003C279C"/>
    <w:rsid w:val="003F196A"/>
    <w:rsid w:val="003F24F2"/>
    <w:rsid w:val="00400A24"/>
    <w:rsid w:val="0040368A"/>
    <w:rsid w:val="004103A8"/>
    <w:rsid w:val="00411871"/>
    <w:rsid w:val="00425997"/>
    <w:rsid w:val="00474F7A"/>
    <w:rsid w:val="00483C54"/>
    <w:rsid w:val="004A323A"/>
    <w:rsid w:val="004C01C6"/>
    <w:rsid w:val="004C77AB"/>
    <w:rsid w:val="00507BC4"/>
    <w:rsid w:val="00542C49"/>
    <w:rsid w:val="00547570"/>
    <w:rsid w:val="00574E42"/>
    <w:rsid w:val="005907C4"/>
    <w:rsid w:val="00593AFB"/>
    <w:rsid w:val="0060761D"/>
    <w:rsid w:val="00644F02"/>
    <w:rsid w:val="0065132C"/>
    <w:rsid w:val="006530DA"/>
    <w:rsid w:val="006549FF"/>
    <w:rsid w:val="0066646D"/>
    <w:rsid w:val="00666C70"/>
    <w:rsid w:val="00684B10"/>
    <w:rsid w:val="006871A1"/>
    <w:rsid w:val="006C7103"/>
    <w:rsid w:val="006F0400"/>
    <w:rsid w:val="006F4C17"/>
    <w:rsid w:val="00701BA4"/>
    <w:rsid w:val="00726539"/>
    <w:rsid w:val="0073650C"/>
    <w:rsid w:val="00753737"/>
    <w:rsid w:val="007A0059"/>
    <w:rsid w:val="007E352B"/>
    <w:rsid w:val="008060DA"/>
    <w:rsid w:val="00834095"/>
    <w:rsid w:val="0084117E"/>
    <w:rsid w:val="00855AB6"/>
    <w:rsid w:val="00896E14"/>
    <w:rsid w:val="008B0C66"/>
    <w:rsid w:val="008C5C3D"/>
    <w:rsid w:val="008E2FDA"/>
    <w:rsid w:val="008E6DD2"/>
    <w:rsid w:val="008F3C09"/>
    <w:rsid w:val="008F5326"/>
    <w:rsid w:val="008F6C8A"/>
    <w:rsid w:val="00925BC5"/>
    <w:rsid w:val="00941686"/>
    <w:rsid w:val="00947B54"/>
    <w:rsid w:val="00964A38"/>
    <w:rsid w:val="009B381C"/>
    <w:rsid w:val="009D4574"/>
    <w:rsid w:val="009E6D89"/>
    <w:rsid w:val="009E7219"/>
    <w:rsid w:val="009F34FE"/>
    <w:rsid w:val="00A1661D"/>
    <w:rsid w:val="00A43665"/>
    <w:rsid w:val="00A66902"/>
    <w:rsid w:val="00A77692"/>
    <w:rsid w:val="00AD04C5"/>
    <w:rsid w:val="00AE4EDA"/>
    <w:rsid w:val="00AE5CE6"/>
    <w:rsid w:val="00B02A41"/>
    <w:rsid w:val="00B04E79"/>
    <w:rsid w:val="00B06313"/>
    <w:rsid w:val="00B323A2"/>
    <w:rsid w:val="00B333B1"/>
    <w:rsid w:val="00B53EDC"/>
    <w:rsid w:val="00B76506"/>
    <w:rsid w:val="00BA27B8"/>
    <w:rsid w:val="00BC4255"/>
    <w:rsid w:val="00BD40D8"/>
    <w:rsid w:val="00BD536A"/>
    <w:rsid w:val="00BF5028"/>
    <w:rsid w:val="00C06DDD"/>
    <w:rsid w:val="00C110A4"/>
    <w:rsid w:val="00C12D7B"/>
    <w:rsid w:val="00C23B7A"/>
    <w:rsid w:val="00C27953"/>
    <w:rsid w:val="00C36433"/>
    <w:rsid w:val="00C401F2"/>
    <w:rsid w:val="00CD496C"/>
    <w:rsid w:val="00D11EAC"/>
    <w:rsid w:val="00D67C32"/>
    <w:rsid w:val="00DF0E4E"/>
    <w:rsid w:val="00E02CA1"/>
    <w:rsid w:val="00E047E2"/>
    <w:rsid w:val="00E24EFC"/>
    <w:rsid w:val="00E252A8"/>
    <w:rsid w:val="00E42ED2"/>
    <w:rsid w:val="00EB0BD0"/>
    <w:rsid w:val="00EE37A1"/>
    <w:rsid w:val="00F04631"/>
    <w:rsid w:val="00F10563"/>
    <w:rsid w:val="00F62EE3"/>
    <w:rsid w:val="00F73EA7"/>
    <w:rsid w:val="00F75879"/>
    <w:rsid w:val="00F77B9E"/>
    <w:rsid w:val="00F80076"/>
    <w:rsid w:val="00FC2311"/>
    <w:rsid w:val="00FE6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6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1"/>
    <w:qFormat/>
    <w:rsid w:val="00C06DDD"/>
    <w:pPr>
      <w:ind w:left="720"/>
      <w:contextualSpacing/>
    </w:pPr>
  </w:style>
  <w:style w:type="character" w:styleId="a5">
    <w:name w:val="Strong"/>
    <w:basedOn w:val="a0"/>
    <w:qFormat/>
    <w:rsid w:val="00206D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hmelnytsky.com/pdf/PDSER-Khmelnytsky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878B-3053-4ABF-AC6A-04DEC911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2601</Words>
  <Characters>1483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Zilnyk</dc:creator>
  <cp:keywords/>
  <dc:description/>
  <cp:lastModifiedBy>Zilnyk</cp:lastModifiedBy>
  <cp:revision>111</cp:revision>
  <cp:lastPrinted>2024-10-09T13:42:00Z</cp:lastPrinted>
  <dcterms:created xsi:type="dcterms:W3CDTF">2024-10-01T12:49:00Z</dcterms:created>
  <dcterms:modified xsi:type="dcterms:W3CDTF">2024-10-09T13:42:00Z</dcterms:modified>
</cp:coreProperties>
</file>