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62"/>
        <w:gridCol w:w="2790"/>
        <w:gridCol w:w="879"/>
        <w:gridCol w:w="3940"/>
        <w:gridCol w:w="3827"/>
      </w:tblGrid>
      <w:tr w:rsidR="008F1B77" w:rsidRPr="00A259D2" w:rsidTr="00DC4317">
        <w:tc>
          <w:tcPr>
            <w:tcW w:w="14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B77" w:rsidRPr="008F1B77" w:rsidRDefault="008F1B77" w:rsidP="00A259D2">
            <w:pPr>
              <w:spacing w:after="0" w:line="240" w:lineRule="auto"/>
              <w:jc w:val="center"/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</w:pPr>
            <w:r w:rsidRPr="008F1B77">
              <w:rPr>
                <w:rFonts w:eastAsia="Times New Roman"/>
                <w:color w:val="000000"/>
                <w:bdr w:val="none" w:sz="0" w:space="0" w:color="auto" w:frame="1"/>
                <w:lang w:eastAsia="uk-UA"/>
              </w:rPr>
              <w:t>«</w:t>
            </w:r>
            <w:r w:rsidRPr="008F1B77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uk-UA"/>
              </w:rPr>
              <w:t>Щодо протидії поширення неякісних препаратів».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Назва регуляторного органу, що надіслала термінове повідомлення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Країна/ виробник/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заявник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Reference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Number/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Назва препарату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Неякісний або фальсифікований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Федеральна комісія із захисту від санітарних ризиків, Комісія з доказів та управління ризиками (COFEPRIS)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Мексика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42/2023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Препарат маркується як дієтична добавка: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LIPOVON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capsules, dietary supplements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Неякісний (аналіз, виявив наявність сибутраміну, речовини, забороненої з 2010 року; з іншого боку, Hoodia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Gordonii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i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Garcinia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cambogia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 були дозволені Cofepris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для використання в рецептурі дієтичних добавок)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Food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and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Drug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93257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Kuka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Flex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Fotte, Reumo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Flex (caplets),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and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Artri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King (tablets), всі серії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Неякісна дієтична добавка (містить незаявлений АФІ – диклофенак (Dietary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supplements)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BULGARIAN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FOOD SAFETY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AGENCY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SEVEREN VETERINAR EN DILAR-SVD Republic — of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Bulgaria/ NGP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Pharm EOOD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BG/I/02/23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OXYTETRACYCLIN hydrochloride-NGP 22/1,020 g comprettae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spumescentes,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серії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22-010123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Ветеринарний препарат (Veterinary Medicinal Products)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Food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and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Drug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Administration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RES 93394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Dr. Ergin's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SugarMD,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Advanced glucose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support/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серія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22165-003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Неякісна дієтична добавка (містить незаявлений АФІ –глібурид і метформін / Dietary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Supplement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Іспанське агентство з лікарських засобів і товарів медичного призначення (AEMPS)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B.BRAUN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VETCARE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VDC 3/2023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Ветеринарний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препарат: FISIOVET  solucién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para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perfusién (ІNN or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Generic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Name: Sodium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chloride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неякісний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Регіональна рада Дармштадта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(rpda.hessen.d)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B. Braun Melsunge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n AG, Germany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DE_H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E_04/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ІІ/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2023/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1/1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Ветеринарний</w:t>
            </w:r>
          </w:p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препарат: Sodium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Chloride 0.9 g/100 ml B. Braun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Vet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Care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solution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for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infusion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for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cattle, horse, sheep, goat, pig, dog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and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cat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неякісний</w:t>
            </w:r>
          </w:p>
        </w:tc>
      </w:tr>
      <w:tr w:rsidR="00A259D2" w:rsidRPr="00A259D2" w:rsidTr="009A4F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Іспанське агентство з лікарських засобів та товарів медичного призначення (AEMPS)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CZ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Vaccines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S.A.U. La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Relva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s/n</w:t>
            </w:r>
            <w:r w:rsidRPr="009A4F2A">
              <w:rPr>
                <w:rFonts w:ascii="Arial" w:eastAsia="Times New Roman" w:hAnsi="Arial" w:cs="Arial"/>
                <w:color w:val="1D1D1B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Porri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ño (Pontevedra)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Quality Defect Alert VDC 1/2022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F2A" w:rsidRDefault="00A259D2" w:rsidP="009A4F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Ветеринарний</w:t>
            </w:r>
            <w:r w:rsid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препарат: MILOXAN, серій L496957, В87447</w:t>
            </w:r>
            <w:r w:rsid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 Е42127 (50ml) та</w:t>
            </w:r>
          </w:p>
          <w:p w:rsidR="00A259D2" w:rsidRPr="009A4F2A" w:rsidRDefault="00A259D2" w:rsidP="009A4F2A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 Е43535, Е43536, L498023, E03412 у L498020  (250ml)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D2" w:rsidRPr="009A4F2A" w:rsidRDefault="00A259D2" w:rsidP="00A259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B"/>
                <w:sz w:val="20"/>
                <w:szCs w:val="20"/>
                <w:lang w:eastAsia="uk-UA"/>
              </w:rPr>
            </w:pPr>
            <w:r w:rsidRPr="009A4F2A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неякісний</w:t>
            </w:r>
          </w:p>
        </w:tc>
      </w:tr>
    </w:tbl>
    <w:p w:rsidR="008F1B77" w:rsidRDefault="009A4F2A" w:rsidP="009A4F2A">
      <w:pPr>
        <w:ind w:left="851"/>
        <w:rPr>
          <w:color w:val="1D1D1B"/>
          <w:shd w:val="clear" w:color="auto" w:fill="FFFFFF"/>
        </w:rPr>
      </w:pPr>
      <w:r>
        <w:rPr>
          <w:color w:val="1D1D1B"/>
          <w:shd w:val="clear" w:color="auto" w:fill="FFFFFF"/>
        </w:rPr>
        <w:t xml:space="preserve">             </w:t>
      </w:r>
    </w:p>
    <w:p w:rsidR="009A4F2A" w:rsidRDefault="009A4F2A" w:rsidP="009A4F2A">
      <w:pPr>
        <w:ind w:left="851"/>
      </w:pPr>
      <w:bookmarkStart w:id="0" w:name="_GoBack"/>
      <w:bookmarkEnd w:id="0"/>
      <w:r>
        <w:rPr>
          <w:color w:val="1D1D1B"/>
          <w:shd w:val="clear" w:color="auto" w:fill="FFFFFF"/>
        </w:rPr>
        <w:t xml:space="preserve">        </w:t>
      </w:r>
      <w:r w:rsidRPr="009A4F2A">
        <w:rPr>
          <w:color w:val="1D1D1B"/>
          <w:shd w:val="clear" w:color="auto" w:fill="FFFFFF"/>
        </w:rPr>
        <w:t>Про факти виявлення неякісних препаратів в обігу, просимо негайно інформувати Первомайське районне управління Головного управління Держпродспоживслужби в Миколаївській області на e-mail: </w:t>
      </w:r>
      <w:hyperlink r:id="rId6" w:history="1">
        <w:r w:rsidRPr="009A4F2A">
          <w:rPr>
            <w:rStyle w:val="a3"/>
            <w:shd w:val="clear" w:color="auto" w:fill="FFFFFF"/>
          </w:rPr>
          <w:t>prv_dpss@dpssmk.gov.ua</w:t>
        </w:r>
      </w:hyperlink>
      <w:r w:rsidRPr="009A4F2A">
        <w:rPr>
          <w:color w:val="1D1D1B"/>
          <w:shd w:val="clear" w:color="auto" w:fill="FFFFFF"/>
        </w:rPr>
        <w:t>.</w:t>
      </w:r>
    </w:p>
    <w:sectPr w:rsidR="009A4F2A" w:rsidSect="008F1B77">
      <w:pgSz w:w="16838" w:h="11906" w:orient="landscape"/>
      <w:pgMar w:top="851" w:right="678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71" w:rsidRDefault="006B4571" w:rsidP="008F1B77">
      <w:pPr>
        <w:spacing w:after="0" w:line="240" w:lineRule="auto"/>
      </w:pPr>
      <w:r>
        <w:separator/>
      </w:r>
    </w:p>
  </w:endnote>
  <w:endnote w:type="continuationSeparator" w:id="0">
    <w:p w:rsidR="006B4571" w:rsidRDefault="006B4571" w:rsidP="008F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71" w:rsidRDefault="006B4571" w:rsidP="008F1B77">
      <w:pPr>
        <w:spacing w:after="0" w:line="240" w:lineRule="auto"/>
      </w:pPr>
      <w:r>
        <w:separator/>
      </w:r>
    </w:p>
  </w:footnote>
  <w:footnote w:type="continuationSeparator" w:id="0">
    <w:p w:rsidR="006B4571" w:rsidRDefault="006B4571" w:rsidP="008F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AD"/>
    <w:rsid w:val="006B4571"/>
    <w:rsid w:val="008F1B77"/>
    <w:rsid w:val="009A4F2A"/>
    <w:rsid w:val="00A259D2"/>
    <w:rsid w:val="00C044AD"/>
    <w:rsid w:val="00C46B15"/>
    <w:rsid w:val="00C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770"/>
  <w15:chartTrackingRefBased/>
  <w15:docId w15:val="{211C8DFB-9FE5-4D34-9A58-56E61CD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F2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1B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B77"/>
  </w:style>
  <w:style w:type="paragraph" w:styleId="a6">
    <w:name w:val="footer"/>
    <w:basedOn w:val="a"/>
    <w:link w:val="a7"/>
    <w:uiPriority w:val="99"/>
    <w:unhideWhenUsed/>
    <w:rsid w:val="008F1B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v_dpss@dpss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1495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DPSSmk</dc:creator>
  <cp:keywords/>
  <dc:description/>
  <cp:lastModifiedBy>Управління Первомайське міжрайонне</cp:lastModifiedBy>
  <cp:revision>5</cp:revision>
  <dcterms:created xsi:type="dcterms:W3CDTF">2024-01-05T08:02:00Z</dcterms:created>
  <dcterms:modified xsi:type="dcterms:W3CDTF">2024-01-05T08:48:00Z</dcterms:modified>
</cp:coreProperties>
</file>