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69" w:rsidRPr="007F3BCA" w:rsidRDefault="009D1B69" w:rsidP="007F3BCA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7F3BCA">
        <w:rPr>
          <w:rFonts w:ascii="Times New Roman" w:hAnsi="Times New Roman"/>
          <w:noProof/>
        </w:rPr>
        <w:t xml:space="preserve">   </w:t>
      </w:r>
      <w:r w:rsidRPr="007F3BCA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9D1B69" w:rsidRPr="007F3BCA" w:rsidRDefault="009D1B69" w:rsidP="007F3BC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7F3BCA">
        <w:rPr>
          <w:rFonts w:ascii="Times New Roman" w:hAnsi="Times New Roman"/>
          <w:sz w:val="40"/>
          <w:szCs w:val="40"/>
        </w:rPr>
        <w:t>ПЕРВОМАЙСЬКА   МІСЬКА</w:t>
      </w:r>
      <w:r w:rsidRPr="007F3BCA">
        <w:rPr>
          <w:rFonts w:ascii="Times New Roman" w:hAnsi="Times New Roman"/>
          <w:sz w:val="36"/>
          <w:szCs w:val="36"/>
        </w:rPr>
        <w:t xml:space="preserve">   </w:t>
      </w:r>
      <w:r w:rsidRPr="007F3BCA">
        <w:rPr>
          <w:rFonts w:ascii="Times New Roman" w:hAnsi="Times New Roman"/>
          <w:sz w:val="40"/>
          <w:szCs w:val="40"/>
        </w:rPr>
        <w:t>РАДА</w:t>
      </w:r>
    </w:p>
    <w:p w:rsidR="009D1B69" w:rsidRPr="007F3BCA" w:rsidRDefault="009D1B69" w:rsidP="007F3BC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Cs w:val="28"/>
        </w:rPr>
      </w:pPr>
      <w:r w:rsidRPr="007F3BCA">
        <w:rPr>
          <w:rFonts w:ascii="Times New Roman" w:hAnsi="Times New Roman"/>
          <w:sz w:val="40"/>
          <w:szCs w:val="40"/>
        </w:rPr>
        <w:t xml:space="preserve">Миколаївської </w:t>
      </w:r>
      <w:r w:rsidRPr="007F3BCA">
        <w:rPr>
          <w:rFonts w:ascii="Times New Roman" w:hAnsi="Times New Roman"/>
          <w:sz w:val="32"/>
          <w:szCs w:val="32"/>
        </w:rPr>
        <w:t xml:space="preserve"> </w:t>
      </w:r>
      <w:r w:rsidRPr="007F3BCA">
        <w:rPr>
          <w:rFonts w:ascii="Times New Roman" w:hAnsi="Times New Roman"/>
          <w:sz w:val="40"/>
          <w:szCs w:val="40"/>
        </w:rPr>
        <w:t>області</w:t>
      </w:r>
    </w:p>
    <w:p w:rsidR="009D1B69" w:rsidRPr="007F3BCA" w:rsidRDefault="009D1B69" w:rsidP="007F3BCA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7F3BCA">
        <w:rPr>
          <w:rFonts w:ascii="Times New Roman" w:hAnsi="Times New Roman"/>
          <w:sz w:val="32"/>
          <w:szCs w:val="32"/>
          <w:u w:val="single"/>
        </w:rPr>
        <w:t>40</w:t>
      </w:r>
      <w:r w:rsidRPr="007F3BCA">
        <w:rPr>
          <w:rFonts w:ascii="Times New Roman" w:hAnsi="Times New Roman"/>
          <w:sz w:val="32"/>
          <w:szCs w:val="32"/>
        </w:rPr>
        <w:t xml:space="preserve"> СЕСІЯ      </w:t>
      </w:r>
      <w:r w:rsidRPr="007F3BCA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7F3BCA">
        <w:rPr>
          <w:rFonts w:ascii="Times New Roman" w:hAnsi="Times New Roman"/>
          <w:sz w:val="32"/>
          <w:szCs w:val="32"/>
        </w:rPr>
        <w:t xml:space="preserve"> СКЛИКАННЯ</w:t>
      </w:r>
      <w:r w:rsidRPr="007F3BCA">
        <w:rPr>
          <w:rFonts w:ascii="Times New Roman" w:hAnsi="Times New Roman"/>
          <w:sz w:val="32"/>
          <w:szCs w:val="32"/>
        </w:rPr>
        <w:tab/>
      </w:r>
      <w:r w:rsidRPr="007F3BCA">
        <w:rPr>
          <w:rFonts w:ascii="Times New Roman" w:hAnsi="Times New Roman"/>
          <w:sz w:val="32"/>
          <w:szCs w:val="32"/>
        </w:rPr>
        <w:tab/>
      </w:r>
      <w:r w:rsidRPr="007F3BCA">
        <w:rPr>
          <w:rFonts w:ascii="Times New Roman" w:hAnsi="Times New Roman"/>
          <w:sz w:val="32"/>
          <w:szCs w:val="32"/>
        </w:rPr>
        <w:tab/>
      </w:r>
    </w:p>
    <w:p w:rsidR="009D1B69" w:rsidRPr="007F3BCA" w:rsidRDefault="009D1B69" w:rsidP="007F3BCA">
      <w:pPr>
        <w:spacing w:after="0" w:line="240" w:lineRule="auto"/>
        <w:jc w:val="center"/>
        <w:rPr>
          <w:b/>
          <w:sz w:val="40"/>
          <w:szCs w:val="40"/>
        </w:rPr>
      </w:pPr>
      <w:r w:rsidRPr="007F3BCA">
        <w:rPr>
          <w:rFonts w:ascii="Times New Roman" w:hAnsi="Times New Roman"/>
          <w:b/>
          <w:sz w:val="40"/>
          <w:szCs w:val="40"/>
        </w:rPr>
        <w:t>РІШЕННЯ</w:t>
      </w:r>
    </w:p>
    <w:p w:rsidR="009D1B69" w:rsidRPr="007F3BCA" w:rsidRDefault="009D1B69" w:rsidP="007F3BCA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7F3BCA">
        <w:rPr>
          <w:rFonts w:ascii="Arial" w:hAnsi="Arial" w:cs="Arial"/>
        </w:rPr>
        <w:t xml:space="preserve">від  </w:t>
      </w:r>
      <w:r w:rsidRPr="007F3BCA">
        <w:rPr>
          <w:rFonts w:ascii="Arial" w:hAnsi="Arial" w:cs="Arial"/>
          <w:u w:val="single"/>
        </w:rPr>
        <w:t>23.02.2023</w:t>
      </w:r>
      <w:r w:rsidRPr="007F3BCA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48</w:t>
      </w:r>
    </w:p>
    <w:p w:rsidR="009D1B69" w:rsidRPr="007F3BCA" w:rsidRDefault="009D1B69" w:rsidP="007F3BCA">
      <w:pPr>
        <w:spacing w:after="0" w:line="240" w:lineRule="auto"/>
        <w:rPr>
          <w:rFonts w:ascii="Arial" w:hAnsi="Arial" w:cs="Arial"/>
        </w:rPr>
      </w:pPr>
      <w:r w:rsidRPr="007F3BCA">
        <w:rPr>
          <w:rFonts w:ascii="Arial" w:hAnsi="Arial" w:cs="Arial"/>
        </w:rPr>
        <w:t xml:space="preserve">     м. Первомайськ</w:t>
      </w:r>
    </w:p>
    <w:p w:rsidR="009D1B69" w:rsidRPr="00957203" w:rsidRDefault="009D1B69" w:rsidP="007364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1B69" w:rsidRPr="00A93F85" w:rsidRDefault="009D1B69" w:rsidP="00624BF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A93F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Про передачу продуктів харчування</w:t>
      </w:r>
    </w:p>
    <w:p w:rsidR="009D1B69" w:rsidRPr="00A93F85" w:rsidRDefault="009D1B69" w:rsidP="00A66E5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9D1B69" w:rsidRDefault="009D1B69" w:rsidP="00705D60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A93F8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У зв’язку із введенням в державі воєнного стану відповідно до Указу Президента України від 24.02.2022 № 64/2022 «Про введення воєнного стану в Україні», та тимчасовим припиненням </w:t>
      </w:r>
      <w:r w:rsidRPr="00A93F85">
        <w:rPr>
          <w:rFonts w:ascii="Times New Roman" w:hAnsi="Times New Roman"/>
          <w:sz w:val="28"/>
          <w:szCs w:val="28"/>
          <w:lang w:val="uk-UA"/>
        </w:rPr>
        <w:t xml:space="preserve">освітнього процесу в закладах освіти Первомайської міської територіальної громади через військову агресію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A93F85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>
        <w:rPr>
          <w:rFonts w:ascii="Times New Roman" w:hAnsi="Times New Roman"/>
          <w:sz w:val="28"/>
          <w:szCs w:val="28"/>
          <w:lang w:val="uk-UA"/>
        </w:rPr>
        <w:t>ф</w:t>
      </w:r>
      <w:r w:rsidRPr="00A93F85">
        <w:rPr>
          <w:rFonts w:ascii="Times New Roman" w:hAnsi="Times New Roman"/>
          <w:sz w:val="28"/>
          <w:szCs w:val="28"/>
          <w:lang w:val="uk-UA"/>
        </w:rPr>
        <w:t xml:space="preserve">едерації проти України, </w:t>
      </w:r>
      <w:r w:rsidRPr="00A93F8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відповідно до статті 28, 59 Закону України «Про місцеве самоврядування в Україні» від 21.05.1997 № 280/97-ВР (зі змінами та доповненнями), постанови Кабінету Міністрів України «Деякі питання формування та виконання місцевих бюджетів у період дії воєнного стану» від 11.03.2022 № 252, з метою ефективного використання продуктів харчування придбаних за кошти місцевого бюджету та забезпечення повноцінного харчування пацієнтів стаціонарних відділень </w:t>
      </w:r>
      <w:bookmarkStart w:id="0" w:name="_Hlk127276869"/>
      <w:r w:rsidRPr="00A93F8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Територіального центру соціального обслуговування (надання соціальних послуг) 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                                   </w:t>
      </w:r>
      <w:r w:rsidRPr="00A93F8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м. Первомайськ</w:t>
      </w:r>
      <w:bookmarkEnd w:id="0"/>
      <w:r w:rsidRPr="00A93F8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враховуючи лист від 09.02.2023 № 57/02 Територіального центру соціального обслуговування (надання соціальних послуг)                               м. Первомайська, міська рада </w:t>
      </w:r>
    </w:p>
    <w:p w:rsidR="009D1B69" w:rsidRDefault="009D1B69" w:rsidP="00A13C48">
      <w:pPr>
        <w:pStyle w:val="NoSpacing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9D1B69" w:rsidRDefault="009D1B69" w:rsidP="00A13C48">
      <w:pPr>
        <w:pStyle w:val="NoSpacing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A93F8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ВИРІШИ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ЛА</w:t>
      </w:r>
      <w:r w:rsidRPr="00A93F85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:</w:t>
      </w:r>
    </w:p>
    <w:p w:rsidR="009D1B69" w:rsidRPr="00A93F85" w:rsidRDefault="009D1B69" w:rsidP="00A93F85">
      <w:pPr>
        <w:pStyle w:val="NoSpacing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9D1B69" w:rsidRPr="00A93F85" w:rsidRDefault="009D1B69" w:rsidP="00E55FCC">
      <w:pPr>
        <w:pStyle w:val="ListParagraph"/>
        <w:numPr>
          <w:ilvl w:val="0"/>
          <w:numId w:val="1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93F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Управлінню освіти Первомайської міської ради (ТКАЧУК):</w:t>
      </w:r>
    </w:p>
    <w:p w:rsidR="009D1B69" w:rsidRPr="00A93F85" w:rsidRDefault="009D1B69" w:rsidP="00E02A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A93F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       1.1. забезпечити безоплатну передачу продуктів харчування до Територіального центру соціального обслуговування (надання соціальних послуг) м. Первомайськ відповідно до клопотання установи на загальну суму  43269,30 грн. згідно з додатком;</w:t>
      </w:r>
    </w:p>
    <w:p w:rsidR="009D1B69" w:rsidRPr="00A93F85" w:rsidRDefault="009D1B69" w:rsidP="00E02A1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A93F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1.2. факт передачі продуктів харчування оформити актом приймання-передачі відповідно до норм діючого законодавства України.</w:t>
      </w:r>
    </w:p>
    <w:p w:rsidR="009D1B69" w:rsidRDefault="009D1B69" w:rsidP="00E02A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1B69" w:rsidRPr="00A93F85" w:rsidRDefault="009D1B69" w:rsidP="007364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93F85">
        <w:rPr>
          <w:rFonts w:ascii="Times New Roman" w:hAnsi="Times New Roman"/>
          <w:sz w:val="28"/>
          <w:szCs w:val="28"/>
          <w:lang w:val="uk-UA"/>
        </w:rPr>
        <w:t>2. Територіальному центру соціального обслуговування (надання соціальних послуг) м. Первомайськ (ГРУШАНСЬК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A93F85">
        <w:rPr>
          <w:rFonts w:ascii="Times New Roman" w:hAnsi="Times New Roman"/>
          <w:sz w:val="28"/>
          <w:szCs w:val="28"/>
          <w:lang w:val="uk-UA"/>
        </w:rPr>
        <w:t>):</w:t>
      </w:r>
    </w:p>
    <w:p w:rsidR="009D1B69" w:rsidRPr="00A93F85" w:rsidRDefault="009D1B69" w:rsidP="00E02A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93F85">
        <w:rPr>
          <w:rFonts w:ascii="Times New Roman" w:hAnsi="Times New Roman"/>
          <w:sz w:val="28"/>
          <w:szCs w:val="28"/>
          <w:lang w:val="uk-UA"/>
        </w:rPr>
        <w:t xml:space="preserve">        2.1. забезпечити приймання, зберігання та використання продуктів харчування від управління освіти Первомайської міської ради на загальну суму 43269,30 грн.  </w:t>
      </w:r>
      <w:r w:rsidRPr="00A93F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згідно з додатком;</w:t>
      </w:r>
    </w:p>
    <w:p w:rsidR="009D1B69" w:rsidRDefault="009D1B69" w:rsidP="00E02A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3A91">
        <w:rPr>
          <w:rFonts w:ascii="Times New Roman" w:hAnsi="Times New Roman"/>
          <w:sz w:val="28"/>
          <w:szCs w:val="28"/>
          <w:lang w:val="uk-UA"/>
        </w:rPr>
        <w:t xml:space="preserve">        2.2. облік отриманих продуктів харчування здійснювати відповідно до </w:t>
      </w:r>
      <w:r w:rsidRPr="00E03A9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норм діючого законодавства України</w:t>
      </w:r>
      <w:r w:rsidRPr="00E03A91">
        <w:rPr>
          <w:rFonts w:ascii="Times New Roman" w:hAnsi="Times New Roman"/>
          <w:sz w:val="28"/>
          <w:szCs w:val="28"/>
          <w:lang w:val="uk-UA"/>
        </w:rPr>
        <w:t>.</w:t>
      </w:r>
    </w:p>
    <w:p w:rsidR="009D1B69" w:rsidRPr="00E03A91" w:rsidRDefault="009D1B69" w:rsidP="00E02A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1B69" w:rsidRPr="00E03A91" w:rsidRDefault="009D1B69" w:rsidP="007364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3A91">
        <w:rPr>
          <w:rFonts w:ascii="Times New Roman" w:hAnsi="Times New Roman"/>
          <w:sz w:val="28"/>
          <w:szCs w:val="28"/>
          <w:lang w:val="uk-UA"/>
        </w:rPr>
        <w:t xml:space="preserve">        3. 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покласти на постійну комісію  міської ради з </w:t>
      </w:r>
      <w:bookmarkStart w:id="1" w:name="_Hlk127370537"/>
      <w:r>
        <w:rPr>
          <w:rFonts w:ascii="Times New Roman" w:hAnsi="Times New Roman"/>
          <w:sz w:val="28"/>
          <w:szCs w:val="28"/>
          <w:lang w:val="uk-UA"/>
        </w:rPr>
        <w:t>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bookmarkEnd w:id="1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D1B69" w:rsidRDefault="009D1B69" w:rsidP="006A16D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6A16D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Pr="00E03A91" w:rsidRDefault="009D1B69" w:rsidP="006A16D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E03A91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E03A91">
        <w:rPr>
          <w:rFonts w:ascii="Times New Roman" w:hAnsi="Times New Roman"/>
          <w:sz w:val="28"/>
          <w:szCs w:val="28"/>
          <w:lang w:val="uk-UA"/>
        </w:rPr>
        <w:t xml:space="preserve"> Олег ДЕМЧЕНКО</w:t>
      </w: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13C4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</w:p>
    <w:p w:rsidR="009D1B69" w:rsidRDefault="009D1B69" w:rsidP="00A13C4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13C4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13C4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13C4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13C4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13C4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13C4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A13C4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957203">
      <w:pPr>
        <w:spacing w:after="0" w:line="240" w:lineRule="auto"/>
        <w:ind w:left="609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9D1B69" w:rsidRDefault="009D1B69" w:rsidP="00957203">
      <w:pPr>
        <w:spacing w:after="0" w:line="240" w:lineRule="auto"/>
        <w:ind w:left="609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міської ради</w:t>
      </w:r>
    </w:p>
    <w:p w:rsidR="009D1B69" w:rsidRDefault="009D1B69" w:rsidP="00957203">
      <w:pPr>
        <w:spacing w:after="0" w:line="240" w:lineRule="auto"/>
        <w:ind w:left="6095"/>
        <w:rPr>
          <w:rFonts w:ascii="Times New Roman" w:hAnsi="Times New Roman"/>
          <w:sz w:val="28"/>
          <w:szCs w:val="28"/>
          <w:lang w:val="uk-UA"/>
        </w:rPr>
      </w:pPr>
      <w:r w:rsidRPr="00957203">
        <w:rPr>
          <w:rFonts w:ascii="Times New Roman" w:hAnsi="Times New Roman"/>
          <w:sz w:val="28"/>
          <w:szCs w:val="28"/>
          <w:u w:val="single"/>
          <w:lang w:val="uk-UA"/>
        </w:rPr>
        <w:t>23.02.2023</w:t>
      </w:r>
      <w:r>
        <w:rPr>
          <w:rFonts w:ascii="Times New Roman" w:hAnsi="Times New Roman"/>
          <w:sz w:val="28"/>
          <w:szCs w:val="28"/>
          <w:lang w:val="uk-UA"/>
        </w:rPr>
        <w:t xml:space="preserve"> №</w:t>
      </w:r>
      <w:r w:rsidRPr="0095720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7203">
        <w:rPr>
          <w:rFonts w:ascii="Times New Roman" w:hAnsi="Times New Roman"/>
          <w:sz w:val="28"/>
          <w:szCs w:val="28"/>
          <w:u w:val="single"/>
          <w:lang w:val="uk-UA"/>
        </w:rPr>
        <w:t>48</w:t>
      </w:r>
    </w:p>
    <w:p w:rsidR="009D1B69" w:rsidRDefault="009D1B69" w:rsidP="00A93F85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D1B69" w:rsidRPr="004B28A1" w:rsidRDefault="009D1B69" w:rsidP="009572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B28A1">
        <w:rPr>
          <w:rFonts w:ascii="Times New Roman" w:hAnsi="Times New Roman"/>
          <w:sz w:val="28"/>
          <w:szCs w:val="28"/>
          <w:lang w:val="uk-UA"/>
        </w:rPr>
        <w:t>Перелік</w:t>
      </w:r>
    </w:p>
    <w:p w:rsidR="009D1B69" w:rsidRDefault="009D1B69" w:rsidP="00957203">
      <w:pPr>
        <w:tabs>
          <w:tab w:val="left" w:pos="631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4B28A1">
        <w:rPr>
          <w:rFonts w:ascii="Times New Roman" w:hAnsi="Times New Roman"/>
          <w:sz w:val="28"/>
          <w:szCs w:val="28"/>
          <w:lang w:val="uk-UA" w:eastAsia="en-US"/>
        </w:rPr>
        <w:t xml:space="preserve">продуктів харчування, які передаються від </w:t>
      </w:r>
      <w:r>
        <w:rPr>
          <w:rFonts w:ascii="Times New Roman" w:hAnsi="Times New Roman"/>
          <w:sz w:val="28"/>
          <w:szCs w:val="28"/>
          <w:lang w:val="uk-UA" w:eastAsia="en-US"/>
        </w:rPr>
        <w:t>у</w:t>
      </w:r>
      <w:r w:rsidRPr="004B28A1">
        <w:rPr>
          <w:rFonts w:ascii="Times New Roman" w:hAnsi="Times New Roman"/>
          <w:sz w:val="28"/>
          <w:szCs w:val="28"/>
          <w:lang w:val="uk-UA" w:eastAsia="en-US"/>
        </w:rPr>
        <w:t xml:space="preserve">правління освіти </w:t>
      </w:r>
    </w:p>
    <w:p w:rsidR="009D1B69" w:rsidRPr="004B28A1" w:rsidRDefault="009D1B69" w:rsidP="00957203">
      <w:pPr>
        <w:tabs>
          <w:tab w:val="left" w:pos="6312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4B28A1">
        <w:rPr>
          <w:rFonts w:ascii="Times New Roman" w:hAnsi="Times New Roman"/>
          <w:sz w:val="28"/>
          <w:szCs w:val="28"/>
          <w:lang w:val="uk-UA" w:eastAsia="en-US"/>
        </w:rPr>
        <w:t xml:space="preserve">Первомайської міської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ради до </w:t>
      </w:r>
      <w:r w:rsidRPr="00F22A36">
        <w:rPr>
          <w:rFonts w:ascii="Times New Roman" w:hAnsi="Times New Roman"/>
          <w:sz w:val="28"/>
          <w:szCs w:val="28"/>
          <w:lang w:val="uk-UA" w:eastAsia="en-US"/>
        </w:rPr>
        <w:t>Територіального центру соціального обслуговування (надання соціальних послуг) м. Первомайськ</w:t>
      </w:r>
    </w:p>
    <w:p w:rsidR="009D1B69" w:rsidRPr="004B28A1" w:rsidRDefault="009D1B69" w:rsidP="00B8279D">
      <w:pPr>
        <w:tabs>
          <w:tab w:val="left" w:pos="6312"/>
        </w:tabs>
        <w:spacing w:after="0" w:line="259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55"/>
        <w:gridCol w:w="1475"/>
        <w:gridCol w:w="1869"/>
        <w:gridCol w:w="1869"/>
        <w:gridCol w:w="2130"/>
      </w:tblGrid>
      <w:tr w:rsidR="009D1B69" w:rsidRPr="00A10FFF" w:rsidTr="00A10FFF">
        <w:tc>
          <w:tcPr>
            <w:tcW w:w="2155" w:type="dxa"/>
          </w:tcPr>
          <w:p w:rsidR="009D1B69" w:rsidRPr="00A10FFF" w:rsidRDefault="009D1B69" w:rsidP="00F22A36">
            <w:pPr>
              <w:tabs>
                <w:tab w:val="left" w:pos="631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Найменування товару</w:t>
            </w:r>
          </w:p>
        </w:tc>
        <w:tc>
          <w:tcPr>
            <w:tcW w:w="1475" w:type="dxa"/>
          </w:tcPr>
          <w:p w:rsidR="009D1B69" w:rsidRPr="00F22A36" w:rsidRDefault="009D1B69" w:rsidP="00F22A36">
            <w:pPr>
              <w:tabs>
                <w:tab w:val="left" w:pos="631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Од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иниці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вим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іру</w:t>
            </w:r>
          </w:p>
        </w:tc>
        <w:tc>
          <w:tcPr>
            <w:tcW w:w="1869" w:type="dxa"/>
          </w:tcPr>
          <w:p w:rsidR="009D1B69" w:rsidRPr="00A10FFF" w:rsidRDefault="009D1B69" w:rsidP="00F22A36">
            <w:pPr>
              <w:tabs>
                <w:tab w:val="left" w:pos="631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Кількість</w:t>
            </w:r>
          </w:p>
        </w:tc>
        <w:tc>
          <w:tcPr>
            <w:tcW w:w="1869" w:type="dxa"/>
          </w:tcPr>
          <w:p w:rsidR="009D1B69" w:rsidRPr="00A10FFF" w:rsidRDefault="009D1B69" w:rsidP="00F22A36">
            <w:pPr>
              <w:tabs>
                <w:tab w:val="left" w:pos="631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val="uk-UA" w:eastAsia="en-US"/>
              </w:rPr>
              <w:t>Ц</w:t>
            </w: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іна</w:t>
            </w:r>
            <w:r w:rsidRPr="00A10FFF">
              <w:rPr>
                <w:rFonts w:ascii="Times New Roman" w:hAnsi="Times New Roman"/>
                <w:sz w:val="28"/>
                <w:szCs w:val="28"/>
                <w:lang w:val="uk-UA" w:eastAsia="en-US"/>
              </w:rPr>
              <w:t>, грн</w:t>
            </w:r>
          </w:p>
        </w:tc>
        <w:tc>
          <w:tcPr>
            <w:tcW w:w="2130" w:type="dxa"/>
          </w:tcPr>
          <w:p w:rsidR="009D1B69" w:rsidRPr="00A10FFF" w:rsidRDefault="009D1B69" w:rsidP="00F22A36">
            <w:pPr>
              <w:tabs>
                <w:tab w:val="left" w:pos="631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</w:t>
            </w: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ума</w:t>
            </w:r>
            <w:r w:rsidRPr="00A10FFF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гривень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Борошно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779,357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20,55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16015,79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Геркулес 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26,30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28,00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736,40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Горох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58,174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18,68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1086,69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Какао 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4,675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200,00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935,00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Крупа арнаутка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66,73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23,87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1592,85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Крупа кукурудзяна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5,80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19,90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115,42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Крупа манна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44,50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19,44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865,08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Крупа перлова 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29,42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19,70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579,57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Крупа ячмінна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12,90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14,00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180,60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Макарони твердих сортів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44,88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41,11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1845,02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Масло рослинне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295,959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50,65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14990,32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Пшоно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21,60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648,00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Рис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107,174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3215,22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Чай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кг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2,104</w:t>
            </w: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220,22</w:t>
            </w: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sz w:val="28"/>
                <w:szCs w:val="28"/>
                <w:lang w:eastAsia="en-US"/>
              </w:rPr>
              <w:t>463,34</w:t>
            </w:r>
          </w:p>
        </w:tc>
      </w:tr>
      <w:tr w:rsidR="009D1B69" w:rsidRPr="00A10FFF" w:rsidTr="00A10FFF">
        <w:tc>
          <w:tcPr>
            <w:tcW w:w="215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У</w:t>
            </w:r>
            <w:r w:rsidRPr="00A10F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СЬОГО</w:t>
            </w:r>
          </w:p>
        </w:tc>
        <w:tc>
          <w:tcPr>
            <w:tcW w:w="1475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69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</w:tcPr>
          <w:p w:rsidR="009D1B69" w:rsidRPr="00A10FFF" w:rsidRDefault="009D1B69" w:rsidP="00A10FFF">
            <w:pPr>
              <w:tabs>
                <w:tab w:val="left" w:pos="631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A10F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43 269,30</w:t>
            </w:r>
          </w:p>
        </w:tc>
      </w:tr>
    </w:tbl>
    <w:p w:rsidR="009D1B69" w:rsidRPr="004B28A1" w:rsidRDefault="009D1B69" w:rsidP="00B8279D">
      <w:pPr>
        <w:tabs>
          <w:tab w:val="left" w:pos="6312"/>
        </w:tabs>
        <w:spacing w:after="0" w:line="259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9D1B69" w:rsidRPr="004B28A1" w:rsidRDefault="009D1B69" w:rsidP="00B8279D">
      <w:pPr>
        <w:tabs>
          <w:tab w:val="left" w:pos="6312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4B28A1">
        <w:rPr>
          <w:rFonts w:ascii="Times New Roman" w:hAnsi="Times New Roman"/>
          <w:sz w:val="28"/>
          <w:szCs w:val="28"/>
          <w:lang w:val="uk-UA" w:eastAsia="en-US"/>
        </w:rPr>
        <w:t>Сума: сорок три тис</w:t>
      </w:r>
      <w:r>
        <w:rPr>
          <w:rFonts w:ascii="Times New Roman" w:hAnsi="Times New Roman"/>
          <w:sz w:val="28"/>
          <w:szCs w:val="28"/>
          <w:lang w:val="uk-UA" w:eastAsia="en-US"/>
        </w:rPr>
        <w:t>ячі двісті шістдесят дев’ять гривень 30 копійок.</w:t>
      </w:r>
    </w:p>
    <w:p w:rsidR="009D1B69" w:rsidRPr="004B28A1" w:rsidRDefault="009D1B69" w:rsidP="00B8279D">
      <w:pPr>
        <w:tabs>
          <w:tab w:val="left" w:pos="6312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9D1B69" w:rsidRDefault="009D1B69" w:rsidP="00B8279D">
      <w:pPr>
        <w:tabs>
          <w:tab w:val="left" w:pos="6312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9D1B69" w:rsidRPr="004B28A1" w:rsidRDefault="009D1B69" w:rsidP="00B8279D">
      <w:pPr>
        <w:tabs>
          <w:tab w:val="left" w:pos="6312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9D1B69" w:rsidRPr="004B28A1" w:rsidRDefault="009D1B69" w:rsidP="00B8279D">
      <w:pPr>
        <w:tabs>
          <w:tab w:val="left" w:pos="6312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4B28A1">
        <w:rPr>
          <w:rFonts w:ascii="Times New Roman" w:hAnsi="Times New Roman"/>
          <w:sz w:val="28"/>
          <w:szCs w:val="28"/>
          <w:lang w:val="uk-UA" w:eastAsia="en-US"/>
        </w:rPr>
        <w:t xml:space="preserve">Заступник міського голови </w:t>
      </w:r>
    </w:p>
    <w:p w:rsidR="009D1B69" w:rsidRPr="004B28A1" w:rsidRDefault="009D1B69" w:rsidP="00B8279D">
      <w:pPr>
        <w:tabs>
          <w:tab w:val="left" w:pos="6312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4B28A1">
        <w:rPr>
          <w:rFonts w:ascii="Times New Roman" w:hAnsi="Times New Roman"/>
          <w:sz w:val="28"/>
          <w:szCs w:val="28"/>
          <w:lang w:val="uk-UA" w:eastAsia="en-US"/>
        </w:rPr>
        <w:t xml:space="preserve">з питань діяльності виконавчих </w:t>
      </w:r>
    </w:p>
    <w:p w:rsidR="009D1B69" w:rsidRPr="004B28A1" w:rsidRDefault="009D1B69" w:rsidP="008C627D">
      <w:pPr>
        <w:tabs>
          <w:tab w:val="left" w:pos="631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B28A1">
        <w:rPr>
          <w:rFonts w:ascii="Times New Roman" w:hAnsi="Times New Roman"/>
          <w:sz w:val="28"/>
          <w:szCs w:val="28"/>
          <w:lang w:val="uk-UA" w:eastAsia="en-US"/>
        </w:rPr>
        <w:t xml:space="preserve">органів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міської </w:t>
      </w:r>
      <w:r w:rsidRPr="004B28A1">
        <w:rPr>
          <w:rFonts w:ascii="Times New Roman" w:hAnsi="Times New Roman"/>
          <w:sz w:val="28"/>
          <w:szCs w:val="28"/>
          <w:lang w:val="uk-UA" w:eastAsia="en-US"/>
        </w:rPr>
        <w:t xml:space="preserve">ради                                    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                </w:t>
      </w:r>
      <w:r w:rsidRPr="004B28A1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     </w:t>
      </w:r>
      <w:r w:rsidRPr="004B28A1">
        <w:rPr>
          <w:rFonts w:ascii="Times New Roman" w:hAnsi="Times New Roman"/>
          <w:sz w:val="28"/>
          <w:szCs w:val="28"/>
          <w:lang w:val="uk-UA" w:eastAsia="en-US"/>
        </w:rPr>
        <w:t>Володимир РЯБЧЕНКО</w:t>
      </w: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Default="009D1B69" w:rsidP="0072605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1B69" w:rsidRPr="00E03A91" w:rsidRDefault="009D1B69" w:rsidP="00726050">
      <w:pPr>
        <w:spacing w:after="0"/>
        <w:rPr>
          <w:sz w:val="28"/>
          <w:szCs w:val="28"/>
        </w:rPr>
      </w:pPr>
    </w:p>
    <w:sectPr w:rsidR="009D1B69" w:rsidRPr="00E03A91" w:rsidSect="00957203">
      <w:headerReference w:type="default" r:id="rId8"/>
      <w:footerReference w:type="default" r:id="rId9"/>
      <w:pgSz w:w="11906" w:h="16838"/>
      <w:pgMar w:top="1134" w:right="567" w:bottom="1134" w:left="1701" w:header="851" w:footer="4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B69" w:rsidRDefault="009D1B69" w:rsidP="00947A74">
      <w:pPr>
        <w:spacing w:after="0" w:line="240" w:lineRule="auto"/>
      </w:pPr>
      <w:r>
        <w:separator/>
      </w:r>
    </w:p>
  </w:endnote>
  <w:endnote w:type="continuationSeparator" w:id="0">
    <w:p w:rsidR="009D1B69" w:rsidRDefault="009D1B69" w:rsidP="00947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69" w:rsidRPr="00947A74" w:rsidRDefault="009D1B69" w:rsidP="00947A74">
    <w:pPr>
      <w:pStyle w:val="Footer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947A74">
      <w:rPr>
        <w:rFonts w:ascii="Times New Roman" w:hAnsi="Times New Roman"/>
        <w:b/>
        <w:bCs/>
        <w:sz w:val="18"/>
        <w:szCs w:val="18"/>
        <w:lang w:val="uk-UA"/>
      </w:rPr>
      <w:t>Рішення Первомайської міської ради</w:t>
    </w:r>
  </w:p>
  <w:p w:rsidR="009D1B69" w:rsidRDefault="009D1B69" w:rsidP="00947A74">
    <w:pPr>
      <w:pStyle w:val="Footer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947A74">
      <w:rPr>
        <w:rFonts w:ascii="Times New Roman" w:hAnsi="Times New Roman"/>
        <w:b/>
        <w:bCs/>
        <w:sz w:val="18"/>
        <w:szCs w:val="18"/>
        <w:lang w:val="uk-UA"/>
      </w:rPr>
      <w:t>Про передачу продуктів харчування</w:t>
    </w:r>
  </w:p>
  <w:p w:rsidR="009D1B69" w:rsidRPr="00947A74" w:rsidRDefault="009D1B69" w:rsidP="00947A74">
    <w:pPr>
      <w:pStyle w:val="Footer"/>
      <w:jc w:val="center"/>
      <w:rPr>
        <w:rFonts w:ascii="Times New Roman" w:hAnsi="Times New Roman"/>
        <w:b/>
        <w:bCs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B69" w:rsidRDefault="009D1B69" w:rsidP="00947A74">
      <w:pPr>
        <w:spacing w:after="0" w:line="240" w:lineRule="auto"/>
      </w:pPr>
      <w:r>
        <w:separator/>
      </w:r>
    </w:p>
  </w:footnote>
  <w:footnote w:type="continuationSeparator" w:id="0">
    <w:p w:rsidR="009D1B69" w:rsidRDefault="009D1B69" w:rsidP="00947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69" w:rsidRPr="00D9552A" w:rsidRDefault="009D1B69">
    <w:pPr>
      <w:pStyle w:val="Header"/>
      <w:jc w:val="center"/>
      <w:rPr>
        <w:rFonts w:ascii="Times New Roman" w:hAnsi="Times New Roman"/>
        <w:sz w:val="24"/>
        <w:szCs w:val="24"/>
      </w:rPr>
    </w:pPr>
    <w:r w:rsidRPr="00D9552A">
      <w:rPr>
        <w:rFonts w:ascii="Times New Roman" w:hAnsi="Times New Roman"/>
        <w:sz w:val="24"/>
        <w:szCs w:val="24"/>
      </w:rPr>
      <w:fldChar w:fldCharType="begin"/>
    </w:r>
    <w:r w:rsidRPr="00D9552A">
      <w:rPr>
        <w:rFonts w:ascii="Times New Roman" w:hAnsi="Times New Roman"/>
        <w:sz w:val="24"/>
        <w:szCs w:val="24"/>
      </w:rPr>
      <w:instrText>PAGE   \* MERGEFORMAT</w:instrText>
    </w:r>
    <w:r w:rsidRPr="00D9552A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 w:rsidRPr="00D9552A">
      <w:rPr>
        <w:rFonts w:ascii="Times New Roman" w:hAnsi="Times New Roman"/>
        <w:sz w:val="24"/>
        <w:szCs w:val="24"/>
      </w:rPr>
      <w:fldChar w:fldCharType="end"/>
    </w:r>
    <w:r w:rsidRPr="00D9552A">
      <w:rPr>
        <w:rFonts w:ascii="Times New Roman" w:hAnsi="Times New Roman"/>
        <w:sz w:val="24"/>
        <w:szCs w:val="24"/>
        <w:lang w:val="uk-UA"/>
      </w:rPr>
      <w:t xml:space="preserve"> із 3</w:t>
    </w:r>
  </w:p>
  <w:p w:rsidR="009D1B69" w:rsidRPr="00947A74" w:rsidRDefault="009D1B69" w:rsidP="00947A74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0B5"/>
    <w:rsid w:val="00014E12"/>
    <w:rsid w:val="000D53A0"/>
    <w:rsid w:val="00114B1E"/>
    <w:rsid w:val="00115174"/>
    <w:rsid w:val="00151F41"/>
    <w:rsid w:val="002363F4"/>
    <w:rsid w:val="00241260"/>
    <w:rsid w:val="002E7D6D"/>
    <w:rsid w:val="003D0EA8"/>
    <w:rsid w:val="0040145B"/>
    <w:rsid w:val="00435335"/>
    <w:rsid w:val="004813B7"/>
    <w:rsid w:val="004972E2"/>
    <w:rsid w:val="004B28A1"/>
    <w:rsid w:val="00523958"/>
    <w:rsid w:val="005616CB"/>
    <w:rsid w:val="00572E6B"/>
    <w:rsid w:val="005A6093"/>
    <w:rsid w:val="005B2826"/>
    <w:rsid w:val="005D1EEA"/>
    <w:rsid w:val="005E0C35"/>
    <w:rsid w:val="00624BFB"/>
    <w:rsid w:val="00676A5B"/>
    <w:rsid w:val="00676BDB"/>
    <w:rsid w:val="006807B3"/>
    <w:rsid w:val="006966F8"/>
    <w:rsid w:val="006A16D5"/>
    <w:rsid w:val="006E5723"/>
    <w:rsid w:val="00705D60"/>
    <w:rsid w:val="00726050"/>
    <w:rsid w:val="00726A4D"/>
    <w:rsid w:val="007364AA"/>
    <w:rsid w:val="00791164"/>
    <w:rsid w:val="007A3B37"/>
    <w:rsid w:val="007C1E3F"/>
    <w:rsid w:val="007D1360"/>
    <w:rsid w:val="007F3BCA"/>
    <w:rsid w:val="00854623"/>
    <w:rsid w:val="00855C70"/>
    <w:rsid w:val="008C627D"/>
    <w:rsid w:val="008F6FD5"/>
    <w:rsid w:val="00904FFF"/>
    <w:rsid w:val="009070B5"/>
    <w:rsid w:val="00937373"/>
    <w:rsid w:val="00945C04"/>
    <w:rsid w:val="00947A74"/>
    <w:rsid w:val="00957203"/>
    <w:rsid w:val="009D1B69"/>
    <w:rsid w:val="009D2314"/>
    <w:rsid w:val="00A10FFF"/>
    <w:rsid w:val="00A116D8"/>
    <w:rsid w:val="00A13C48"/>
    <w:rsid w:val="00A66E50"/>
    <w:rsid w:val="00A80395"/>
    <w:rsid w:val="00A855A9"/>
    <w:rsid w:val="00A93F85"/>
    <w:rsid w:val="00B8279D"/>
    <w:rsid w:val="00C616F9"/>
    <w:rsid w:val="00C61716"/>
    <w:rsid w:val="00C6771D"/>
    <w:rsid w:val="00C73C7B"/>
    <w:rsid w:val="00C83CFC"/>
    <w:rsid w:val="00CB0EB3"/>
    <w:rsid w:val="00CB283C"/>
    <w:rsid w:val="00D1238C"/>
    <w:rsid w:val="00D9552A"/>
    <w:rsid w:val="00DB2986"/>
    <w:rsid w:val="00DD7C6A"/>
    <w:rsid w:val="00DE5287"/>
    <w:rsid w:val="00E02A1F"/>
    <w:rsid w:val="00E03A91"/>
    <w:rsid w:val="00E25A90"/>
    <w:rsid w:val="00E302C6"/>
    <w:rsid w:val="00E55FCC"/>
    <w:rsid w:val="00E90EA0"/>
    <w:rsid w:val="00F06757"/>
    <w:rsid w:val="00F22A36"/>
    <w:rsid w:val="00F2656A"/>
    <w:rsid w:val="00F47DCC"/>
    <w:rsid w:val="00FB2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6F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E0C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5E0C35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5E0C3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A6093"/>
    <w:pPr>
      <w:ind w:left="720"/>
      <w:contextualSpacing/>
    </w:pPr>
  </w:style>
  <w:style w:type="paragraph" w:styleId="NoSpacing">
    <w:name w:val="No Spacing"/>
    <w:uiPriority w:val="99"/>
    <w:qFormat/>
    <w:rsid w:val="00A93F85"/>
  </w:style>
  <w:style w:type="table" w:customStyle="1" w:styleId="1">
    <w:name w:val="Сетка таблицы1"/>
    <w:uiPriority w:val="99"/>
    <w:rsid w:val="00B8279D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827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47A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47A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47A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47A7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36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64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7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</Pages>
  <Words>543</Words>
  <Characters>3100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5</cp:revision>
  <cp:lastPrinted>2023-02-24T11:29:00Z</cp:lastPrinted>
  <dcterms:created xsi:type="dcterms:W3CDTF">2023-02-15T14:25:00Z</dcterms:created>
  <dcterms:modified xsi:type="dcterms:W3CDTF">2023-02-24T11:30:00Z</dcterms:modified>
</cp:coreProperties>
</file>