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398" w:rsidRPr="009542ED" w:rsidRDefault="00421398" w:rsidP="00201FA7">
      <w:pPr>
        <w:autoSpaceDE w:val="0"/>
        <w:autoSpaceDN w:val="0"/>
        <w:adjustRightInd w:val="0"/>
        <w:spacing w:after="0" w:line="240" w:lineRule="auto"/>
        <w:rPr>
          <w:lang w:val="uk-UA"/>
        </w:rPr>
      </w:pPr>
      <w:r>
        <w:rPr>
          <w:rFonts w:ascii="Times New Roman" w:hAnsi="Times New Roman"/>
          <w:sz w:val="28"/>
          <w:szCs w:val="28"/>
          <w:lang w:val="uk-UA"/>
        </w:rPr>
        <w:t xml:space="preserve">                                    </w:t>
      </w:r>
      <w:r w:rsidRPr="00E56FC1">
        <w:rPr>
          <w:rFonts w:ascii="Times New Roman" w:hAnsi="Times New Roman"/>
          <w:sz w:val="28"/>
          <w:szCs w:val="28"/>
          <w:lang w:val="uk-UA"/>
        </w:rPr>
        <w:t>Пояснювальна записка</w:t>
      </w:r>
    </w:p>
    <w:p w:rsidR="00421398" w:rsidRPr="00E56FC1" w:rsidRDefault="00421398" w:rsidP="00F36D96">
      <w:pPr>
        <w:pStyle w:val="Titl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421398" w:rsidRDefault="00421398" w:rsidP="00F36D96">
      <w:pPr>
        <w:spacing w:line="240" w:lineRule="auto"/>
        <w:ind w:left="-709" w:firstLine="425"/>
        <w:jc w:val="center"/>
        <w:rPr>
          <w:rFonts w:ascii="Times New Roman" w:hAnsi="Times New Roman"/>
          <w:bCs/>
          <w:sz w:val="28"/>
          <w:szCs w:val="28"/>
          <w:lang w:val="uk-UA"/>
        </w:rPr>
      </w:pPr>
      <w:r w:rsidRPr="00E56FC1">
        <w:rPr>
          <w:rFonts w:ascii="Times New Roman" w:hAnsi="Times New Roman"/>
          <w:bCs/>
          <w:sz w:val="28"/>
          <w:szCs w:val="28"/>
          <w:lang w:val="uk-UA"/>
        </w:rPr>
        <w:t xml:space="preserve">  Первомайської міської територіальної громади на 2023 рік»</w:t>
      </w:r>
    </w:p>
    <w:p w:rsidR="00421398" w:rsidRPr="00044008" w:rsidRDefault="00421398" w:rsidP="00F36D96">
      <w:pPr>
        <w:spacing w:line="240" w:lineRule="auto"/>
        <w:ind w:left="-284"/>
        <w:jc w:val="both"/>
        <w:rPr>
          <w:rFonts w:ascii="Times New Roman" w:hAnsi="Times New Roman"/>
          <w:sz w:val="28"/>
          <w:szCs w:val="28"/>
          <w:lang w:val="uk-UA"/>
        </w:rPr>
      </w:pPr>
      <w:r w:rsidRPr="00044008">
        <w:rPr>
          <w:rFonts w:ascii="Times New Roman" w:hAnsi="Times New Roman"/>
          <w:sz w:val="28"/>
          <w:szCs w:val="28"/>
          <w:lang w:val="uk-UA"/>
        </w:rPr>
        <w:t xml:space="preserve">                    Обґрунтування необхідності  підготовки</w:t>
      </w:r>
      <w:r>
        <w:rPr>
          <w:rFonts w:ascii="Times New Roman" w:hAnsi="Times New Roman"/>
          <w:sz w:val="28"/>
          <w:szCs w:val="28"/>
          <w:lang w:val="uk-UA"/>
        </w:rPr>
        <w:t xml:space="preserve"> </w:t>
      </w:r>
      <w:r w:rsidRPr="00044008">
        <w:rPr>
          <w:rFonts w:ascii="Times New Roman" w:hAnsi="Times New Roman"/>
          <w:sz w:val="28"/>
          <w:szCs w:val="28"/>
          <w:lang w:val="uk-UA"/>
        </w:rPr>
        <w:t xml:space="preserve"> рішення:</w:t>
      </w:r>
    </w:p>
    <w:p w:rsidR="00421398" w:rsidRDefault="00421398" w:rsidP="00FC7D33">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44008">
        <w:rPr>
          <w:rFonts w:ascii="Times New Roman" w:hAnsi="Times New Roman"/>
          <w:sz w:val="28"/>
          <w:szCs w:val="28"/>
          <w:lang w:val="uk-UA"/>
        </w:rPr>
        <w:t xml:space="preserve">1. </w:t>
      </w:r>
      <w:r>
        <w:rPr>
          <w:rFonts w:ascii="Times New Roman" w:hAnsi="Times New Roman"/>
          <w:sz w:val="28"/>
          <w:szCs w:val="28"/>
          <w:lang w:val="uk-UA"/>
        </w:rPr>
        <w:t>Вносяться та затверджуються зміни загального фонду  бюджету міської територіальної громади, які виникли у процесі виконання бюджету 2023 року:</w:t>
      </w:r>
    </w:p>
    <w:p w:rsidR="00421398" w:rsidRDefault="00421398" w:rsidP="00E232D1">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1.1. Вносяться та затверджуються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421398" w:rsidRDefault="00421398" w:rsidP="00FC7D33">
      <w:pPr>
        <w:tabs>
          <w:tab w:val="left" w:pos="0"/>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Зменшуються видатки:        </w:t>
      </w:r>
    </w:p>
    <w:p w:rsidR="00421398" w:rsidRPr="00C33026" w:rsidRDefault="00421398" w:rsidP="00FC7D33">
      <w:pPr>
        <w:tabs>
          <w:tab w:val="left" w:pos="550"/>
        </w:tabs>
        <w:spacing w:after="0" w:line="240" w:lineRule="auto"/>
        <w:ind w:firstLine="550"/>
        <w:jc w:val="both"/>
        <w:rPr>
          <w:rFonts w:ascii="Times New Roman" w:hAnsi="Times New Roman"/>
          <w:bCs/>
          <w:iCs/>
          <w:sz w:val="28"/>
          <w:szCs w:val="28"/>
        </w:rPr>
      </w:pPr>
      <w:r w:rsidRPr="00C33026">
        <w:rPr>
          <w:rFonts w:ascii="Times New Roman" w:hAnsi="Times New Roman"/>
          <w:sz w:val="28"/>
          <w:szCs w:val="28"/>
        </w:rPr>
        <w:t>Виконавчому комітету міської ради</w:t>
      </w:r>
      <w:r>
        <w:rPr>
          <w:rFonts w:ascii="Times New Roman" w:hAnsi="Times New Roman"/>
          <w:sz w:val="28"/>
          <w:szCs w:val="28"/>
          <w:lang w:val="uk-UA"/>
        </w:rPr>
        <w:t>, всього</w:t>
      </w:r>
      <w:r w:rsidRPr="00C33026">
        <w:rPr>
          <w:rFonts w:ascii="Times New Roman" w:hAnsi="Times New Roman"/>
          <w:bCs/>
          <w:iCs/>
          <w:sz w:val="28"/>
          <w:szCs w:val="28"/>
        </w:rPr>
        <w:t xml:space="preserve"> – </w:t>
      </w:r>
      <w:r>
        <w:rPr>
          <w:rFonts w:ascii="Times New Roman" w:hAnsi="Times New Roman"/>
          <w:bCs/>
          <w:iCs/>
          <w:sz w:val="28"/>
          <w:szCs w:val="28"/>
          <w:lang w:val="uk-UA"/>
        </w:rPr>
        <w:t>3 042 613</w:t>
      </w:r>
      <w:r w:rsidRPr="00C33026">
        <w:rPr>
          <w:rFonts w:ascii="Times New Roman" w:hAnsi="Times New Roman"/>
          <w:bCs/>
          <w:iCs/>
          <w:sz w:val="28"/>
          <w:szCs w:val="28"/>
        </w:rPr>
        <w:t xml:space="preserve"> грн.</w:t>
      </w:r>
      <w:r w:rsidRPr="00C33026">
        <w:rPr>
          <w:rFonts w:ascii="Times New Roman" w:hAnsi="Times New Roman"/>
          <w:bCs/>
          <w:iCs/>
          <w:sz w:val="28"/>
          <w:szCs w:val="28"/>
          <w:lang w:val="uk-UA"/>
        </w:rPr>
        <w:t xml:space="preserve">, </w:t>
      </w:r>
      <w:r>
        <w:rPr>
          <w:rFonts w:ascii="Times New Roman" w:hAnsi="Times New Roman"/>
          <w:bCs/>
          <w:iCs/>
          <w:sz w:val="28"/>
          <w:szCs w:val="28"/>
          <w:lang w:val="uk-UA"/>
        </w:rPr>
        <w:t>у</w:t>
      </w:r>
      <w:r w:rsidRPr="00C33026">
        <w:rPr>
          <w:rFonts w:ascii="Times New Roman" w:hAnsi="Times New Roman"/>
          <w:bCs/>
          <w:iCs/>
          <w:sz w:val="28"/>
          <w:szCs w:val="28"/>
          <w:lang w:val="uk-UA"/>
        </w:rPr>
        <w:t xml:space="preserve"> тому числі</w:t>
      </w:r>
      <w:r w:rsidRPr="00C33026">
        <w:rPr>
          <w:rFonts w:ascii="Times New Roman" w:hAnsi="Times New Roman"/>
          <w:bCs/>
          <w:iCs/>
          <w:sz w:val="28"/>
          <w:szCs w:val="28"/>
        </w:rPr>
        <w:t>:</w:t>
      </w:r>
    </w:p>
    <w:p w:rsidR="00421398" w:rsidRDefault="00421398" w:rsidP="00FC7D33">
      <w:pPr>
        <w:tabs>
          <w:tab w:val="left" w:pos="550"/>
          <w:tab w:val="left" w:pos="9638"/>
        </w:tabs>
        <w:spacing w:after="0" w:line="240" w:lineRule="auto"/>
        <w:ind w:right="-1" w:firstLine="567"/>
        <w:jc w:val="both"/>
        <w:rPr>
          <w:rFonts w:ascii="Times New Roman" w:hAnsi="Times New Roman"/>
          <w:color w:val="000000"/>
          <w:sz w:val="28"/>
          <w:szCs w:val="28"/>
          <w:lang w:val="uk-UA"/>
        </w:rPr>
      </w:pPr>
      <w:r w:rsidRPr="00C33026">
        <w:rPr>
          <w:rFonts w:ascii="Times New Roman" w:hAnsi="Times New Roman"/>
          <w:color w:val="000000"/>
          <w:sz w:val="28"/>
          <w:szCs w:val="28"/>
        </w:rPr>
        <w:t xml:space="preserve">- Апарат управління  – </w:t>
      </w:r>
      <w:r w:rsidRPr="00C33026">
        <w:rPr>
          <w:rFonts w:ascii="Times New Roman" w:hAnsi="Times New Roman"/>
          <w:color w:val="000000"/>
          <w:sz w:val="28"/>
          <w:szCs w:val="28"/>
          <w:lang w:val="uk-UA"/>
        </w:rPr>
        <w:t>1</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800</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 </w:t>
      </w:r>
      <w:r>
        <w:rPr>
          <w:rFonts w:ascii="Times New Roman" w:hAnsi="Times New Roman"/>
          <w:color w:val="000000"/>
          <w:sz w:val="28"/>
          <w:szCs w:val="28"/>
          <w:lang w:val="uk-UA"/>
        </w:rPr>
        <w:t xml:space="preserve">у </w:t>
      </w:r>
      <w:r w:rsidRPr="00C33026">
        <w:rPr>
          <w:rFonts w:ascii="Times New Roman" w:hAnsi="Times New Roman"/>
          <w:color w:val="000000"/>
          <w:sz w:val="28"/>
          <w:szCs w:val="28"/>
        </w:rPr>
        <w:t xml:space="preserve"> т.ч.:</w:t>
      </w:r>
      <w:r>
        <w:rPr>
          <w:rFonts w:ascii="Times New Roman" w:hAnsi="Times New Roman"/>
          <w:color w:val="000000"/>
          <w:sz w:val="28"/>
          <w:szCs w:val="28"/>
          <w:lang w:val="uk-UA"/>
        </w:rPr>
        <w:t xml:space="preserve"> </w:t>
      </w:r>
    </w:p>
    <w:p w:rsidR="00421398" w:rsidRPr="00C33026" w:rsidRDefault="00421398" w:rsidP="00FC7D33">
      <w:pPr>
        <w:tabs>
          <w:tab w:val="left" w:pos="9638"/>
        </w:tabs>
        <w:spacing w:after="0" w:line="240" w:lineRule="auto"/>
        <w:ind w:right="-1" w:firstLine="550"/>
        <w:jc w:val="both"/>
        <w:rPr>
          <w:rFonts w:ascii="Times New Roman" w:hAnsi="Times New Roman"/>
          <w:color w:val="000000"/>
          <w:sz w:val="28"/>
          <w:szCs w:val="28"/>
        </w:rPr>
      </w:pPr>
      <w:r w:rsidRPr="00C33026">
        <w:rPr>
          <w:rFonts w:ascii="Times New Roman" w:hAnsi="Times New Roman"/>
          <w:color w:val="000000"/>
          <w:sz w:val="28"/>
          <w:szCs w:val="28"/>
        </w:rPr>
        <w:t xml:space="preserve">а) предмети, матеріали  – </w:t>
      </w:r>
      <w:r w:rsidRPr="00C33026">
        <w:rPr>
          <w:rFonts w:ascii="Times New Roman" w:hAnsi="Times New Roman"/>
          <w:color w:val="000000"/>
          <w:sz w:val="28"/>
          <w:szCs w:val="28"/>
          <w:lang w:val="uk-UA"/>
        </w:rPr>
        <w:t>600</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w:t>
      </w:r>
    </w:p>
    <w:p w:rsidR="00421398" w:rsidRDefault="00421398" w:rsidP="00FC7D33">
      <w:pPr>
        <w:tabs>
          <w:tab w:val="left" w:pos="9638"/>
        </w:tabs>
        <w:spacing w:after="0" w:line="240" w:lineRule="auto"/>
        <w:ind w:right="-1" w:firstLine="550"/>
        <w:jc w:val="both"/>
        <w:rPr>
          <w:rFonts w:ascii="Times New Roman" w:hAnsi="Times New Roman"/>
          <w:color w:val="000000"/>
          <w:sz w:val="28"/>
          <w:szCs w:val="28"/>
          <w:lang w:val="uk-UA"/>
        </w:rPr>
      </w:pPr>
      <w:r w:rsidRPr="00C33026">
        <w:rPr>
          <w:rFonts w:ascii="Times New Roman" w:hAnsi="Times New Roman"/>
          <w:color w:val="000000"/>
          <w:sz w:val="28"/>
          <w:szCs w:val="28"/>
        </w:rPr>
        <w:t>б) оплата  послуг</w:t>
      </w:r>
      <w:r>
        <w:rPr>
          <w:rFonts w:ascii="Times New Roman" w:hAnsi="Times New Roman"/>
          <w:color w:val="000000"/>
          <w:sz w:val="28"/>
          <w:szCs w:val="28"/>
          <w:lang w:val="uk-UA"/>
        </w:rPr>
        <w:t xml:space="preserve"> ( крім комунальних)</w:t>
      </w:r>
      <w:r w:rsidRPr="00C33026">
        <w:rPr>
          <w:rFonts w:ascii="Times New Roman" w:hAnsi="Times New Roman"/>
          <w:color w:val="000000"/>
          <w:sz w:val="28"/>
          <w:szCs w:val="28"/>
        </w:rPr>
        <w:t xml:space="preserve"> – </w:t>
      </w:r>
      <w:r w:rsidRPr="00C33026">
        <w:rPr>
          <w:rFonts w:ascii="Times New Roman" w:hAnsi="Times New Roman"/>
          <w:color w:val="000000"/>
          <w:sz w:val="28"/>
          <w:szCs w:val="28"/>
          <w:lang w:val="uk-UA"/>
        </w:rPr>
        <w:t>500</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w:t>
      </w:r>
    </w:p>
    <w:p w:rsidR="00421398" w:rsidRDefault="00421398" w:rsidP="00FC7D33">
      <w:pPr>
        <w:tabs>
          <w:tab w:val="left" w:pos="9638"/>
        </w:tabs>
        <w:spacing w:after="0" w:line="240" w:lineRule="auto"/>
        <w:ind w:right="-1" w:firstLine="550"/>
        <w:jc w:val="both"/>
        <w:rPr>
          <w:rFonts w:ascii="Times New Roman" w:hAnsi="Times New Roman"/>
          <w:color w:val="000000"/>
          <w:sz w:val="28"/>
          <w:szCs w:val="28"/>
          <w:lang w:val="uk-UA"/>
        </w:rPr>
      </w:pPr>
      <w:r w:rsidRPr="00C33026">
        <w:rPr>
          <w:rFonts w:ascii="Times New Roman" w:hAnsi="Times New Roman"/>
          <w:color w:val="000000"/>
          <w:sz w:val="28"/>
          <w:szCs w:val="28"/>
          <w:lang w:val="uk-UA"/>
        </w:rPr>
        <w:t>в)  оплата теплопостачання  – 375</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 грн.;</w:t>
      </w:r>
    </w:p>
    <w:p w:rsidR="00421398" w:rsidRPr="0051324C" w:rsidRDefault="00421398" w:rsidP="00FC7D33">
      <w:pPr>
        <w:tabs>
          <w:tab w:val="left" w:pos="9638"/>
        </w:tabs>
        <w:spacing w:after="0" w:line="240" w:lineRule="auto"/>
        <w:ind w:right="-1" w:firstLine="550"/>
        <w:jc w:val="both"/>
        <w:rPr>
          <w:rFonts w:ascii="Times New Roman" w:hAnsi="Times New Roman"/>
          <w:color w:val="000000"/>
          <w:sz w:val="28"/>
          <w:szCs w:val="28"/>
          <w:lang w:val="uk-UA"/>
        </w:rPr>
      </w:pPr>
      <w:r w:rsidRPr="00C33026">
        <w:rPr>
          <w:rFonts w:ascii="Times New Roman" w:hAnsi="Times New Roman"/>
          <w:color w:val="000000"/>
          <w:sz w:val="28"/>
          <w:szCs w:val="28"/>
        </w:rPr>
        <w:t xml:space="preserve">г) оплата водопостачання та водовідведення – </w:t>
      </w:r>
      <w:r w:rsidRPr="00C33026">
        <w:rPr>
          <w:rFonts w:ascii="Times New Roman" w:hAnsi="Times New Roman"/>
          <w:color w:val="000000"/>
          <w:sz w:val="28"/>
          <w:szCs w:val="28"/>
          <w:lang w:val="uk-UA"/>
        </w:rPr>
        <w:t>47</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 ;</w:t>
      </w:r>
    </w:p>
    <w:p w:rsidR="00421398" w:rsidRPr="00C33026" w:rsidRDefault="00421398" w:rsidP="00FC7D33">
      <w:pPr>
        <w:tabs>
          <w:tab w:val="left" w:pos="9638"/>
        </w:tabs>
        <w:spacing w:after="0" w:line="240" w:lineRule="auto"/>
        <w:ind w:right="-1" w:firstLine="550"/>
        <w:jc w:val="both"/>
        <w:rPr>
          <w:rFonts w:ascii="Times New Roman" w:hAnsi="Times New Roman"/>
          <w:color w:val="000000"/>
          <w:sz w:val="28"/>
          <w:szCs w:val="28"/>
        </w:rPr>
      </w:pPr>
      <w:r w:rsidRPr="00C33026">
        <w:rPr>
          <w:rFonts w:ascii="Times New Roman" w:hAnsi="Times New Roman"/>
          <w:color w:val="000000"/>
          <w:sz w:val="28"/>
          <w:szCs w:val="28"/>
        </w:rPr>
        <w:t xml:space="preserve">д) оплата електроенергії  – </w:t>
      </w:r>
      <w:r w:rsidRPr="00C33026">
        <w:rPr>
          <w:rFonts w:ascii="Times New Roman" w:hAnsi="Times New Roman"/>
          <w:color w:val="000000"/>
          <w:sz w:val="28"/>
          <w:szCs w:val="28"/>
          <w:lang w:val="uk-UA"/>
        </w:rPr>
        <w:t>100</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 ;</w:t>
      </w:r>
    </w:p>
    <w:p w:rsidR="00421398" w:rsidRPr="00C33026" w:rsidRDefault="00421398" w:rsidP="00FC7D33">
      <w:pPr>
        <w:tabs>
          <w:tab w:val="left" w:pos="9638"/>
        </w:tabs>
        <w:spacing w:after="0" w:line="240" w:lineRule="auto"/>
        <w:ind w:right="-1" w:firstLine="550"/>
        <w:jc w:val="both"/>
        <w:rPr>
          <w:rFonts w:ascii="Times New Roman" w:hAnsi="Times New Roman"/>
          <w:color w:val="000000"/>
          <w:sz w:val="28"/>
          <w:szCs w:val="28"/>
          <w:lang w:val="uk-UA"/>
        </w:rPr>
      </w:pPr>
      <w:r w:rsidRPr="00C33026">
        <w:rPr>
          <w:rFonts w:ascii="Times New Roman" w:hAnsi="Times New Roman"/>
          <w:color w:val="000000"/>
          <w:sz w:val="28"/>
          <w:szCs w:val="28"/>
        </w:rPr>
        <w:t xml:space="preserve">ж) оплата інших енергоносіїв </w:t>
      </w:r>
      <w:r w:rsidRPr="00C33026">
        <w:rPr>
          <w:rFonts w:ascii="Times New Roman" w:hAnsi="Times New Roman"/>
          <w:color w:val="000000"/>
          <w:sz w:val="28"/>
          <w:szCs w:val="28"/>
          <w:lang w:val="uk-UA"/>
        </w:rPr>
        <w:t xml:space="preserve"> </w:t>
      </w:r>
      <w:r>
        <w:rPr>
          <w:rFonts w:ascii="Times New Roman" w:hAnsi="Times New Roman"/>
          <w:color w:val="000000"/>
          <w:sz w:val="28"/>
          <w:szCs w:val="28"/>
        </w:rPr>
        <w:t>–</w:t>
      </w:r>
      <w:r w:rsidRPr="00C33026">
        <w:rPr>
          <w:rFonts w:ascii="Times New Roman" w:hAnsi="Times New Roman"/>
          <w:color w:val="000000"/>
          <w:sz w:val="28"/>
          <w:szCs w:val="28"/>
        </w:rPr>
        <w:t xml:space="preserve"> </w:t>
      </w:r>
      <w:r w:rsidRPr="00C33026">
        <w:rPr>
          <w:rFonts w:ascii="Times New Roman" w:hAnsi="Times New Roman"/>
          <w:color w:val="000000"/>
          <w:sz w:val="28"/>
          <w:szCs w:val="28"/>
          <w:lang w:val="uk-UA"/>
        </w:rPr>
        <w:t>33</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w:t>
      </w:r>
    </w:p>
    <w:p w:rsidR="00421398" w:rsidRPr="00C33026" w:rsidRDefault="00421398" w:rsidP="00FC7D33">
      <w:pPr>
        <w:tabs>
          <w:tab w:val="left" w:pos="9638"/>
        </w:tabs>
        <w:spacing w:after="0" w:line="240" w:lineRule="auto"/>
        <w:ind w:right="-1" w:firstLine="550"/>
        <w:jc w:val="both"/>
        <w:rPr>
          <w:rFonts w:ascii="Times New Roman" w:hAnsi="Times New Roman"/>
          <w:color w:val="000000"/>
          <w:sz w:val="28"/>
          <w:szCs w:val="28"/>
          <w:lang w:val="uk-UA"/>
        </w:rPr>
      </w:pPr>
      <w:r w:rsidRPr="00C33026">
        <w:rPr>
          <w:rFonts w:ascii="Times New Roman" w:hAnsi="Times New Roman"/>
          <w:color w:val="000000"/>
          <w:sz w:val="28"/>
          <w:szCs w:val="28"/>
          <w:lang w:val="uk-UA"/>
        </w:rPr>
        <w:t xml:space="preserve">з) окремі заходи по реалізації  державних (регіональних) програм                           </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 xml:space="preserve"> -  5</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 xml:space="preserve">000 грн.; </w:t>
      </w:r>
    </w:p>
    <w:p w:rsidR="00421398" w:rsidRDefault="00421398" w:rsidP="00A5668A">
      <w:pPr>
        <w:tabs>
          <w:tab w:val="left" w:pos="9638"/>
        </w:tabs>
        <w:spacing w:after="0" w:line="240" w:lineRule="auto"/>
        <w:ind w:right="-1"/>
        <w:jc w:val="both"/>
        <w:rPr>
          <w:rFonts w:ascii="Times New Roman" w:hAnsi="Times New Roman"/>
          <w:color w:val="000000"/>
          <w:sz w:val="28"/>
          <w:szCs w:val="28"/>
          <w:lang w:val="uk-UA"/>
        </w:rPr>
      </w:pPr>
      <w:r w:rsidRPr="00C33026">
        <w:rPr>
          <w:rFonts w:ascii="Times New Roman" w:hAnsi="Times New Roman"/>
          <w:color w:val="000000"/>
          <w:sz w:val="28"/>
          <w:szCs w:val="28"/>
          <w:lang w:val="uk-UA"/>
        </w:rPr>
        <w:t>і</w:t>
      </w:r>
      <w:r w:rsidRPr="00C33026">
        <w:rPr>
          <w:rFonts w:ascii="Times New Roman" w:hAnsi="Times New Roman"/>
          <w:color w:val="000000"/>
          <w:sz w:val="28"/>
          <w:szCs w:val="28"/>
        </w:rPr>
        <w:t xml:space="preserve">) інші поточні видатки ( КЕКВ2800) – </w:t>
      </w:r>
      <w:r w:rsidRPr="00C33026">
        <w:rPr>
          <w:rFonts w:ascii="Times New Roman" w:hAnsi="Times New Roman"/>
          <w:color w:val="000000"/>
          <w:sz w:val="28"/>
          <w:szCs w:val="28"/>
          <w:lang w:val="uk-UA"/>
        </w:rPr>
        <w:t>140</w:t>
      </w:r>
      <w:r>
        <w:rPr>
          <w:rFonts w:ascii="Times New Roman" w:hAnsi="Times New Roman"/>
          <w:color w:val="000000"/>
          <w:sz w:val="28"/>
          <w:szCs w:val="28"/>
          <w:lang w:val="uk-UA"/>
        </w:rPr>
        <w:t xml:space="preserve">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 </w:t>
      </w:r>
    </w:p>
    <w:p w:rsidR="00421398" w:rsidRPr="00B67C3B" w:rsidRDefault="00421398" w:rsidP="00A5668A">
      <w:pPr>
        <w:tabs>
          <w:tab w:val="left" w:pos="9638"/>
        </w:tabs>
        <w:spacing w:after="0" w:line="240" w:lineRule="auto"/>
        <w:ind w:right="-1" w:firstLine="567"/>
        <w:jc w:val="both"/>
        <w:rPr>
          <w:rFonts w:ascii="Times New Roman" w:hAnsi="Times New Roman"/>
          <w:color w:val="000000"/>
          <w:sz w:val="28"/>
          <w:szCs w:val="28"/>
          <w:lang w:val="uk-UA"/>
        </w:rPr>
      </w:pPr>
      <w:r w:rsidRPr="00C33026">
        <w:rPr>
          <w:rFonts w:ascii="Times New Roman" w:hAnsi="Times New Roman"/>
          <w:color w:val="000000"/>
          <w:sz w:val="28"/>
          <w:szCs w:val="28"/>
          <w:lang w:val="uk-UA"/>
        </w:rPr>
        <w:t xml:space="preserve">- </w:t>
      </w:r>
      <w:r w:rsidRPr="00C33026">
        <w:rPr>
          <w:rFonts w:ascii="Times New Roman" w:hAnsi="Times New Roman"/>
          <w:sz w:val="28"/>
          <w:szCs w:val="28"/>
          <w:lang w:val="uk-UA"/>
        </w:rPr>
        <w:t>Заходи з енергозбереження –</w:t>
      </w:r>
      <w:r>
        <w:rPr>
          <w:rFonts w:ascii="Times New Roman" w:hAnsi="Times New Roman"/>
          <w:sz w:val="28"/>
          <w:szCs w:val="28"/>
          <w:lang w:val="uk-UA"/>
        </w:rPr>
        <w:t xml:space="preserve"> </w:t>
      </w:r>
      <w:r w:rsidRPr="00C33026">
        <w:rPr>
          <w:rFonts w:ascii="Times New Roman" w:hAnsi="Times New Roman"/>
          <w:sz w:val="28"/>
          <w:szCs w:val="28"/>
          <w:lang w:val="uk-UA"/>
        </w:rPr>
        <w:t>15</w:t>
      </w:r>
      <w:r>
        <w:rPr>
          <w:rFonts w:ascii="Times New Roman" w:hAnsi="Times New Roman"/>
          <w:sz w:val="28"/>
          <w:szCs w:val="28"/>
          <w:lang w:val="uk-UA"/>
        </w:rPr>
        <w:t xml:space="preserve"> </w:t>
      </w:r>
      <w:r w:rsidRPr="00C33026">
        <w:rPr>
          <w:rFonts w:ascii="Times New Roman" w:hAnsi="Times New Roman"/>
          <w:sz w:val="28"/>
          <w:szCs w:val="28"/>
          <w:lang w:val="uk-UA"/>
        </w:rPr>
        <w:t xml:space="preserve">000 грн., </w:t>
      </w:r>
      <w:r w:rsidRPr="00C33026">
        <w:rPr>
          <w:rFonts w:ascii="Times New Roman" w:hAnsi="Times New Roman"/>
          <w:color w:val="000000"/>
          <w:sz w:val="28"/>
          <w:szCs w:val="28"/>
          <w:lang w:val="uk-UA" w:eastAsia="en-US"/>
        </w:rPr>
        <w:t xml:space="preserve">Програма </w:t>
      </w:r>
      <w:r>
        <w:rPr>
          <w:rFonts w:ascii="Times New Roman" w:hAnsi="Times New Roman"/>
          <w:color w:val="000000"/>
          <w:sz w:val="28"/>
          <w:szCs w:val="28"/>
          <w:lang w:val="uk-UA" w:eastAsia="en-US"/>
        </w:rPr>
        <w:t>«</w:t>
      </w:r>
      <w:r w:rsidRPr="00C33026">
        <w:rPr>
          <w:rFonts w:ascii="Times New Roman" w:hAnsi="Times New Roman"/>
          <w:color w:val="000000"/>
          <w:sz w:val="28"/>
          <w:szCs w:val="28"/>
          <w:lang w:val="uk-UA" w:eastAsia="en-US"/>
        </w:rPr>
        <w:t>Енергозбереження та розвитк</w:t>
      </w:r>
      <w:r>
        <w:rPr>
          <w:rFonts w:ascii="Times New Roman" w:hAnsi="Times New Roman"/>
          <w:color w:val="000000"/>
          <w:sz w:val="28"/>
          <w:szCs w:val="28"/>
          <w:lang w:val="uk-UA" w:eastAsia="en-US"/>
        </w:rPr>
        <w:t>у альтернативних джерел енергії»</w:t>
      </w:r>
      <w:r w:rsidRPr="00C33026">
        <w:rPr>
          <w:rFonts w:ascii="Times New Roman" w:hAnsi="Times New Roman"/>
          <w:color w:val="000000"/>
          <w:sz w:val="28"/>
          <w:szCs w:val="28"/>
          <w:lang w:val="uk-UA" w:eastAsia="en-US"/>
        </w:rPr>
        <w:t>;</w:t>
      </w:r>
    </w:p>
    <w:p w:rsidR="00421398" w:rsidRPr="00C33026" w:rsidRDefault="00421398" w:rsidP="00A5668A">
      <w:pPr>
        <w:tabs>
          <w:tab w:val="left" w:pos="9638"/>
        </w:tabs>
        <w:spacing w:after="0" w:line="240" w:lineRule="auto"/>
        <w:ind w:right="-1"/>
        <w:jc w:val="both"/>
        <w:rPr>
          <w:rFonts w:ascii="Times New Roman" w:hAnsi="Times New Roman"/>
          <w:sz w:val="28"/>
          <w:szCs w:val="28"/>
          <w:lang w:val="uk-UA"/>
        </w:rPr>
      </w:pPr>
      <w:r w:rsidRPr="00C33026">
        <w:rPr>
          <w:sz w:val="28"/>
          <w:szCs w:val="28"/>
          <w:lang w:val="uk-UA"/>
        </w:rPr>
        <w:t xml:space="preserve">       </w:t>
      </w:r>
      <w:r>
        <w:rPr>
          <w:sz w:val="28"/>
          <w:szCs w:val="28"/>
          <w:lang w:val="uk-UA"/>
        </w:rPr>
        <w:t xml:space="preserve">  </w:t>
      </w:r>
      <w:r w:rsidRPr="00C33026">
        <w:rPr>
          <w:rFonts w:ascii="Times New Roman" w:hAnsi="Times New Roman"/>
          <w:color w:val="000000"/>
          <w:sz w:val="28"/>
          <w:szCs w:val="28"/>
          <w:lang w:val="uk-UA"/>
        </w:rPr>
        <w:t>-</w:t>
      </w:r>
      <w:r w:rsidRPr="00C33026">
        <w:rPr>
          <w:sz w:val="28"/>
          <w:szCs w:val="28"/>
          <w:lang w:val="uk-UA"/>
        </w:rPr>
        <w:t xml:space="preserve">  </w:t>
      </w:r>
      <w:r w:rsidRPr="00C33026">
        <w:rPr>
          <w:rFonts w:ascii="Times New Roman" w:hAnsi="Times New Roman"/>
          <w:sz w:val="28"/>
          <w:szCs w:val="28"/>
          <w:lang w:val="uk-UA"/>
        </w:rPr>
        <w:t xml:space="preserve">Програма  «Наша громада:  її події, свята та трудові будні» на </w:t>
      </w:r>
      <w:r>
        <w:rPr>
          <w:rFonts w:ascii="Times New Roman" w:hAnsi="Times New Roman"/>
          <w:sz w:val="28"/>
          <w:szCs w:val="28"/>
          <w:lang w:val="uk-UA"/>
        </w:rPr>
        <w:t xml:space="preserve">                    </w:t>
      </w:r>
      <w:r w:rsidRPr="00C33026">
        <w:rPr>
          <w:rFonts w:ascii="Times New Roman" w:hAnsi="Times New Roman"/>
          <w:sz w:val="28"/>
          <w:szCs w:val="28"/>
          <w:lang w:val="uk-UA"/>
        </w:rPr>
        <w:t>2021 – 2024 роки  – 91</w:t>
      </w:r>
      <w:r>
        <w:rPr>
          <w:rFonts w:ascii="Times New Roman" w:hAnsi="Times New Roman"/>
          <w:sz w:val="28"/>
          <w:szCs w:val="28"/>
          <w:lang w:val="uk-UA"/>
        </w:rPr>
        <w:t xml:space="preserve"> </w:t>
      </w:r>
      <w:r w:rsidRPr="00C33026">
        <w:rPr>
          <w:rFonts w:ascii="Times New Roman" w:hAnsi="Times New Roman"/>
          <w:sz w:val="28"/>
          <w:szCs w:val="28"/>
          <w:lang w:val="uk-UA"/>
        </w:rPr>
        <w:t>000 грн., членські внески до асоціацій органів місцевого самоврядування;</w:t>
      </w:r>
    </w:p>
    <w:p w:rsidR="00421398" w:rsidRDefault="00421398" w:rsidP="00A5668A">
      <w:pPr>
        <w:pStyle w:val="ListParagraph"/>
        <w:tabs>
          <w:tab w:val="left" w:pos="0"/>
        </w:tabs>
        <w:spacing w:after="0" w:line="240" w:lineRule="auto"/>
        <w:ind w:left="0"/>
        <w:jc w:val="both"/>
        <w:rPr>
          <w:rFonts w:ascii="Times New Roman" w:hAnsi="Times New Roman"/>
          <w:sz w:val="28"/>
          <w:szCs w:val="28"/>
          <w:lang w:val="uk-UA"/>
        </w:rPr>
      </w:pPr>
      <w:r>
        <w:rPr>
          <w:rFonts w:ascii="Times New Roman" w:hAnsi="Times New Roman"/>
          <w:sz w:val="28"/>
          <w:szCs w:val="28"/>
        </w:rPr>
        <w:t xml:space="preserve">       </w:t>
      </w:r>
      <w:r>
        <w:rPr>
          <w:rFonts w:ascii="Times New Roman" w:hAnsi="Times New Roman"/>
          <w:sz w:val="28"/>
          <w:szCs w:val="28"/>
          <w:lang w:val="uk-UA"/>
        </w:rPr>
        <w:t xml:space="preserve"> </w:t>
      </w:r>
      <w:r w:rsidRPr="0068035B">
        <w:rPr>
          <w:rFonts w:ascii="Times New Roman" w:hAnsi="Times New Roman"/>
          <w:sz w:val="28"/>
          <w:szCs w:val="28"/>
        </w:rPr>
        <w:t>- Програма «Захисту населення і територій Первомайської міської територіальної громади від надзвичайних ситуацій техногенного та природного характеру»   на 2021-2025 роки</w:t>
      </w:r>
      <w:r>
        <w:rPr>
          <w:rFonts w:ascii="Times New Roman" w:hAnsi="Times New Roman"/>
          <w:sz w:val="28"/>
          <w:szCs w:val="28"/>
          <w:lang w:val="uk-UA"/>
        </w:rPr>
        <w:t xml:space="preserve"> </w:t>
      </w:r>
      <w:r w:rsidRPr="0068035B">
        <w:rPr>
          <w:rFonts w:ascii="Times New Roman" w:hAnsi="Times New Roman"/>
          <w:sz w:val="28"/>
          <w:szCs w:val="28"/>
        </w:rPr>
        <w:t>– 170 000</w:t>
      </w:r>
      <w:r>
        <w:rPr>
          <w:rFonts w:ascii="Times New Roman" w:hAnsi="Times New Roman"/>
          <w:sz w:val="28"/>
          <w:szCs w:val="28"/>
        </w:rPr>
        <w:t xml:space="preserve"> грн.</w:t>
      </w:r>
    </w:p>
    <w:p w:rsidR="00421398" w:rsidRPr="0079370D" w:rsidRDefault="00421398" w:rsidP="004D78F4">
      <w:pPr>
        <w:pStyle w:val="ListParagraph"/>
        <w:tabs>
          <w:tab w:val="left" w:pos="1050"/>
        </w:tabs>
        <w:spacing w:after="0" w:line="240" w:lineRule="auto"/>
        <w:ind w:left="0"/>
        <w:jc w:val="both"/>
        <w:rPr>
          <w:rFonts w:ascii="Times New Roman" w:hAnsi="Times New Roman"/>
          <w:sz w:val="28"/>
          <w:szCs w:val="28"/>
          <w:lang w:val="uk-UA"/>
        </w:rPr>
      </w:pPr>
      <w:r w:rsidRPr="0079370D">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w:t>
      </w:r>
      <w:r w:rsidRPr="0079370D">
        <w:rPr>
          <w:rFonts w:ascii="Times New Roman" w:hAnsi="Times New Roman"/>
          <w:sz w:val="28"/>
          <w:szCs w:val="28"/>
        </w:rPr>
        <w:t xml:space="preserve">Багатопрофільна стаціонарна медична допомога населенню  – </w:t>
      </w:r>
      <w:r>
        <w:rPr>
          <w:rFonts w:ascii="Times New Roman" w:hAnsi="Times New Roman"/>
          <w:sz w:val="28"/>
          <w:szCs w:val="28"/>
          <w:lang w:val="uk-UA"/>
        </w:rPr>
        <w:t xml:space="preserve">  </w:t>
      </w:r>
      <w:r w:rsidRPr="0079370D">
        <w:rPr>
          <w:rFonts w:ascii="Times New Roman" w:hAnsi="Times New Roman"/>
          <w:sz w:val="28"/>
          <w:szCs w:val="28"/>
        </w:rPr>
        <w:t xml:space="preserve">818 348 грн. по КНП «Первомайська центральна районна лікарня» – 319 348 грн., </w:t>
      </w:r>
      <w:r>
        <w:rPr>
          <w:rFonts w:ascii="Times New Roman" w:hAnsi="Times New Roman"/>
          <w:sz w:val="28"/>
          <w:szCs w:val="28"/>
          <w:lang w:val="uk-UA"/>
        </w:rPr>
        <w:t>оплата електроенергії</w:t>
      </w:r>
      <w:r w:rsidRPr="0079370D">
        <w:rPr>
          <w:rFonts w:ascii="Times New Roman" w:hAnsi="Times New Roman"/>
          <w:sz w:val="28"/>
          <w:szCs w:val="28"/>
        </w:rPr>
        <w:t xml:space="preserve"> –</w:t>
      </w:r>
      <w:r>
        <w:rPr>
          <w:rFonts w:ascii="Times New Roman" w:hAnsi="Times New Roman"/>
          <w:sz w:val="28"/>
          <w:szCs w:val="28"/>
          <w:lang w:val="uk-UA"/>
        </w:rPr>
        <w:t xml:space="preserve">  </w:t>
      </w:r>
      <w:r w:rsidRPr="0079370D">
        <w:rPr>
          <w:rFonts w:ascii="Times New Roman" w:hAnsi="Times New Roman"/>
          <w:sz w:val="28"/>
          <w:szCs w:val="28"/>
          <w:lang w:val="uk-UA"/>
        </w:rPr>
        <w:t>360</w:t>
      </w:r>
      <w:r w:rsidRPr="0079370D">
        <w:rPr>
          <w:rFonts w:ascii="Times New Roman" w:hAnsi="Times New Roman"/>
          <w:sz w:val="28"/>
          <w:szCs w:val="28"/>
        </w:rPr>
        <w:t> </w:t>
      </w:r>
      <w:r w:rsidRPr="0079370D">
        <w:rPr>
          <w:rFonts w:ascii="Times New Roman" w:hAnsi="Times New Roman"/>
          <w:sz w:val="28"/>
          <w:szCs w:val="28"/>
          <w:lang w:val="uk-UA"/>
        </w:rPr>
        <w:t>000 грн.</w:t>
      </w:r>
      <w:r>
        <w:rPr>
          <w:rFonts w:ascii="Times New Roman" w:hAnsi="Times New Roman"/>
          <w:sz w:val="28"/>
          <w:szCs w:val="28"/>
          <w:lang w:val="uk-UA"/>
        </w:rPr>
        <w:t xml:space="preserve">,  оплата  інших енергоносіїв </w:t>
      </w:r>
      <w:r w:rsidRPr="0079370D">
        <w:rPr>
          <w:rFonts w:ascii="Times New Roman" w:hAnsi="Times New Roman"/>
          <w:sz w:val="28"/>
          <w:szCs w:val="28"/>
          <w:lang w:val="uk-UA"/>
        </w:rPr>
        <w:t xml:space="preserve"> – </w:t>
      </w:r>
      <w:r>
        <w:rPr>
          <w:rFonts w:ascii="Times New Roman" w:hAnsi="Times New Roman"/>
          <w:sz w:val="28"/>
          <w:szCs w:val="28"/>
          <w:lang w:val="uk-UA"/>
        </w:rPr>
        <w:t xml:space="preserve">                </w:t>
      </w:r>
      <w:r w:rsidRPr="0079370D">
        <w:rPr>
          <w:rFonts w:ascii="Times New Roman" w:hAnsi="Times New Roman"/>
          <w:sz w:val="28"/>
          <w:szCs w:val="28"/>
          <w:lang w:val="uk-UA"/>
        </w:rPr>
        <w:t>139</w:t>
      </w:r>
      <w:r w:rsidRPr="0079370D">
        <w:rPr>
          <w:rFonts w:ascii="Times New Roman" w:hAnsi="Times New Roman"/>
          <w:sz w:val="28"/>
          <w:szCs w:val="28"/>
        </w:rPr>
        <w:t> </w:t>
      </w:r>
      <w:r w:rsidRPr="0079370D">
        <w:rPr>
          <w:rFonts w:ascii="Times New Roman" w:hAnsi="Times New Roman"/>
          <w:sz w:val="28"/>
          <w:szCs w:val="28"/>
          <w:lang w:val="uk-UA"/>
        </w:rPr>
        <w:t>000 грн.)</w:t>
      </w:r>
      <w:r>
        <w:rPr>
          <w:rFonts w:ascii="Times New Roman" w:hAnsi="Times New Roman"/>
          <w:sz w:val="28"/>
          <w:szCs w:val="28"/>
          <w:lang w:val="uk-UA"/>
        </w:rPr>
        <w:t>;</w:t>
      </w:r>
    </w:p>
    <w:p w:rsidR="00421398" w:rsidRPr="0079370D" w:rsidRDefault="00421398" w:rsidP="004D78F4">
      <w:pPr>
        <w:pStyle w:val="ListParagraph"/>
        <w:tabs>
          <w:tab w:val="left" w:pos="1050"/>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79370D">
        <w:rPr>
          <w:rFonts w:ascii="Times New Roman" w:hAnsi="Times New Roman"/>
          <w:sz w:val="28"/>
          <w:szCs w:val="28"/>
          <w:lang w:val="uk-UA"/>
        </w:rPr>
        <w:t>- Багатопрофільна  стаціонарна  медична  допомога  населенню, Програма «Фінансова підтримка КНП «Первомайська центральна районна лікарня» Первомайської міської ради» – 58</w:t>
      </w:r>
      <w:r w:rsidRPr="0079370D">
        <w:rPr>
          <w:rFonts w:ascii="Times New Roman" w:hAnsi="Times New Roman"/>
          <w:sz w:val="28"/>
          <w:szCs w:val="28"/>
        </w:rPr>
        <w:t> </w:t>
      </w:r>
      <w:r>
        <w:rPr>
          <w:rFonts w:ascii="Times New Roman" w:hAnsi="Times New Roman"/>
          <w:sz w:val="28"/>
          <w:szCs w:val="28"/>
          <w:lang w:val="uk-UA"/>
        </w:rPr>
        <w:t xml:space="preserve">000 грн. </w:t>
      </w:r>
      <w:r w:rsidRPr="0079370D">
        <w:rPr>
          <w:rFonts w:ascii="Times New Roman" w:hAnsi="Times New Roman"/>
          <w:sz w:val="28"/>
          <w:szCs w:val="28"/>
          <w:lang w:val="uk-UA"/>
        </w:rPr>
        <w:t xml:space="preserve"> виплата пенсій і допомоги</w:t>
      </w:r>
      <w:r>
        <w:rPr>
          <w:rFonts w:ascii="Times New Roman" w:hAnsi="Times New Roman"/>
          <w:sz w:val="28"/>
          <w:szCs w:val="28"/>
          <w:lang w:val="uk-UA"/>
        </w:rPr>
        <w:t>;</w:t>
      </w:r>
    </w:p>
    <w:p w:rsidR="00421398" w:rsidRDefault="00421398" w:rsidP="00FC7D33">
      <w:pPr>
        <w:pStyle w:val="ListParagraph"/>
        <w:tabs>
          <w:tab w:val="left" w:pos="770"/>
          <w:tab w:val="left" w:pos="880"/>
        </w:tabs>
        <w:spacing w:after="0" w:line="240" w:lineRule="auto"/>
        <w:ind w:left="0"/>
        <w:jc w:val="both"/>
        <w:rPr>
          <w:rStyle w:val="Emphasis"/>
          <w:rFonts w:ascii="Times New Roman" w:hAnsi="Times New Roman"/>
          <w:i w:val="0"/>
          <w:sz w:val="28"/>
          <w:szCs w:val="28"/>
          <w:lang w:val="uk-UA"/>
        </w:rPr>
      </w:pPr>
      <w:r w:rsidRPr="0079370D">
        <w:rPr>
          <w:rFonts w:ascii="Times New Roman" w:hAnsi="Times New Roman"/>
          <w:sz w:val="28"/>
          <w:szCs w:val="28"/>
          <w:lang w:val="uk-UA"/>
        </w:rPr>
        <w:t xml:space="preserve">    </w:t>
      </w:r>
      <w:r>
        <w:rPr>
          <w:rFonts w:ascii="Times New Roman" w:hAnsi="Times New Roman"/>
          <w:sz w:val="28"/>
          <w:szCs w:val="28"/>
          <w:lang w:val="uk-UA"/>
        </w:rPr>
        <w:t xml:space="preserve">     </w:t>
      </w:r>
      <w:r w:rsidRPr="0079370D">
        <w:rPr>
          <w:rFonts w:ascii="Times New Roman" w:hAnsi="Times New Roman"/>
          <w:sz w:val="28"/>
          <w:szCs w:val="28"/>
          <w:lang w:val="uk-UA"/>
        </w:rPr>
        <w:t xml:space="preserve">- </w:t>
      </w:r>
      <w:r>
        <w:rPr>
          <w:rFonts w:ascii="Times New Roman" w:hAnsi="Times New Roman"/>
          <w:sz w:val="28"/>
          <w:szCs w:val="28"/>
          <w:lang w:val="uk-UA"/>
        </w:rPr>
        <w:t xml:space="preserve"> </w:t>
      </w:r>
      <w:r w:rsidRPr="0079370D">
        <w:rPr>
          <w:rFonts w:ascii="Times New Roman" w:hAnsi="Times New Roman"/>
          <w:sz w:val="28"/>
          <w:szCs w:val="28"/>
          <w:lang w:val="uk-UA"/>
        </w:rPr>
        <w:t>Багатопрофільна стаціонарна медична допомога населенню  –</w:t>
      </w:r>
      <w:r>
        <w:rPr>
          <w:rFonts w:ascii="Times New Roman" w:hAnsi="Times New Roman"/>
          <w:sz w:val="28"/>
          <w:szCs w:val="28"/>
          <w:lang w:val="uk-UA"/>
        </w:rPr>
        <w:t xml:space="preserve">               </w:t>
      </w:r>
      <w:r w:rsidRPr="0079370D">
        <w:rPr>
          <w:rFonts w:ascii="Times New Roman" w:hAnsi="Times New Roman"/>
          <w:sz w:val="28"/>
          <w:szCs w:val="28"/>
          <w:lang w:val="uk-UA"/>
        </w:rPr>
        <w:t xml:space="preserve"> 90</w:t>
      </w:r>
      <w:r w:rsidRPr="0079370D">
        <w:rPr>
          <w:rFonts w:ascii="Times New Roman" w:hAnsi="Times New Roman"/>
          <w:sz w:val="28"/>
          <w:szCs w:val="28"/>
        </w:rPr>
        <w:t> </w:t>
      </w:r>
      <w:r w:rsidRPr="0079370D">
        <w:rPr>
          <w:rFonts w:ascii="Times New Roman" w:hAnsi="Times New Roman"/>
          <w:sz w:val="28"/>
          <w:szCs w:val="28"/>
          <w:lang w:val="uk-UA"/>
        </w:rPr>
        <w:t xml:space="preserve">265 грн. по КНП «Первомайська центральна районна лікарня», </w:t>
      </w:r>
      <w:r w:rsidRPr="0079370D">
        <w:rPr>
          <w:rStyle w:val="Emphasis"/>
          <w:rFonts w:ascii="Times New Roman" w:hAnsi="Times New Roman"/>
          <w:i w:val="0"/>
          <w:sz w:val="28"/>
          <w:szCs w:val="28"/>
          <w:lang w:val="uk-UA"/>
        </w:rPr>
        <w:t>субвенція з   сільського бюджету Кам’яномостівської  сільської ради до бюджету  Первомайської міської територіальної громади на утримання КНП «Первомайська центральна районна лікарня» (</w:t>
      </w:r>
      <w:r>
        <w:rPr>
          <w:rStyle w:val="Emphasis"/>
          <w:rFonts w:ascii="Times New Roman" w:hAnsi="Times New Roman"/>
          <w:i w:val="0"/>
          <w:sz w:val="28"/>
          <w:szCs w:val="28"/>
          <w:lang w:val="uk-UA"/>
        </w:rPr>
        <w:t>оплата газопостачання</w:t>
      </w:r>
      <w:r w:rsidRPr="0079370D">
        <w:rPr>
          <w:rStyle w:val="Emphasis"/>
          <w:rFonts w:ascii="Times New Roman" w:hAnsi="Times New Roman"/>
          <w:i w:val="0"/>
          <w:sz w:val="28"/>
          <w:szCs w:val="28"/>
          <w:lang w:val="uk-UA"/>
        </w:rPr>
        <w:t xml:space="preserve"> – </w:t>
      </w:r>
      <w:r>
        <w:rPr>
          <w:rStyle w:val="Emphasis"/>
          <w:rFonts w:ascii="Times New Roman" w:hAnsi="Times New Roman"/>
          <w:i w:val="0"/>
          <w:sz w:val="28"/>
          <w:szCs w:val="28"/>
          <w:lang w:val="uk-UA"/>
        </w:rPr>
        <w:t xml:space="preserve">                 </w:t>
      </w:r>
      <w:r w:rsidRPr="0079370D">
        <w:rPr>
          <w:rStyle w:val="Emphasis"/>
          <w:rFonts w:ascii="Times New Roman" w:hAnsi="Times New Roman"/>
          <w:i w:val="0"/>
          <w:sz w:val="28"/>
          <w:szCs w:val="28"/>
          <w:lang w:val="uk-UA"/>
        </w:rPr>
        <w:t xml:space="preserve">10265 грн., </w:t>
      </w:r>
      <w:r>
        <w:rPr>
          <w:rFonts w:ascii="Times New Roman" w:hAnsi="Times New Roman"/>
          <w:sz w:val="28"/>
          <w:szCs w:val="28"/>
          <w:lang w:val="uk-UA"/>
        </w:rPr>
        <w:t xml:space="preserve">оплата  інших енергоносіїв </w:t>
      </w:r>
      <w:r w:rsidRPr="0079370D">
        <w:rPr>
          <w:rFonts w:ascii="Times New Roman" w:hAnsi="Times New Roman"/>
          <w:sz w:val="28"/>
          <w:szCs w:val="28"/>
          <w:lang w:val="uk-UA"/>
        </w:rPr>
        <w:t xml:space="preserve"> </w:t>
      </w:r>
      <w:r w:rsidRPr="0079370D">
        <w:rPr>
          <w:rStyle w:val="Emphasis"/>
          <w:rFonts w:ascii="Times New Roman" w:hAnsi="Times New Roman"/>
          <w:i w:val="0"/>
          <w:sz w:val="28"/>
          <w:szCs w:val="28"/>
          <w:lang w:val="uk-UA"/>
        </w:rPr>
        <w:t>– 80</w:t>
      </w:r>
      <w:r w:rsidRPr="0079370D">
        <w:rPr>
          <w:rStyle w:val="Emphasis"/>
          <w:rFonts w:ascii="Times New Roman" w:hAnsi="Times New Roman"/>
          <w:i w:val="0"/>
          <w:sz w:val="28"/>
          <w:szCs w:val="28"/>
        </w:rPr>
        <w:t> </w:t>
      </w:r>
      <w:r w:rsidRPr="0079370D">
        <w:rPr>
          <w:rStyle w:val="Emphasis"/>
          <w:rFonts w:ascii="Times New Roman" w:hAnsi="Times New Roman"/>
          <w:i w:val="0"/>
          <w:sz w:val="28"/>
          <w:szCs w:val="28"/>
          <w:lang w:val="uk-UA"/>
        </w:rPr>
        <w:t>000 грн.)</w:t>
      </w:r>
      <w:r>
        <w:rPr>
          <w:rStyle w:val="Emphasis"/>
          <w:rFonts w:ascii="Times New Roman" w:hAnsi="Times New Roman"/>
          <w:i w:val="0"/>
          <w:sz w:val="28"/>
          <w:szCs w:val="28"/>
          <w:lang w:val="uk-UA"/>
        </w:rPr>
        <w:t>.</w:t>
      </w:r>
    </w:p>
    <w:p w:rsidR="00421398" w:rsidRPr="004B5292" w:rsidRDefault="00421398" w:rsidP="00FC7D33">
      <w:pPr>
        <w:tabs>
          <w:tab w:val="left" w:pos="0"/>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C5411B">
        <w:rPr>
          <w:rFonts w:ascii="Times New Roman" w:hAnsi="Times New Roman"/>
          <w:sz w:val="28"/>
          <w:szCs w:val="28"/>
        </w:rPr>
        <w:t xml:space="preserve">Управлінню освіти міської ради, всього  </w:t>
      </w:r>
      <w:r>
        <w:rPr>
          <w:rFonts w:ascii="Times New Roman" w:hAnsi="Times New Roman"/>
          <w:sz w:val="28"/>
          <w:szCs w:val="28"/>
          <w:lang w:val="uk-UA"/>
        </w:rPr>
        <w:t>10 857 752</w:t>
      </w:r>
      <w:r w:rsidRPr="00C5411B">
        <w:rPr>
          <w:rFonts w:ascii="Times New Roman" w:hAnsi="Times New Roman"/>
          <w:sz w:val="28"/>
          <w:szCs w:val="28"/>
        </w:rPr>
        <w:t xml:space="preserve"> грн., </w:t>
      </w:r>
      <w:r>
        <w:rPr>
          <w:rFonts w:ascii="Times New Roman" w:hAnsi="Times New Roman"/>
          <w:sz w:val="28"/>
          <w:szCs w:val="28"/>
          <w:lang w:val="uk-UA"/>
        </w:rPr>
        <w:t xml:space="preserve"> у </w:t>
      </w:r>
      <w:r w:rsidRPr="00C5411B">
        <w:rPr>
          <w:rFonts w:ascii="Times New Roman" w:hAnsi="Times New Roman"/>
          <w:sz w:val="28"/>
          <w:szCs w:val="28"/>
        </w:rPr>
        <w:t xml:space="preserve"> тому числі:</w:t>
      </w:r>
      <w:r>
        <w:rPr>
          <w:rFonts w:ascii="Times New Roman" w:hAnsi="Times New Roman"/>
          <w:sz w:val="28"/>
          <w:szCs w:val="28"/>
          <w:lang w:val="uk-UA"/>
        </w:rPr>
        <w:t xml:space="preserve"> </w:t>
      </w:r>
    </w:p>
    <w:p w:rsidR="00421398" w:rsidRPr="00C5411B" w:rsidRDefault="00421398" w:rsidP="004D78F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w:t>
      </w:r>
      <w:r w:rsidRPr="00C5411B">
        <w:rPr>
          <w:rFonts w:ascii="Times New Roman" w:hAnsi="Times New Roman"/>
          <w:sz w:val="28"/>
          <w:szCs w:val="28"/>
          <w:lang w:val="uk-UA"/>
        </w:rPr>
        <w:t>Апарат  управління  – 18</w:t>
      </w:r>
      <w:r>
        <w:rPr>
          <w:rFonts w:ascii="Times New Roman" w:hAnsi="Times New Roman"/>
          <w:sz w:val="28"/>
          <w:szCs w:val="28"/>
          <w:lang w:val="uk-UA"/>
        </w:rPr>
        <w:t xml:space="preserve"> </w:t>
      </w:r>
      <w:r w:rsidRPr="00C5411B">
        <w:rPr>
          <w:rFonts w:ascii="Times New Roman" w:hAnsi="Times New Roman"/>
          <w:sz w:val="28"/>
          <w:szCs w:val="28"/>
          <w:lang w:val="uk-UA"/>
        </w:rPr>
        <w:t>265</w:t>
      </w:r>
      <w:r>
        <w:rPr>
          <w:rFonts w:ascii="Times New Roman" w:hAnsi="Times New Roman"/>
          <w:sz w:val="28"/>
          <w:szCs w:val="28"/>
          <w:lang w:val="uk-UA"/>
        </w:rPr>
        <w:t xml:space="preserve"> грн.;</w:t>
      </w:r>
    </w:p>
    <w:p w:rsidR="00421398" w:rsidRPr="00691A35" w:rsidRDefault="00421398" w:rsidP="00FC7D33">
      <w:pPr>
        <w:tabs>
          <w:tab w:val="left" w:pos="550"/>
        </w:tabs>
        <w:spacing w:after="0" w:line="240" w:lineRule="auto"/>
        <w:contextualSpacing/>
        <w:jc w:val="both"/>
        <w:rPr>
          <w:rFonts w:ascii="Times New Roman" w:hAnsi="Times New Roman"/>
          <w:b/>
          <w:sz w:val="28"/>
          <w:szCs w:val="28"/>
        </w:rPr>
      </w:pPr>
      <w:r>
        <w:rPr>
          <w:rFonts w:ascii="Times New Roman" w:hAnsi="Times New Roman"/>
          <w:sz w:val="28"/>
          <w:szCs w:val="28"/>
          <w:lang w:val="uk-UA"/>
        </w:rPr>
        <w:t xml:space="preserve">        - Надання дошкільної освіти, всього</w:t>
      </w:r>
      <w:r w:rsidRPr="00691A35">
        <w:rPr>
          <w:rFonts w:ascii="Times New Roman" w:hAnsi="Times New Roman"/>
          <w:sz w:val="28"/>
          <w:szCs w:val="28"/>
          <w:lang w:val="uk-UA"/>
        </w:rPr>
        <w:t xml:space="preserve"> – </w:t>
      </w:r>
      <w:r>
        <w:rPr>
          <w:rFonts w:ascii="Times New Roman" w:hAnsi="Times New Roman"/>
          <w:sz w:val="28"/>
          <w:szCs w:val="28"/>
          <w:lang w:val="uk-UA"/>
        </w:rPr>
        <w:t>4 725 841</w:t>
      </w:r>
      <w:r w:rsidRPr="00C5411B">
        <w:rPr>
          <w:rFonts w:ascii="Times New Roman" w:hAnsi="Times New Roman"/>
          <w:sz w:val="28"/>
          <w:szCs w:val="28"/>
        </w:rPr>
        <w:t xml:space="preserve"> грн., </w:t>
      </w:r>
      <w:r>
        <w:rPr>
          <w:rFonts w:ascii="Times New Roman" w:hAnsi="Times New Roman"/>
          <w:sz w:val="28"/>
          <w:szCs w:val="28"/>
          <w:lang w:val="uk-UA"/>
        </w:rPr>
        <w:t>у</w:t>
      </w:r>
      <w:r w:rsidRPr="00C5411B">
        <w:rPr>
          <w:rFonts w:ascii="Times New Roman" w:hAnsi="Times New Roman"/>
          <w:sz w:val="28"/>
          <w:szCs w:val="28"/>
        </w:rPr>
        <w:t xml:space="preserve"> тому числі :</w:t>
      </w:r>
    </w:p>
    <w:p w:rsidR="00421398" w:rsidRDefault="00421398" w:rsidP="00FC7D33">
      <w:pPr>
        <w:spacing w:after="0" w:line="240" w:lineRule="auto"/>
        <w:ind w:firstLine="550"/>
        <w:contextualSpacing/>
        <w:jc w:val="both"/>
        <w:rPr>
          <w:rFonts w:ascii="Times New Roman" w:hAnsi="Times New Roman"/>
          <w:sz w:val="28"/>
          <w:szCs w:val="28"/>
          <w:lang w:val="uk-UA"/>
        </w:rPr>
      </w:pPr>
      <w:r w:rsidRPr="00C5411B">
        <w:rPr>
          <w:rFonts w:ascii="Times New Roman" w:hAnsi="Times New Roman"/>
          <w:sz w:val="28"/>
          <w:szCs w:val="28"/>
        </w:rPr>
        <w:t>а) оплата теплопостачання – 2 424 924 грн.;</w:t>
      </w:r>
    </w:p>
    <w:p w:rsidR="00421398" w:rsidRPr="00267333" w:rsidRDefault="00421398" w:rsidP="00FC7D33">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w:t>
      </w:r>
      <w:r w:rsidRPr="00267333">
        <w:rPr>
          <w:rFonts w:ascii="Times New Roman" w:hAnsi="Times New Roman"/>
          <w:sz w:val="28"/>
          <w:szCs w:val="28"/>
        </w:rPr>
        <w:t>) оплата електроенергії – 1 500 000 грн.</w:t>
      </w:r>
      <w:r>
        <w:rPr>
          <w:rFonts w:ascii="Times New Roman" w:hAnsi="Times New Roman"/>
          <w:sz w:val="28"/>
          <w:szCs w:val="28"/>
          <w:lang w:val="uk-UA"/>
        </w:rPr>
        <w:t>;</w:t>
      </w:r>
    </w:p>
    <w:p w:rsidR="00421398" w:rsidRPr="00267333" w:rsidRDefault="00421398" w:rsidP="00FC7D33">
      <w:pPr>
        <w:spacing w:after="0" w:line="240" w:lineRule="auto"/>
        <w:ind w:firstLine="550"/>
        <w:jc w:val="both"/>
        <w:rPr>
          <w:rFonts w:ascii="Times New Roman" w:hAnsi="Times New Roman"/>
          <w:sz w:val="28"/>
          <w:szCs w:val="28"/>
        </w:rPr>
      </w:pPr>
      <w:r>
        <w:rPr>
          <w:rFonts w:ascii="Times New Roman" w:hAnsi="Times New Roman"/>
          <w:sz w:val="28"/>
          <w:szCs w:val="28"/>
          <w:lang w:val="uk-UA"/>
        </w:rPr>
        <w:t>в</w:t>
      </w:r>
      <w:r w:rsidRPr="00C5411B">
        <w:rPr>
          <w:rFonts w:ascii="Times New Roman" w:hAnsi="Times New Roman"/>
          <w:sz w:val="28"/>
          <w:szCs w:val="28"/>
        </w:rPr>
        <w:t>) оплата природного газу  – 800 917 грн.</w:t>
      </w:r>
    </w:p>
    <w:p w:rsidR="00421398" w:rsidRPr="006F6ECD" w:rsidRDefault="00421398" w:rsidP="004D78F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C5411B">
        <w:rPr>
          <w:rFonts w:ascii="Times New Roman" w:hAnsi="Times New Roman"/>
          <w:sz w:val="28"/>
          <w:szCs w:val="28"/>
        </w:rPr>
        <w:t>- Надання загальної середньої освіти закладами загальної середньої освіти за рахунок коштів місцевого бюджету (КПКВКМБ 0611021)</w:t>
      </w:r>
      <w:r>
        <w:rPr>
          <w:rFonts w:ascii="Times New Roman" w:hAnsi="Times New Roman"/>
          <w:sz w:val="28"/>
          <w:szCs w:val="28"/>
          <w:lang w:val="uk-UA"/>
        </w:rPr>
        <w:t>,</w:t>
      </w:r>
      <w:r w:rsidRPr="00C5411B">
        <w:rPr>
          <w:rFonts w:ascii="Times New Roman" w:hAnsi="Times New Roman"/>
          <w:sz w:val="28"/>
          <w:szCs w:val="28"/>
        </w:rPr>
        <w:t xml:space="preserve"> всього – </w:t>
      </w:r>
      <w:r>
        <w:rPr>
          <w:rFonts w:ascii="Times New Roman" w:hAnsi="Times New Roman"/>
          <w:sz w:val="28"/>
          <w:szCs w:val="28"/>
          <w:lang w:val="uk-UA"/>
        </w:rPr>
        <w:t xml:space="preserve">         4 507 217 грн.</w:t>
      </w:r>
      <w:r w:rsidRPr="00C5411B">
        <w:rPr>
          <w:rFonts w:ascii="Times New Roman" w:hAnsi="Times New Roman"/>
          <w:sz w:val="28"/>
          <w:szCs w:val="28"/>
        </w:rPr>
        <w:t xml:space="preserve">, </w:t>
      </w:r>
      <w:r>
        <w:rPr>
          <w:rFonts w:ascii="Times New Roman" w:hAnsi="Times New Roman"/>
          <w:sz w:val="28"/>
          <w:szCs w:val="28"/>
          <w:lang w:val="uk-UA"/>
        </w:rPr>
        <w:t xml:space="preserve"> у</w:t>
      </w:r>
      <w:r w:rsidRPr="00C5411B">
        <w:rPr>
          <w:rFonts w:ascii="Times New Roman" w:hAnsi="Times New Roman"/>
          <w:sz w:val="28"/>
          <w:szCs w:val="28"/>
        </w:rPr>
        <w:t xml:space="preserve"> тому числі</w:t>
      </w:r>
      <w:r w:rsidRPr="00267333">
        <w:rPr>
          <w:rFonts w:ascii="Times New Roman" w:hAnsi="Times New Roman"/>
          <w:b/>
          <w:sz w:val="28"/>
          <w:szCs w:val="28"/>
        </w:rPr>
        <w:t>:</w:t>
      </w:r>
    </w:p>
    <w:p w:rsidR="00421398" w:rsidRDefault="00421398" w:rsidP="00FC7D33">
      <w:pPr>
        <w:spacing w:after="0" w:line="240" w:lineRule="auto"/>
        <w:ind w:firstLine="550"/>
        <w:contextualSpacing/>
        <w:jc w:val="both"/>
        <w:rPr>
          <w:rFonts w:ascii="Times New Roman" w:hAnsi="Times New Roman"/>
          <w:sz w:val="28"/>
          <w:szCs w:val="28"/>
          <w:lang w:val="uk-UA"/>
        </w:rPr>
      </w:pPr>
      <w:r w:rsidRPr="00C5411B">
        <w:rPr>
          <w:rFonts w:ascii="Times New Roman" w:hAnsi="Times New Roman"/>
          <w:sz w:val="28"/>
          <w:szCs w:val="28"/>
        </w:rPr>
        <w:t>а) оплата теплопостачання – 2 087 381 грн.;</w:t>
      </w:r>
    </w:p>
    <w:p w:rsidR="00421398" w:rsidRPr="00267333" w:rsidRDefault="00421398" w:rsidP="00FC7D33">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w:t>
      </w:r>
      <w:r w:rsidRPr="00267333">
        <w:rPr>
          <w:rFonts w:ascii="Times New Roman" w:hAnsi="Times New Roman"/>
          <w:sz w:val="28"/>
          <w:szCs w:val="28"/>
        </w:rPr>
        <w:t>) оплата електроенергії  – 1 500 000 грн.</w:t>
      </w:r>
      <w:r>
        <w:rPr>
          <w:rFonts w:ascii="Times New Roman" w:hAnsi="Times New Roman"/>
          <w:sz w:val="28"/>
          <w:szCs w:val="28"/>
          <w:lang w:val="uk-UA"/>
        </w:rPr>
        <w:t>;</w:t>
      </w:r>
    </w:p>
    <w:p w:rsidR="00421398" w:rsidRDefault="00421398" w:rsidP="00FC7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в</w:t>
      </w:r>
      <w:r w:rsidRPr="00C5411B">
        <w:rPr>
          <w:rFonts w:ascii="Times New Roman" w:hAnsi="Times New Roman"/>
          <w:sz w:val="28"/>
          <w:szCs w:val="28"/>
        </w:rPr>
        <w:t>) оплата природного газу  – 793 786 грн.</w:t>
      </w:r>
      <w:r>
        <w:rPr>
          <w:rFonts w:ascii="Times New Roman" w:hAnsi="Times New Roman"/>
          <w:sz w:val="28"/>
          <w:szCs w:val="28"/>
          <w:lang w:val="uk-UA"/>
        </w:rPr>
        <w:t>;</w:t>
      </w:r>
    </w:p>
    <w:p w:rsidR="00421398" w:rsidRDefault="00421398" w:rsidP="00FC7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г) оплата інших енергоносіїв та інших комунальних послуг – 120 000 грн. (вивіз сміття);</w:t>
      </w:r>
    </w:p>
    <w:p w:rsidR="00421398" w:rsidRDefault="00421398" w:rsidP="00FC7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д</w:t>
      </w:r>
      <w:r w:rsidRPr="00267333">
        <w:rPr>
          <w:rFonts w:ascii="Times New Roman" w:hAnsi="Times New Roman"/>
          <w:sz w:val="28"/>
          <w:szCs w:val="28"/>
        </w:rPr>
        <w:t>) інші виплати населенню  – 6 050 грн. (видатки на страхування добровільної пожежної охорони).</w:t>
      </w:r>
    </w:p>
    <w:p w:rsidR="00421398" w:rsidRDefault="00421398" w:rsidP="004D78F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Надання позашкільної освіти закладами позашкільної</w:t>
      </w:r>
      <w:r>
        <w:rPr>
          <w:rFonts w:ascii="Times New Roman" w:hAnsi="Times New Roman"/>
          <w:sz w:val="28"/>
          <w:szCs w:val="28"/>
          <w:lang w:val="uk-UA"/>
        </w:rPr>
        <w:t xml:space="preserve"> освіти, всього</w:t>
      </w:r>
      <w:r w:rsidRPr="00BD0115">
        <w:rPr>
          <w:rFonts w:ascii="Times New Roman" w:hAnsi="Times New Roman"/>
          <w:sz w:val="28"/>
          <w:szCs w:val="28"/>
          <w:lang w:val="uk-UA"/>
        </w:rPr>
        <w:t xml:space="preserve"> – 19</w:t>
      </w:r>
      <w:r>
        <w:rPr>
          <w:rFonts w:ascii="Times New Roman" w:hAnsi="Times New Roman"/>
          <w:sz w:val="28"/>
          <w:szCs w:val="28"/>
          <w:lang w:val="uk-UA"/>
        </w:rPr>
        <w:t>8 026</w:t>
      </w:r>
      <w:r w:rsidRPr="00BD0115">
        <w:rPr>
          <w:rFonts w:ascii="Times New Roman" w:hAnsi="Times New Roman"/>
          <w:sz w:val="28"/>
          <w:szCs w:val="28"/>
          <w:lang w:val="uk-UA"/>
        </w:rPr>
        <w:t xml:space="preserve"> грн</w:t>
      </w:r>
      <w:r>
        <w:rPr>
          <w:rFonts w:ascii="Times New Roman" w:hAnsi="Times New Roman"/>
          <w:sz w:val="28"/>
          <w:szCs w:val="28"/>
          <w:lang w:val="uk-UA"/>
        </w:rPr>
        <w:t>. ,</w:t>
      </w:r>
      <w:r>
        <w:rPr>
          <w:rFonts w:ascii="Times New Roman" w:hAnsi="Times New Roman"/>
          <w:b/>
          <w:sz w:val="28"/>
          <w:szCs w:val="28"/>
          <w:lang w:val="uk-UA"/>
        </w:rPr>
        <w:t xml:space="preserve"> </w:t>
      </w:r>
      <w:r w:rsidRPr="00541E6C">
        <w:rPr>
          <w:rFonts w:ascii="Times New Roman" w:hAnsi="Times New Roman"/>
          <w:sz w:val="28"/>
          <w:szCs w:val="28"/>
          <w:lang w:val="uk-UA"/>
        </w:rPr>
        <w:t>у тому числі</w:t>
      </w:r>
      <w:r>
        <w:rPr>
          <w:rFonts w:ascii="Times New Roman" w:hAnsi="Times New Roman"/>
          <w:sz w:val="28"/>
          <w:szCs w:val="28"/>
          <w:lang w:val="uk-UA"/>
        </w:rPr>
        <w:t>:</w:t>
      </w:r>
    </w:p>
    <w:p w:rsidR="00421398" w:rsidRDefault="00421398" w:rsidP="00FC7D33">
      <w:pPr>
        <w:spacing w:after="0" w:line="240" w:lineRule="auto"/>
        <w:ind w:firstLine="550"/>
        <w:contextualSpacing/>
        <w:jc w:val="both"/>
        <w:rPr>
          <w:rFonts w:ascii="Times New Roman" w:hAnsi="Times New Roman"/>
          <w:sz w:val="28"/>
          <w:szCs w:val="28"/>
          <w:lang w:val="uk-UA"/>
        </w:rPr>
      </w:pPr>
      <w:r w:rsidRPr="00C5411B">
        <w:rPr>
          <w:rFonts w:ascii="Times New Roman" w:hAnsi="Times New Roman"/>
          <w:sz w:val="28"/>
          <w:szCs w:val="28"/>
        </w:rPr>
        <w:t xml:space="preserve">а) оплата теплопостачання  – </w:t>
      </w:r>
      <w:r>
        <w:rPr>
          <w:rFonts w:ascii="Times New Roman" w:hAnsi="Times New Roman"/>
          <w:sz w:val="28"/>
          <w:szCs w:val="28"/>
          <w:lang w:val="uk-UA"/>
        </w:rPr>
        <w:t>197 627</w:t>
      </w:r>
      <w:r w:rsidRPr="00C5411B">
        <w:rPr>
          <w:rFonts w:ascii="Times New Roman" w:hAnsi="Times New Roman"/>
          <w:sz w:val="28"/>
          <w:szCs w:val="28"/>
        </w:rPr>
        <w:t xml:space="preserve"> грн.;</w:t>
      </w:r>
    </w:p>
    <w:p w:rsidR="00421398" w:rsidRDefault="00421398" w:rsidP="00FC7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w:t>
      </w:r>
      <w:r w:rsidRPr="00267333">
        <w:rPr>
          <w:rFonts w:ascii="Times New Roman" w:hAnsi="Times New Roman"/>
          <w:sz w:val="28"/>
          <w:szCs w:val="28"/>
        </w:rPr>
        <w:t xml:space="preserve">) інші виплати населенню (КЕКВ 2730) – </w:t>
      </w:r>
      <w:r>
        <w:rPr>
          <w:rFonts w:ascii="Times New Roman" w:hAnsi="Times New Roman"/>
          <w:sz w:val="28"/>
          <w:szCs w:val="28"/>
          <w:lang w:val="uk-UA"/>
        </w:rPr>
        <w:t>399</w:t>
      </w:r>
      <w:r w:rsidRPr="00267333">
        <w:rPr>
          <w:rFonts w:ascii="Times New Roman" w:hAnsi="Times New Roman"/>
          <w:sz w:val="28"/>
          <w:szCs w:val="28"/>
        </w:rPr>
        <w:t xml:space="preserve"> грн. (видатки на страхування добровільної пожежної охорони).</w:t>
      </w:r>
    </w:p>
    <w:p w:rsidR="00421398" w:rsidRPr="004B5292" w:rsidRDefault="00421398" w:rsidP="004D78F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Забезпечення діяльності інклюзивно-ресурсних центрів за рахунок коштів місцевого бюджету  – 84507 грн.</w:t>
      </w:r>
    </w:p>
    <w:p w:rsidR="00421398" w:rsidRDefault="00421398" w:rsidP="004D78F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Забезпечення діяльності центрів професійного розвитку педагогічних працівників</w:t>
      </w:r>
      <w:r>
        <w:rPr>
          <w:rFonts w:ascii="Times New Roman" w:hAnsi="Times New Roman"/>
          <w:sz w:val="28"/>
          <w:szCs w:val="28"/>
          <w:lang w:val="uk-UA"/>
        </w:rPr>
        <w:t>, всього</w:t>
      </w:r>
      <w:r w:rsidRPr="00BD0115">
        <w:rPr>
          <w:rFonts w:ascii="Times New Roman" w:hAnsi="Times New Roman"/>
          <w:sz w:val="28"/>
          <w:szCs w:val="28"/>
          <w:lang w:val="uk-UA"/>
        </w:rPr>
        <w:t xml:space="preserve"> – </w:t>
      </w:r>
      <w:r>
        <w:rPr>
          <w:rFonts w:ascii="Times New Roman" w:hAnsi="Times New Roman"/>
          <w:sz w:val="28"/>
          <w:szCs w:val="28"/>
          <w:lang w:val="uk-UA"/>
        </w:rPr>
        <w:t>100 796</w:t>
      </w:r>
      <w:r w:rsidRPr="00BD0115">
        <w:rPr>
          <w:rFonts w:ascii="Times New Roman" w:hAnsi="Times New Roman"/>
          <w:sz w:val="28"/>
          <w:szCs w:val="28"/>
          <w:lang w:val="uk-UA"/>
        </w:rPr>
        <w:t xml:space="preserve"> грн</w:t>
      </w:r>
      <w:r>
        <w:rPr>
          <w:rFonts w:ascii="Times New Roman" w:hAnsi="Times New Roman"/>
          <w:sz w:val="28"/>
          <w:szCs w:val="28"/>
          <w:lang w:val="uk-UA"/>
        </w:rPr>
        <w:t xml:space="preserve">., </w:t>
      </w:r>
      <w:r>
        <w:rPr>
          <w:rFonts w:ascii="Times New Roman" w:hAnsi="Times New Roman"/>
          <w:b/>
          <w:sz w:val="28"/>
          <w:szCs w:val="28"/>
          <w:lang w:val="uk-UA"/>
        </w:rPr>
        <w:t xml:space="preserve"> </w:t>
      </w:r>
      <w:r w:rsidRPr="00541E6C">
        <w:rPr>
          <w:rFonts w:ascii="Times New Roman" w:hAnsi="Times New Roman"/>
          <w:sz w:val="28"/>
          <w:szCs w:val="28"/>
          <w:lang w:val="uk-UA"/>
        </w:rPr>
        <w:t>у тому числі:</w:t>
      </w:r>
    </w:p>
    <w:p w:rsidR="00421398" w:rsidRDefault="00421398" w:rsidP="00FC7D33">
      <w:pPr>
        <w:spacing w:after="0" w:line="240" w:lineRule="auto"/>
        <w:ind w:firstLine="550"/>
        <w:jc w:val="both"/>
        <w:rPr>
          <w:rFonts w:ascii="Times New Roman" w:hAnsi="Times New Roman"/>
          <w:sz w:val="27"/>
          <w:szCs w:val="27"/>
          <w:lang w:val="uk-UA"/>
        </w:rPr>
      </w:pPr>
      <w:r w:rsidRPr="00541E6C">
        <w:rPr>
          <w:rFonts w:ascii="Times New Roman" w:hAnsi="Times New Roman"/>
          <w:sz w:val="27"/>
          <w:szCs w:val="27"/>
        </w:rPr>
        <w:t xml:space="preserve">а) </w:t>
      </w:r>
      <w:r w:rsidRPr="00D553D0">
        <w:rPr>
          <w:rFonts w:ascii="Times New Roman" w:hAnsi="Times New Roman"/>
          <w:sz w:val="28"/>
          <w:szCs w:val="28"/>
        </w:rPr>
        <w:t>предмети, матеріали, обладнання та інвентар</w:t>
      </w:r>
      <w:r w:rsidRPr="00541E6C">
        <w:rPr>
          <w:rFonts w:ascii="Times New Roman" w:hAnsi="Times New Roman"/>
          <w:sz w:val="27"/>
          <w:szCs w:val="27"/>
        </w:rPr>
        <w:t xml:space="preserve"> (КЕКВ 2210) – 54 500 грн.;</w:t>
      </w:r>
    </w:p>
    <w:p w:rsidR="00421398" w:rsidRPr="00D553D0" w:rsidRDefault="00421398" w:rsidP="00FC7D33">
      <w:pPr>
        <w:spacing w:after="0" w:line="240" w:lineRule="auto"/>
        <w:ind w:firstLine="550"/>
        <w:jc w:val="both"/>
        <w:rPr>
          <w:rFonts w:ascii="Times New Roman" w:hAnsi="Times New Roman"/>
          <w:sz w:val="27"/>
          <w:szCs w:val="27"/>
          <w:lang w:val="uk-UA"/>
        </w:rPr>
      </w:pPr>
      <w:r w:rsidRPr="00541E6C">
        <w:rPr>
          <w:rFonts w:ascii="Times New Roman" w:hAnsi="Times New Roman"/>
          <w:sz w:val="28"/>
          <w:szCs w:val="28"/>
        </w:rPr>
        <w:t>б) видатки на відрядження  – 9 000 грн.</w:t>
      </w:r>
      <w:r>
        <w:rPr>
          <w:rFonts w:ascii="Times New Roman" w:hAnsi="Times New Roman"/>
          <w:sz w:val="28"/>
          <w:szCs w:val="28"/>
          <w:lang w:val="uk-UA"/>
        </w:rPr>
        <w:t>;</w:t>
      </w:r>
    </w:p>
    <w:p w:rsidR="00421398" w:rsidRPr="00541E6C" w:rsidRDefault="00421398" w:rsidP="00FC7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в</w:t>
      </w:r>
      <w:r w:rsidRPr="00DA0598">
        <w:rPr>
          <w:rFonts w:ascii="Times New Roman" w:hAnsi="Times New Roman"/>
          <w:sz w:val="28"/>
          <w:szCs w:val="28"/>
          <w:lang w:val="uk-UA"/>
        </w:rPr>
        <w:t>) оплата теплопостачання –</w:t>
      </w:r>
      <w:r>
        <w:rPr>
          <w:rFonts w:ascii="Times New Roman" w:hAnsi="Times New Roman"/>
          <w:sz w:val="28"/>
          <w:szCs w:val="28"/>
          <w:lang w:val="uk-UA"/>
        </w:rPr>
        <w:t xml:space="preserve"> 37 296 грн.</w:t>
      </w:r>
    </w:p>
    <w:p w:rsidR="00421398" w:rsidRDefault="00421398" w:rsidP="00FC7D33">
      <w:pPr>
        <w:tabs>
          <w:tab w:val="left" w:pos="33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Заходи державної політики з питань дітей та їх соціального захисту,  «Соціальна комплексна програма підтримки 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w:t>
      </w:r>
      <w:r>
        <w:rPr>
          <w:rFonts w:ascii="Times New Roman" w:hAnsi="Times New Roman"/>
          <w:sz w:val="28"/>
          <w:szCs w:val="28"/>
          <w:lang w:val="uk-UA"/>
        </w:rPr>
        <w:t xml:space="preserve"> </w:t>
      </w:r>
      <w:r w:rsidRPr="00BD0115">
        <w:rPr>
          <w:rFonts w:ascii="Times New Roman" w:hAnsi="Times New Roman"/>
          <w:sz w:val="28"/>
          <w:szCs w:val="28"/>
          <w:lang w:val="uk-UA"/>
        </w:rPr>
        <w:t>– 1</w:t>
      </w:r>
      <w:r w:rsidRPr="00C5411B">
        <w:rPr>
          <w:rFonts w:ascii="Times New Roman" w:hAnsi="Times New Roman"/>
          <w:sz w:val="28"/>
          <w:szCs w:val="28"/>
        </w:rPr>
        <w:t> </w:t>
      </w:r>
      <w:r w:rsidRPr="00BD0115">
        <w:rPr>
          <w:rFonts w:ascii="Times New Roman" w:hAnsi="Times New Roman"/>
          <w:sz w:val="28"/>
          <w:szCs w:val="28"/>
          <w:lang w:val="uk-UA"/>
        </w:rPr>
        <w:t>223 100 грн., подарунки до Дня Святого Миколая.</w:t>
      </w:r>
    </w:p>
    <w:p w:rsidR="00421398" w:rsidRPr="00003FC7" w:rsidRDefault="00421398" w:rsidP="00FC7D33">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 xml:space="preserve">Управлінню житлово-комунального господарства міської ради, всього –   89 812,67 грн., </w:t>
      </w:r>
      <w:r>
        <w:rPr>
          <w:rFonts w:ascii="Times New Roman" w:hAnsi="Times New Roman"/>
          <w:sz w:val="28"/>
          <w:szCs w:val="28"/>
          <w:lang w:val="uk-UA"/>
        </w:rPr>
        <w:t xml:space="preserve">у </w:t>
      </w:r>
      <w:r w:rsidRPr="00003FC7">
        <w:rPr>
          <w:rFonts w:ascii="Times New Roman" w:hAnsi="Times New Roman"/>
          <w:sz w:val="28"/>
          <w:szCs w:val="28"/>
        </w:rPr>
        <w:t xml:space="preserve"> тому числі :</w:t>
      </w:r>
    </w:p>
    <w:p w:rsidR="00421398" w:rsidRPr="00003FC7" w:rsidRDefault="00421398" w:rsidP="004D78F4">
      <w:pPr>
        <w:spacing w:after="0" w:line="240" w:lineRule="auto"/>
        <w:jc w:val="both"/>
        <w:rPr>
          <w:rFonts w:ascii="Times New Roman" w:hAnsi="Times New Roman"/>
          <w:sz w:val="28"/>
          <w:szCs w:val="28"/>
        </w:rPr>
      </w:pPr>
      <w:r>
        <w:rPr>
          <w:rFonts w:ascii="Times New Roman" w:hAnsi="Times New Roman"/>
          <w:sz w:val="28"/>
          <w:szCs w:val="28"/>
        </w:rPr>
        <w:t xml:space="preserve">         </w:t>
      </w:r>
      <w:r w:rsidRPr="00003FC7">
        <w:rPr>
          <w:rFonts w:ascii="Times New Roman" w:hAnsi="Times New Roman"/>
          <w:sz w:val="28"/>
          <w:szCs w:val="28"/>
        </w:rPr>
        <w:t>-</w:t>
      </w:r>
      <w:r>
        <w:rPr>
          <w:rFonts w:ascii="Times New Roman" w:hAnsi="Times New Roman"/>
          <w:sz w:val="28"/>
          <w:szCs w:val="28"/>
          <w:lang w:val="uk-UA"/>
        </w:rPr>
        <w:t xml:space="preserve"> </w:t>
      </w:r>
      <w:r w:rsidRPr="00003FC7">
        <w:rPr>
          <w:rFonts w:ascii="Times New Roman" w:hAnsi="Times New Roman"/>
          <w:sz w:val="28"/>
          <w:szCs w:val="28"/>
        </w:rPr>
        <w:t xml:space="preserve">  Апарат управління  – 2400 грн., </w:t>
      </w:r>
      <w:r>
        <w:rPr>
          <w:rFonts w:ascii="Times New Roman" w:hAnsi="Times New Roman"/>
          <w:sz w:val="28"/>
          <w:szCs w:val="28"/>
          <w:lang w:val="uk-UA"/>
        </w:rPr>
        <w:t xml:space="preserve"> у </w:t>
      </w:r>
      <w:r w:rsidRPr="00003FC7">
        <w:rPr>
          <w:rFonts w:ascii="Times New Roman" w:hAnsi="Times New Roman"/>
          <w:sz w:val="28"/>
          <w:szCs w:val="28"/>
        </w:rPr>
        <w:t xml:space="preserve"> тому числі:</w:t>
      </w:r>
    </w:p>
    <w:p w:rsidR="00421398" w:rsidRPr="00003FC7" w:rsidRDefault="00421398" w:rsidP="00FC7D33">
      <w:pPr>
        <w:spacing w:after="0" w:line="240" w:lineRule="auto"/>
        <w:ind w:firstLine="550"/>
        <w:jc w:val="both"/>
        <w:rPr>
          <w:rFonts w:ascii="Times New Roman" w:hAnsi="Times New Roman"/>
          <w:sz w:val="28"/>
          <w:szCs w:val="28"/>
        </w:rPr>
      </w:pPr>
      <w:r w:rsidRPr="00003FC7">
        <w:rPr>
          <w:rFonts w:ascii="Times New Roman" w:hAnsi="Times New Roman"/>
          <w:sz w:val="28"/>
          <w:szCs w:val="28"/>
        </w:rPr>
        <w:t>а)  предмети, матеріали  – 1400 грн., періодичні видання;</w:t>
      </w:r>
    </w:p>
    <w:p w:rsidR="00421398" w:rsidRPr="00003FC7" w:rsidRDefault="00421398" w:rsidP="00FC7D33">
      <w:pPr>
        <w:spacing w:after="0" w:line="240" w:lineRule="auto"/>
        <w:ind w:firstLine="550"/>
        <w:jc w:val="both"/>
        <w:rPr>
          <w:rFonts w:ascii="Times New Roman" w:hAnsi="Times New Roman"/>
          <w:sz w:val="28"/>
          <w:szCs w:val="28"/>
        </w:rPr>
      </w:pPr>
      <w:r w:rsidRPr="00003FC7">
        <w:rPr>
          <w:rFonts w:ascii="Times New Roman" w:hAnsi="Times New Roman"/>
          <w:sz w:val="28"/>
          <w:szCs w:val="28"/>
        </w:rPr>
        <w:t xml:space="preserve">б)  інші поточні видатки  – 1000 грн. </w:t>
      </w:r>
    </w:p>
    <w:p w:rsidR="00421398" w:rsidRPr="00003FC7" w:rsidRDefault="00421398" w:rsidP="00A5668A">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 </w:t>
      </w:r>
      <w:r w:rsidRPr="00003FC7">
        <w:rPr>
          <w:rFonts w:ascii="Times New Roman" w:hAnsi="Times New Roman"/>
          <w:sz w:val="28"/>
          <w:szCs w:val="28"/>
        </w:rPr>
        <w:t xml:space="preserve">- Реалізація інших заходів щодо соціально-економічного розвитку територій  – 68897,67 грн., </w:t>
      </w:r>
      <w:r>
        <w:rPr>
          <w:rFonts w:ascii="Times New Roman" w:hAnsi="Times New Roman"/>
          <w:sz w:val="28"/>
          <w:szCs w:val="28"/>
          <w:lang w:val="uk-UA"/>
        </w:rPr>
        <w:t xml:space="preserve">у </w:t>
      </w:r>
      <w:r w:rsidRPr="00003FC7">
        <w:rPr>
          <w:rFonts w:ascii="Times New Roman" w:hAnsi="Times New Roman"/>
          <w:sz w:val="28"/>
          <w:szCs w:val="28"/>
        </w:rPr>
        <w:t xml:space="preserve"> тому числі:</w:t>
      </w:r>
    </w:p>
    <w:p w:rsidR="00421398" w:rsidRDefault="00421398" w:rsidP="00BC5416">
      <w:pPr>
        <w:widowControl w:val="0"/>
        <w:tabs>
          <w:tab w:val="left" w:pos="1134"/>
        </w:tabs>
        <w:spacing w:after="0" w:line="240" w:lineRule="auto"/>
        <w:ind w:firstLine="550"/>
        <w:jc w:val="both"/>
        <w:rPr>
          <w:rFonts w:ascii="Times New Roman" w:hAnsi="Times New Roman"/>
          <w:sz w:val="28"/>
          <w:szCs w:val="28"/>
          <w:lang w:val="uk-UA"/>
        </w:rPr>
      </w:pPr>
      <w:r w:rsidRPr="00003FC7">
        <w:rPr>
          <w:rFonts w:ascii="Times New Roman" w:hAnsi="Times New Roman"/>
          <w:sz w:val="28"/>
          <w:szCs w:val="28"/>
        </w:rPr>
        <w:t>а) фінансова підтримка комунального підприємства «Первомайськводоканал» на заходи з підготовки об’єктів до опалювального сезону та заходи з енергозбереження (поточний ремонт резервуару чистої води інвентарний номер 5468.2 з колодязями перемикання та підвідними мережами очисних споруд водопроводу № 2 по вул. Січових Стрільців, 46) – 145,46 грн.;</w:t>
      </w:r>
    </w:p>
    <w:p w:rsidR="00421398" w:rsidRPr="00BC5416" w:rsidRDefault="00421398" w:rsidP="00BC5416">
      <w:pPr>
        <w:widowControl w:val="0"/>
        <w:tabs>
          <w:tab w:val="left" w:pos="1134"/>
        </w:tabs>
        <w:spacing w:after="0" w:line="240" w:lineRule="auto"/>
        <w:ind w:firstLine="550"/>
        <w:jc w:val="both"/>
        <w:rPr>
          <w:rFonts w:ascii="Times New Roman" w:hAnsi="Times New Roman"/>
          <w:sz w:val="28"/>
          <w:szCs w:val="28"/>
          <w:lang w:val="uk-UA"/>
        </w:rPr>
      </w:pPr>
    </w:p>
    <w:p w:rsidR="00421398" w:rsidRPr="00BC5416" w:rsidRDefault="00421398" w:rsidP="00BC5416">
      <w:pPr>
        <w:widowControl w:val="0"/>
        <w:tabs>
          <w:tab w:val="left" w:pos="993"/>
        </w:tabs>
        <w:spacing w:after="0" w:line="240" w:lineRule="auto"/>
        <w:ind w:firstLine="550"/>
        <w:jc w:val="both"/>
        <w:rPr>
          <w:rFonts w:ascii="Times New Roman" w:hAnsi="Times New Roman"/>
          <w:sz w:val="28"/>
          <w:szCs w:val="28"/>
          <w:lang w:val="uk-UA"/>
        </w:rPr>
      </w:pPr>
      <w:r w:rsidRPr="00BC5416">
        <w:rPr>
          <w:rFonts w:ascii="Times New Roman" w:hAnsi="Times New Roman"/>
          <w:sz w:val="28"/>
          <w:szCs w:val="28"/>
          <w:lang w:val="uk-UA"/>
        </w:rPr>
        <w:t xml:space="preserve">б) фінансова підтримка комунального підприємства «Первомайськводоканал» на заходи з підготовки об’єктів до опалювального сезону та заходи з енергозбереження (придбання частотного перетворювача </w:t>
      </w:r>
      <w:r w:rsidRPr="00003FC7">
        <w:rPr>
          <w:rFonts w:ascii="Times New Roman" w:hAnsi="Times New Roman"/>
          <w:sz w:val="28"/>
          <w:szCs w:val="28"/>
        </w:rPr>
        <w:t>DELTA</w:t>
      </w:r>
      <w:r w:rsidRPr="00BC5416">
        <w:rPr>
          <w:rFonts w:ascii="Times New Roman" w:hAnsi="Times New Roman"/>
          <w:sz w:val="28"/>
          <w:szCs w:val="28"/>
          <w:lang w:val="uk-UA"/>
        </w:rPr>
        <w:t xml:space="preserve"> </w:t>
      </w:r>
      <w:r w:rsidRPr="00003FC7">
        <w:rPr>
          <w:rFonts w:ascii="Times New Roman" w:hAnsi="Times New Roman"/>
          <w:sz w:val="28"/>
          <w:szCs w:val="28"/>
        </w:rPr>
        <w:t>CP</w:t>
      </w:r>
      <w:r w:rsidRPr="00BC5416">
        <w:rPr>
          <w:rFonts w:ascii="Times New Roman" w:hAnsi="Times New Roman"/>
          <w:sz w:val="28"/>
          <w:szCs w:val="28"/>
          <w:lang w:val="uk-UA"/>
        </w:rPr>
        <w:t>2000 для роботи електродвигунів насосів каналізації) – 0,01 грн.;</w:t>
      </w:r>
    </w:p>
    <w:p w:rsidR="00421398" w:rsidRPr="00003FC7" w:rsidRDefault="00421398" w:rsidP="00A5668A">
      <w:pPr>
        <w:widowControl w:val="0"/>
        <w:spacing w:after="0" w:line="240" w:lineRule="auto"/>
        <w:jc w:val="both"/>
        <w:rPr>
          <w:rFonts w:ascii="Times New Roman" w:hAnsi="Times New Roman"/>
          <w:sz w:val="28"/>
          <w:szCs w:val="28"/>
        </w:rPr>
      </w:pPr>
      <w:r w:rsidRPr="00003FC7">
        <w:rPr>
          <w:rFonts w:ascii="Times New Roman" w:hAnsi="Times New Roman"/>
          <w:sz w:val="28"/>
          <w:szCs w:val="28"/>
        </w:rPr>
        <w:t>в) фінансова підтримка комунального підприємства «Первомайськводоканал» на заходи з підготовки об’єктів до опалювального сезону та заходи з енергозбереження (придбання станції захисту і управління NP1-45 для стабільної роботи електродвигунів насосів каналізації) – 0,01 грн.;</w:t>
      </w:r>
    </w:p>
    <w:p w:rsidR="00421398" w:rsidRPr="00003FC7" w:rsidRDefault="00421398" w:rsidP="00BC5416">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г) фінансова підтримка комунального підприємства «Первомайськводоканал» на заходи з підготовки об’єктів до опалювального сезону та заходи з енергозбереження (придбання системи планового пуску електродвигунів насосів водовідведення) - 31420 грн.;</w:t>
      </w:r>
    </w:p>
    <w:p w:rsidR="00421398" w:rsidRPr="00003FC7" w:rsidRDefault="00421398" w:rsidP="00BC5416">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 xml:space="preserve">д) </w:t>
      </w:r>
      <w:r>
        <w:rPr>
          <w:rFonts w:ascii="Times New Roman" w:hAnsi="Times New Roman"/>
          <w:sz w:val="28"/>
          <w:szCs w:val="28"/>
          <w:lang w:val="uk-UA"/>
        </w:rPr>
        <w:t>ф</w:t>
      </w:r>
      <w:r w:rsidRPr="00003FC7">
        <w:rPr>
          <w:rFonts w:ascii="Times New Roman" w:hAnsi="Times New Roman"/>
          <w:sz w:val="28"/>
          <w:szCs w:val="28"/>
        </w:rPr>
        <w:t>інансова підтримка комунального підприємства «Первомайськводоканал» на заходи з підготовки об’єктів до опалювального сезону та заходи з енергозбереження (поточний ремонт освітлювачів, фільтрів, змішувача очисних споруд водопроводу № 2 по вул. Січових Стрільців, 46 ) – 163,19 грн.</w:t>
      </w:r>
    </w:p>
    <w:p w:rsidR="00421398" w:rsidRPr="00003FC7" w:rsidRDefault="00421398" w:rsidP="00BC5416">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ж) фінансова підтримка комунального підприємства «Житло-плюс»  для поточного ремонту (облаштування) свердловини № 2 питної води в селищі міського типу Підгородна Первомайської міської територіальної громади – 13773 грн.;</w:t>
      </w:r>
    </w:p>
    <w:p w:rsidR="00421398" w:rsidRPr="00003FC7" w:rsidRDefault="00421398" w:rsidP="00BC5416">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з) фінансова підтримка комунального підприємства «Житло-плюс» на погашення заборгованості по податках -7896 грн.;</w:t>
      </w:r>
    </w:p>
    <w:p w:rsidR="00421398" w:rsidRPr="00003FC7" w:rsidRDefault="00421398" w:rsidP="00BC5416">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е) фінансова підтримка комунального підприємства "Житло-плюс" на розроблення проєкту землеустрою щодо відведення в постійне користування земельної ділянки в селі Чаусове Друге для облаштування та обслуговування свердловини та башти запасу води Рожновського -5500 грн.;</w:t>
      </w:r>
    </w:p>
    <w:p w:rsidR="00421398" w:rsidRPr="00003FC7" w:rsidRDefault="00421398" w:rsidP="00BC5416">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є) фінансова підтримка комунального підприємства «Житло-Плюс» для поточного ремонту водопровідної мережі в селі Чаусове Друге Первомайської міської територіальної громади – 10000 грн.</w:t>
      </w:r>
    </w:p>
    <w:p w:rsidR="00421398" w:rsidRPr="00003FC7" w:rsidRDefault="00421398" w:rsidP="00BC5416">
      <w:pPr>
        <w:widowControl w:val="0"/>
        <w:spacing w:after="0" w:line="240" w:lineRule="auto"/>
        <w:ind w:firstLine="550"/>
        <w:jc w:val="both"/>
        <w:rPr>
          <w:rFonts w:ascii="Times New Roman" w:hAnsi="Times New Roman"/>
          <w:sz w:val="28"/>
          <w:szCs w:val="28"/>
        </w:rPr>
      </w:pPr>
      <w:r w:rsidRPr="00003FC7">
        <w:rPr>
          <w:rFonts w:ascii="Times New Roman" w:hAnsi="Times New Roman"/>
          <w:sz w:val="28"/>
          <w:szCs w:val="28"/>
        </w:rPr>
        <w:t xml:space="preserve"> - Інші заходи у сфері соціального захисту і соціального забезпечення (КПКВКМБ</w:t>
      </w:r>
      <w:r w:rsidRPr="00003FC7">
        <w:rPr>
          <w:rFonts w:ascii="Times New Roman" w:hAnsi="Times New Roman"/>
          <w:b/>
          <w:bCs/>
          <w:color w:val="000000"/>
          <w:sz w:val="28"/>
          <w:szCs w:val="28"/>
        </w:rPr>
        <w:t xml:space="preserve"> </w:t>
      </w:r>
      <w:r w:rsidRPr="00003FC7">
        <w:rPr>
          <w:rFonts w:ascii="Times New Roman" w:hAnsi="Times New Roman"/>
          <w:color w:val="000000"/>
          <w:sz w:val="28"/>
          <w:szCs w:val="28"/>
        </w:rPr>
        <w:t xml:space="preserve">1213242 </w:t>
      </w:r>
      <w:r w:rsidRPr="00003FC7">
        <w:rPr>
          <w:rFonts w:ascii="Times New Roman" w:hAnsi="Times New Roman"/>
          <w:sz w:val="28"/>
          <w:szCs w:val="28"/>
        </w:rPr>
        <w:t>КЕКВ 2240) – 18515 грн.,  поховання безрідних.</w:t>
      </w:r>
    </w:p>
    <w:p w:rsidR="00421398" w:rsidRPr="00C9168D" w:rsidRDefault="00421398" w:rsidP="00A5668A">
      <w:pPr>
        <w:tabs>
          <w:tab w:val="left" w:pos="0"/>
        </w:tabs>
        <w:spacing w:after="0" w:line="240" w:lineRule="auto"/>
        <w:ind w:firstLine="567"/>
        <w:jc w:val="both"/>
        <w:rPr>
          <w:rFonts w:ascii="Times New Roman" w:hAnsi="Times New Roman"/>
          <w:sz w:val="28"/>
          <w:szCs w:val="28"/>
        </w:rPr>
      </w:pPr>
      <w:r w:rsidRPr="00C9168D">
        <w:rPr>
          <w:rFonts w:ascii="Times New Roman" w:hAnsi="Times New Roman"/>
          <w:sz w:val="28"/>
          <w:szCs w:val="28"/>
        </w:rPr>
        <w:t>Управлінню соціального захисту населення міської ради, всього –               117 609 грн., у тому числі:</w:t>
      </w:r>
    </w:p>
    <w:p w:rsidR="00421398" w:rsidRPr="00C9168D" w:rsidRDefault="00421398" w:rsidP="00D553D0">
      <w:pPr>
        <w:pStyle w:val="ListParagraph"/>
        <w:spacing w:after="0" w:line="240" w:lineRule="auto"/>
        <w:ind w:left="0" w:firstLine="567"/>
        <w:contextualSpacing w:val="0"/>
        <w:jc w:val="both"/>
        <w:rPr>
          <w:rFonts w:ascii="Times New Roman" w:hAnsi="Times New Roman"/>
          <w:sz w:val="28"/>
          <w:szCs w:val="28"/>
        </w:rPr>
      </w:pPr>
      <w:r>
        <w:rPr>
          <w:rFonts w:ascii="Times New Roman" w:hAnsi="Times New Roman"/>
          <w:sz w:val="28"/>
          <w:szCs w:val="28"/>
          <w:lang w:val="uk-UA"/>
        </w:rPr>
        <w:t xml:space="preserve"> - </w:t>
      </w:r>
      <w:r w:rsidRPr="00C9168D">
        <w:rPr>
          <w:rFonts w:ascii="Times New Roman" w:hAnsi="Times New Roman"/>
          <w:sz w:val="28"/>
          <w:szCs w:val="28"/>
        </w:rPr>
        <w:t>Апарат управління – 18504 грн., видатки на оплату теплопостачання;</w:t>
      </w:r>
    </w:p>
    <w:p w:rsidR="00421398" w:rsidRPr="00C9168D" w:rsidRDefault="00421398" w:rsidP="00D553D0">
      <w:pPr>
        <w:pStyle w:val="ListParagraph"/>
        <w:tabs>
          <w:tab w:val="left" w:pos="0"/>
        </w:tabs>
        <w:spacing w:after="0" w:line="240" w:lineRule="auto"/>
        <w:ind w:left="0" w:firstLine="567"/>
        <w:contextualSpacing w:val="0"/>
        <w:jc w:val="both"/>
        <w:rPr>
          <w:rFonts w:ascii="Times New Roman" w:hAnsi="Times New Roman"/>
          <w:sz w:val="28"/>
          <w:szCs w:val="28"/>
        </w:rPr>
      </w:pPr>
      <w:r>
        <w:rPr>
          <w:rFonts w:ascii="Times New Roman" w:hAnsi="Times New Roman"/>
          <w:sz w:val="28"/>
          <w:szCs w:val="28"/>
          <w:lang w:val="uk-UA"/>
        </w:rPr>
        <w:t xml:space="preserve"> - </w:t>
      </w:r>
      <w:r w:rsidRPr="00C9168D">
        <w:rPr>
          <w:rFonts w:ascii="Times New Roman" w:hAnsi="Times New Roman"/>
          <w:sz w:val="28"/>
          <w:szCs w:val="28"/>
        </w:rPr>
        <w:t>Територіальний центр соціального обслуговування (надання соціальних послуг) – 70 000 грн.;</w:t>
      </w:r>
    </w:p>
    <w:p w:rsidR="00421398" w:rsidRPr="00D553D0" w:rsidRDefault="00421398" w:rsidP="00D553D0">
      <w:pPr>
        <w:widowControl w:val="0"/>
        <w:spacing w:after="0" w:line="240" w:lineRule="auto"/>
        <w:ind w:firstLine="426"/>
        <w:jc w:val="both"/>
        <w:rPr>
          <w:rFonts w:ascii="Times New Roman" w:hAnsi="Times New Roman"/>
          <w:sz w:val="28"/>
          <w:szCs w:val="28"/>
        </w:rPr>
      </w:pPr>
      <w:r>
        <w:rPr>
          <w:rFonts w:ascii="Times New Roman" w:hAnsi="Times New Roman"/>
          <w:sz w:val="28"/>
          <w:szCs w:val="28"/>
          <w:lang w:val="uk-UA"/>
        </w:rPr>
        <w:t xml:space="preserve">  - </w:t>
      </w:r>
      <w:r w:rsidRPr="00D553D0">
        <w:rPr>
          <w:rFonts w:ascii="Times New Roman" w:hAnsi="Times New Roman"/>
          <w:sz w:val="28"/>
          <w:szCs w:val="28"/>
        </w:rPr>
        <w:t>Інші заходи в галузі культури і мистецтва  – 6 545 грн., Програма «Наша громада: її події, свята та трудові будні на 2021-2024р.р»;</w:t>
      </w:r>
    </w:p>
    <w:p w:rsidR="00421398" w:rsidRPr="00BC5416" w:rsidRDefault="00421398" w:rsidP="00A5668A">
      <w:pPr>
        <w:widowControl w:val="0"/>
        <w:spacing w:after="0" w:line="240" w:lineRule="auto"/>
        <w:jc w:val="both"/>
        <w:rPr>
          <w:rFonts w:ascii="Times New Roman" w:hAnsi="Times New Roman"/>
          <w:sz w:val="28"/>
          <w:szCs w:val="28"/>
          <w:lang w:val="uk-UA"/>
        </w:rPr>
      </w:pPr>
      <w:r w:rsidRPr="00C9168D">
        <w:rPr>
          <w:rFonts w:ascii="Times New Roman" w:hAnsi="Times New Roman"/>
          <w:sz w:val="28"/>
          <w:szCs w:val="28"/>
        </w:rPr>
        <w:t xml:space="preserve">      </w:t>
      </w:r>
      <w:r>
        <w:rPr>
          <w:rFonts w:ascii="Times New Roman" w:hAnsi="Times New Roman"/>
          <w:sz w:val="28"/>
          <w:szCs w:val="28"/>
          <w:lang w:val="uk-UA"/>
        </w:rPr>
        <w:t xml:space="preserve">  </w:t>
      </w:r>
      <w:r w:rsidRPr="00BC5416">
        <w:rPr>
          <w:rFonts w:ascii="Times New Roman" w:hAnsi="Times New Roman"/>
          <w:sz w:val="28"/>
          <w:szCs w:val="28"/>
          <w:lang w:val="uk-UA"/>
        </w:rPr>
        <w:t>- Заходи державної політики з питань дітей та їх соціального захисту  – 22</w:t>
      </w:r>
      <w:r w:rsidRPr="00C9168D">
        <w:rPr>
          <w:rFonts w:ascii="Times New Roman" w:hAnsi="Times New Roman"/>
          <w:sz w:val="28"/>
          <w:szCs w:val="28"/>
        </w:rPr>
        <w:t> </w:t>
      </w:r>
      <w:r w:rsidRPr="00BC5416">
        <w:rPr>
          <w:rFonts w:ascii="Times New Roman" w:hAnsi="Times New Roman"/>
          <w:sz w:val="28"/>
          <w:szCs w:val="28"/>
          <w:lang w:val="uk-UA"/>
        </w:rPr>
        <w:t>560 грн., Соціальна комплексна програма підтримки 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w:t>
      </w:r>
    </w:p>
    <w:p w:rsidR="00421398" w:rsidRDefault="00421398" w:rsidP="00BC5416">
      <w:pPr>
        <w:pStyle w:val="ListParagraph"/>
        <w:tabs>
          <w:tab w:val="left" w:pos="550"/>
        </w:tabs>
        <w:spacing w:after="0"/>
        <w:ind w:left="0" w:firstLine="567"/>
        <w:jc w:val="both"/>
        <w:rPr>
          <w:rFonts w:ascii="Times New Roman" w:hAnsi="Times New Roman"/>
          <w:sz w:val="28"/>
          <w:szCs w:val="28"/>
          <w:lang w:val="uk-UA"/>
        </w:rPr>
      </w:pPr>
      <w:r w:rsidRPr="00F67033">
        <w:rPr>
          <w:rFonts w:ascii="Times New Roman" w:hAnsi="Times New Roman"/>
          <w:sz w:val="28"/>
          <w:szCs w:val="28"/>
        </w:rPr>
        <w:t>Управлінню комунальної власності та земельних відносин міської ради Здійснення заходів із землеустрою  – 20 000 грн., «Програма розвитку земельних відносин Первомайської міської територіальної громади на 2023-2025 роки».</w:t>
      </w:r>
    </w:p>
    <w:p w:rsidR="00421398" w:rsidRPr="00134112" w:rsidRDefault="00421398" w:rsidP="00A5668A">
      <w:pPr>
        <w:spacing w:after="0" w:line="240" w:lineRule="auto"/>
        <w:ind w:firstLine="567"/>
        <w:jc w:val="both"/>
        <w:rPr>
          <w:rFonts w:ascii="Times New Roman" w:hAnsi="Times New Roman"/>
          <w:sz w:val="28"/>
          <w:szCs w:val="28"/>
        </w:rPr>
      </w:pPr>
      <w:r w:rsidRPr="00134112">
        <w:rPr>
          <w:rFonts w:ascii="Times New Roman" w:hAnsi="Times New Roman"/>
          <w:sz w:val="28"/>
          <w:szCs w:val="28"/>
        </w:rPr>
        <w:t xml:space="preserve">Фінансовому управлінню міської ради, всього – 114 100 грн., </w:t>
      </w:r>
      <w:r>
        <w:rPr>
          <w:rFonts w:ascii="Times New Roman" w:hAnsi="Times New Roman"/>
          <w:sz w:val="28"/>
          <w:szCs w:val="28"/>
          <w:lang w:val="uk-UA"/>
        </w:rPr>
        <w:t>у</w:t>
      </w:r>
      <w:r w:rsidRPr="00134112">
        <w:rPr>
          <w:rFonts w:ascii="Times New Roman" w:hAnsi="Times New Roman"/>
          <w:sz w:val="28"/>
          <w:szCs w:val="28"/>
        </w:rPr>
        <w:t xml:space="preserve"> тому числі : </w:t>
      </w:r>
    </w:p>
    <w:p w:rsidR="00421398" w:rsidRPr="00134112" w:rsidRDefault="00421398" w:rsidP="00A5668A">
      <w:pPr>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 </w:t>
      </w:r>
      <w:r w:rsidRPr="00134112">
        <w:rPr>
          <w:rFonts w:ascii="Times New Roman" w:hAnsi="Times New Roman"/>
          <w:sz w:val="28"/>
          <w:szCs w:val="28"/>
        </w:rPr>
        <w:t xml:space="preserve">Апарат управління    - 40100  грн., </w:t>
      </w:r>
      <w:r>
        <w:rPr>
          <w:rFonts w:ascii="Times New Roman" w:hAnsi="Times New Roman"/>
          <w:sz w:val="28"/>
          <w:szCs w:val="28"/>
          <w:lang w:val="uk-UA"/>
        </w:rPr>
        <w:t>у</w:t>
      </w:r>
      <w:r w:rsidRPr="00134112">
        <w:rPr>
          <w:rFonts w:ascii="Times New Roman" w:hAnsi="Times New Roman"/>
          <w:sz w:val="28"/>
          <w:szCs w:val="28"/>
        </w:rPr>
        <w:t xml:space="preserve">  тому числі: </w:t>
      </w:r>
    </w:p>
    <w:p w:rsidR="00421398" w:rsidRPr="00134112" w:rsidRDefault="00421398" w:rsidP="00BC5416">
      <w:pPr>
        <w:spacing w:after="0" w:line="240" w:lineRule="auto"/>
        <w:ind w:firstLine="550"/>
        <w:jc w:val="both"/>
        <w:rPr>
          <w:rFonts w:ascii="Times New Roman" w:hAnsi="Times New Roman"/>
          <w:sz w:val="28"/>
          <w:szCs w:val="28"/>
        </w:rPr>
      </w:pPr>
      <w:r w:rsidRPr="00134112">
        <w:rPr>
          <w:rFonts w:ascii="Times New Roman" w:hAnsi="Times New Roman"/>
          <w:sz w:val="28"/>
          <w:szCs w:val="28"/>
        </w:rPr>
        <w:t>а)  предмети, матеріали   – 9000 грн.;</w:t>
      </w:r>
    </w:p>
    <w:p w:rsidR="00421398" w:rsidRPr="00134112" w:rsidRDefault="00421398" w:rsidP="00BC5416">
      <w:pPr>
        <w:spacing w:after="0" w:line="240" w:lineRule="auto"/>
        <w:ind w:firstLine="550"/>
        <w:jc w:val="both"/>
        <w:rPr>
          <w:rFonts w:ascii="Times New Roman" w:hAnsi="Times New Roman"/>
          <w:sz w:val="28"/>
          <w:szCs w:val="28"/>
        </w:rPr>
      </w:pPr>
      <w:r w:rsidRPr="00134112">
        <w:rPr>
          <w:rFonts w:ascii="Times New Roman" w:hAnsi="Times New Roman"/>
          <w:sz w:val="28"/>
          <w:szCs w:val="28"/>
        </w:rPr>
        <w:t>б) оплата ( інших) послуг  – 22600 грн.;</w:t>
      </w:r>
    </w:p>
    <w:p w:rsidR="00421398" w:rsidRPr="00134112" w:rsidRDefault="00421398" w:rsidP="00BC5416">
      <w:pPr>
        <w:spacing w:after="0" w:line="240" w:lineRule="auto"/>
        <w:ind w:firstLine="550"/>
        <w:jc w:val="both"/>
        <w:rPr>
          <w:rFonts w:ascii="Times New Roman" w:hAnsi="Times New Roman"/>
          <w:sz w:val="28"/>
          <w:szCs w:val="28"/>
        </w:rPr>
      </w:pPr>
      <w:r w:rsidRPr="00134112">
        <w:rPr>
          <w:rFonts w:ascii="Times New Roman" w:hAnsi="Times New Roman"/>
          <w:sz w:val="28"/>
          <w:szCs w:val="28"/>
        </w:rPr>
        <w:t>в) видатки на відрядження  -3400 грн.;</w:t>
      </w:r>
    </w:p>
    <w:p w:rsidR="00421398" w:rsidRPr="00134112" w:rsidRDefault="00421398" w:rsidP="00BC5416">
      <w:pPr>
        <w:spacing w:after="0" w:line="240" w:lineRule="auto"/>
        <w:ind w:firstLine="550"/>
        <w:jc w:val="both"/>
        <w:rPr>
          <w:rFonts w:ascii="Times New Roman" w:hAnsi="Times New Roman"/>
          <w:sz w:val="28"/>
          <w:szCs w:val="28"/>
        </w:rPr>
      </w:pPr>
      <w:r w:rsidRPr="00134112">
        <w:rPr>
          <w:rFonts w:ascii="Times New Roman" w:hAnsi="Times New Roman"/>
          <w:sz w:val="28"/>
          <w:szCs w:val="28"/>
        </w:rPr>
        <w:t>г) оплата водопостачання та водовідведення – 2000 грн.;</w:t>
      </w:r>
    </w:p>
    <w:p w:rsidR="00421398" w:rsidRPr="00134112" w:rsidRDefault="00421398" w:rsidP="00BC5416">
      <w:pPr>
        <w:spacing w:after="0" w:line="240" w:lineRule="auto"/>
        <w:ind w:firstLine="550"/>
        <w:jc w:val="both"/>
        <w:rPr>
          <w:rFonts w:ascii="Times New Roman" w:hAnsi="Times New Roman"/>
          <w:sz w:val="28"/>
          <w:szCs w:val="28"/>
        </w:rPr>
      </w:pPr>
      <w:r w:rsidRPr="00134112">
        <w:rPr>
          <w:rFonts w:ascii="Times New Roman" w:hAnsi="Times New Roman"/>
          <w:sz w:val="28"/>
          <w:szCs w:val="28"/>
        </w:rPr>
        <w:t>д) окремі заходи по реалізації держаних( регіональних) програм  – 3000 грн.;</w:t>
      </w:r>
    </w:p>
    <w:p w:rsidR="00421398" w:rsidRPr="00134112" w:rsidRDefault="00421398" w:rsidP="00BC5416">
      <w:pPr>
        <w:spacing w:after="0" w:line="240" w:lineRule="auto"/>
        <w:ind w:firstLine="550"/>
        <w:jc w:val="both"/>
        <w:rPr>
          <w:rFonts w:ascii="Times New Roman" w:hAnsi="Times New Roman"/>
          <w:sz w:val="28"/>
          <w:szCs w:val="28"/>
        </w:rPr>
      </w:pPr>
      <w:r w:rsidRPr="00134112">
        <w:rPr>
          <w:rFonts w:ascii="Times New Roman" w:hAnsi="Times New Roman"/>
          <w:sz w:val="28"/>
          <w:szCs w:val="28"/>
        </w:rPr>
        <w:t>з) інші поточні видатки ( КЕКВ2800) – 100 грн.</w:t>
      </w:r>
    </w:p>
    <w:p w:rsidR="00421398" w:rsidRPr="00134112" w:rsidRDefault="00421398" w:rsidP="00A5668A">
      <w:pPr>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 </w:t>
      </w:r>
      <w:r w:rsidRPr="00134112">
        <w:rPr>
          <w:rFonts w:ascii="Times New Roman" w:hAnsi="Times New Roman"/>
          <w:sz w:val="28"/>
          <w:szCs w:val="28"/>
        </w:rPr>
        <w:t>Резервний фонд місцевого бюджету  – 74000 грн.</w:t>
      </w:r>
    </w:p>
    <w:p w:rsidR="00421398" w:rsidRDefault="00421398" w:rsidP="00A5668A">
      <w:pPr>
        <w:spacing w:after="0" w:line="240" w:lineRule="auto"/>
        <w:jc w:val="both"/>
        <w:rPr>
          <w:sz w:val="28"/>
          <w:szCs w:val="28"/>
        </w:rPr>
      </w:pPr>
      <w:r>
        <w:rPr>
          <w:rFonts w:ascii="Times New Roman" w:hAnsi="Times New Roman"/>
          <w:sz w:val="28"/>
          <w:szCs w:val="28"/>
          <w:lang w:val="uk-UA"/>
        </w:rPr>
        <w:t xml:space="preserve">        </w:t>
      </w:r>
      <w:r w:rsidRPr="00BF1E6D">
        <w:rPr>
          <w:rFonts w:ascii="Times New Roman" w:hAnsi="Times New Roman"/>
          <w:sz w:val="28"/>
          <w:szCs w:val="28"/>
        </w:rPr>
        <w:t xml:space="preserve">Кошти,  що передаються із загального фонду бюджету  до бюджету розвитку (спеціального фонду) – </w:t>
      </w:r>
      <w:r>
        <w:rPr>
          <w:rFonts w:ascii="Times New Roman" w:hAnsi="Times New Roman"/>
          <w:sz w:val="28"/>
          <w:szCs w:val="28"/>
          <w:lang w:val="uk-UA"/>
        </w:rPr>
        <w:t>325 000</w:t>
      </w:r>
      <w:r w:rsidRPr="00BF1E6D">
        <w:rPr>
          <w:rFonts w:ascii="Times New Roman" w:hAnsi="Times New Roman"/>
          <w:sz w:val="28"/>
          <w:szCs w:val="28"/>
        </w:rPr>
        <w:t xml:space="preserve"> грн.</w:t>
      </w:r>
    </w:p>
    <w:p w:rsidR="00421398" w:rsidRDefault="00421398" w:rsidP="00BC5416">
      <w:pPr>
        <w:widowControl w:val="0"/>
        <w:tabs>
          <w:tab w:val="left" w:pos="550"/>
        </w:tabs>
        <w:spacing w:after="0" w:line="240" w:lineRule="auto"/>
        <w:ind w:firstLine="567"/>
        <w:jc w:val="both"/>
        <w:rPr>
          <w:rFonts w:ascii="Times New Roman" w:hAnsi="Times New Roman"/>
          <w:sz w:val="28"/>
          <w:szCs w:val="28"/>
          <w:lang w:val="uk-UA"/>
        </w:rPr>
      </w:pPr>
      <w:r w:rsidRPr="00FE26C0">
        <w:rPr>
          <w:rFonts w:ascii="Times New Roman" w:hAnsi="Times New Roman"/>
          <w:sz w:val="28"/>
          <w:szCs w:val="28"/>
          <w:lang w:val="uk-UA"/>
        </w:rPr>
        <w:t>Збільш</w:t>
      </w:r>
      <w:r>
        <w:rPr>
          <w:rFonts w:ascii="Times New Roman" w:hAnsi="Times New Roman"/>
          <w:sz w:val="28"/>
          <w:szCs w:val="28"/>
          <w:lang w:val="uk-UA"/>
        </w:rPr>
        <w:t>уються</w:t>
      </w:r>
      <w:r w:rsidRPr="00FE26C0">
        <w:rPr>
          <w:rFonts w:ascii="Times New Roman" w:hAnsi="Times New Roman"/>
          <w:sz w:val="28"/>
          <w:szCs w:val="28"/>
          <w:lang w:val="uk-UA"/>
        </w:rPr>
        <w:t xml:space="preserve">  видатки:</w:t>
      </w:r>
    </w:p>
    <w:p w:rsidR="00421398" w:rsidRPr="00C33026" w:rsidRDefault="00421398" w:rsidP="00A5668A">
      <w:pPr>
        <w:spacing w:after="0" w:line="240" w:lineRule="auto"/>
        <w:ind w:firstLine="567"/>
        <w:jc w:val="both"/>
        <w:rPr>
          <w:rFonts w:ascii="Times New Roman" w:hAnsi="Times New Roman"/>
          <w:bCs/>
          <w:iCs/>
          <w:sz w:val="28"/>
          <w:szCs w:val="28"/>
        </w:rPr>
      </w:pPr>
      <w:r w:rsidRPr="00C33026">
        <w:rPr>
          <w:rFonts w:ascii="Times New Roman" w:hAnsi="Times New Roman"/>
          <w:sz w:val="28"/>
          <w:szCs w:val="28"/>
        </w:rPr>
        <w:t>Виконавчому комітету міської ради</w:t>
      </w:r>
      <w:r>
        <w:rPr>
          <w:rFonts w:ascii="Times New Roman" w:hAnsi="Times New Roman"/>
          <w:bCs/>
          <w:iCs/>
          <w:sz w:val="28"/>
          <w:szCs w:val="28"/>
          <w:lang w:val="uk-UA"/>
        </w:rPr>
        <w:t xml:space="preserve">, всього </w:t>
      </w:r>
      <w:r w:rsidRPr="00C33026">
        <w:rPr>
          <w:rFonts w:ascii="Times New Roman" w:hAnsi="Times New Roman"/>
          <w:bCs/>
          <w:iCs/>
          <w:sz w:val="28"/>
          <w:szCs w:val="28"/>
        </w:rPr>
        <w:t xml:space="preserve">– </w:t>
      </w:r>
      <w:r>
        <w:rPr>
          <w:rFonts w:ascii="Times New Roman" w:hAnsi="Times New Roman"/>
          <w:bCs/>
          <w:iCs/>
          <w:sz w:val="28"/>
          <w:szCs w:val="28"/>
          <w:lang w:val="uk-UA"/>
        </w:rPr>
        <w:t>2 532 613</w:t>
      </w:r>
      <w:r w:rsidRPr="00C33026">
        <w:rPr>
          <w:rFonts w:ascii="Times New Roman" w:hAnsi="Times New Roman"/>
          <w:bCs/>
          <w:iCs/>
          <w:sz w:val="28"/>
          <w:szCs w:val="28"/>
        </w:rPr>
        <w:t xml:space="preserve"> грн.</w:t>
      </w:r>
      <w:r w:rsidRPr="00C33026">
        <w:rPr>
          <w:rFonts w:ascii="Times New Roman" w:hAnsi="Times New Roman"/>
          <w:bCs/>
          <w:iCs/>
          <w:sz w:val="28"/>
          <w:szCs w:val="28"/>
          <w:lang w:val="uk-UA"/>
        </w:rPr>
        <w:t xml:space="preserve">, </w:t>
      </w:r>
      <w:r>
        <w:rPr>
          <w:rFonts w:ascii="Times New Roman" w:hAnsi="Times New Roman"/>
          <w:bCs/>
          <w:iCs/>
          <w:sz w:val="28"/>
          <w:szCs w:val="28"/>
          <w:lang w:val="uk-UA"/>
        </w:rPr>
        <w:t>у</w:t>
      </w:r>
      <w:r w:rsidRPr="00C33026">
        <w:rPr>
          <w:rFonts w:ascii="Times New Roman" w:hAnsi="Times New Roman"/>
          <w:bCs/>
          <w:iCs/>
          <w:sz w:val="28"/>
          <w:szCs w:val="28"/>
          <w:lang w:val="uk-UA"/>
        </w:rPr>
        <w:t xml:space="preserve"> тому числі</w:t>
      </w:r>
      <w:r w:rsidRPr="00C33026">
        <w:rPr>
          <w:rFonts w:ascii="Times New Roman" w:hAnsi="Times New Roman"/>
          <w:bCs/>
          <w:iCs/>
          <w:sz w:val="28"/>
          <w:szCs w:val="28"/>
        </w:rPr>
        <w:t>:</w:t>
      </w:r>
    </w:p>
    <w:p w:rsidR="00421398" w:rsidRPr="00C33026" w:rsidRDefault="00421398" w:rsidP="00A5668A">
      <w:pPr>
        <w:tabs>
          <w:tab w:val="left" w:pos="9638"/>
        </w:tabs>
        <w:spacing w:after="0" w:line="240" w:lineRule="auto"/>
        <w:ind w:right="423" w:firstLine="567"/>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C33026">
        <w:rPr>
          <w:rFonts w:ascii="Times New Roman" w:hAnsi="Times New Roman"/>
          <w:color w:val="000000"/>
          <w:sz w:val="28"/>
          <w:szCs w:val="28"/>
        </w:rPr>
        <w:t>- Апарат управління</w:t>
      </w:r>
      <w:r>
        <w:rPr>
          <w:rFonts w:ascii="Times New Roman" w:hAnsi="Times New Roman"/>
          <w:color w:val="000000"/>
          <w:sz w:val="28"/>
          <w:szCs w:val="28"/>
          <w:lang w:val="uk-UA"/>
        </w:rPr>
        <w:t xml:space="preserve"> </w:t>
      </w:r>
      <w:r w:rsidRPr="00C33026">
        <w:rPr>
          <w:rFonts w:ascii="Times New Roman" w:hAnsi="Times New Roman"/>
          <w:color w:val="000000"/>
          <w:sz w:val="28"/>
          <w:szCs w:val="28"/>
        </w:rPr>
        <w:t xml:space="preserve"> </w:t>
      </w:r>
      <w:r>
        <w:rPr>
          <w:rFonts w:ascii="Times New Roman" w:hAnsi="Times New Roman"/>
          <w:color w:val="000000"/>
          <w:sz w:val="28"/>
          <w:szCs w:val="28"/>
          <w:lang w:val="uk-UA"/>
        </w:rPr>
        <w:t xml:space="preserve"> </w:t>
      </w:r>
      <w:r w:rsidRPr="00C33026">
        <w:rPr>
          <w:rFonts w:ascii="Times New Roman" w:hAnsi="Times New Roman"/>
          <w:color w:val="000000"/>
          <w:sz w:val="28"/>
          <w:szCs w:val="28"/>
        </w:rPr>
        <w:t xml:space="preserve"> – </w:t>
      </w:r>
      <w:r>
        <w:rPr>
          <w:rFonts w:ascii="Times New Roman" w:hAnsi="Times New Roman"/>
          <w:color w:val="000000"/>
          <w:sz w:val="28"/>
          <w:szCs w:val="28"/>
          <w:lang w:val="uk-UA"/>
        </w:rPr>
        <w:t xml:space="preserve">1 940 </w:t>
      </w:r>
      <w:r w:rsidRPr="00C33026">
        <w:rPr>
          <w:rFonts w:ascii="Times New Roman" w:hAnsi="Times New Roman"/>
          <w:color w:val="000000"/>
          <w:sz w:val="28"/>
          <w:szCs w:val="28"/>
          <w:lang w:val="uk-UA"/>
        </w:rPr>
        <w:t>000</w:t>
      </w:r>
      <w:r w:rsidRPr="00C33026">
        <w:rPr>
          <w:rFonts w:ascii="Times New Roman" w:hAnsi="Times New Roman"/>
          <w:color w:val="000000"/>
          <w:sz w:val="28"/>
          <w:szCs w:val="28"/>
        </w:rPr>
        <w:t xml:space="preserve"> грн.,</w:t>
      </w:r>
      <w:r>
        <w:rPr>
          <w:rFonts w:ascii="Times New Roman" w:hAnsi="Times New Roman"/>
          <w:color w:val="000000"/>
          <w:sz w:val="28"/>
          <w:szCs w:val="28"/>
          <w:lang w:val="uk-UA"/>
        </w:rPr>
        <w:t xml:space="preserve"> у</w:t>
      </w:r>
      <w:r w:rsidRPr="00C33026">
        <w:rPr>
          <w:rFonts w:ascii="Times New Roman" w:hAnsi="Times New Roman"/>
          <w:color w:val="000000"/>
          <w:sz w:val="28"/>
          <w:szCs w:val="28"/>
        </w:rPr>
        <w:t xml:space="preserve"> </w:t>
      </w:r>
      <w:r>
        <w:rPr>
          <w:rFonts w:ascii="Times New Roman" w:hAnsi="Times New Roman"/>
          <w:color w:val="000000"/>
          <w:sz w:val="28"/>
          <w:szCs w:val="28"/>
          <w:lang w:val="uk-UA"/>
        </w:rPr>
        <w:t xml:space="preserve"> </w:t>
      </w:r>
      <w:r w:rsidRPr="00C33026">
        <w:rPr>
          <w:rFonts w:ascii="Times New Roman" w:hAnsi="Times New Roman"/>
          <w:color w:val="000000"/>
          <w:sz w:val="28"/>
          <w:szCs w:val="28"/>
        </w:rPr>
        <w:t>т</w:t>
      </w:r>
      <w:r>
        <w:rPr>
          <w:rFonts w:ascii="Times New Roman" w:hAnsi="Times New Roman"/>
          <w:color w:val="000000"/>
          <w:sz w:val="28"/>
          <w:szCs w:val="28"/>
          <w:lang w:val="uk-UA"/>
        </w:rPr>
        <w:t xml:space="preserve">ому </w:t>
      </w:r>
      <w:r w:rsidRPr="00C33026">
        <w:rPr>
          <w:rFonts w:ascii="Times New Roman" w:hAnsi="Times New Roman"/>
          <w:color w:val="000000"/>
          <w:sz w:val="28"/>
          <w:szCs w:val="28"/>
        </w:rPr>
        <w:t>ч</w:t>
      </w:r>
      <w:r>
        <w:rPr>
          <w:rFonts w:ascii="Times New Roman" w:hAnsi="Times New Roman"/>
          <w:color w:val="000000"/>
          <w:sz w:val="28"/>
          <w:szCs w:val="28"/>
          <w:lang w:val="uk-UA"/>
        </w:rPr>
        <w:t>ислі</w:t>
      </w:r>
      <w:r w:rsidRPr="00C33026">
        <w:rPr>
          <w:rFonts w:ascii="Times New Roman" w:hAnsi="Times New Roman"/>
          <w:color w:val="000000"/>
          <w:sz w:val="28"/>
          <w:szCs w:val="28"/>
        </w:rPr>
        <w:t>:</w:t>
      </w:r>
    </w:p>
    <w:p w:rsidR="00421398" w:rsidRPr="004B71F6" w:rsidRDefault="00421398" w:rsidP="00BC5416">
      <w:pPr>
        <w:tabs>
          <w:tab w:val="left" w:pos="9638"/>
        </w:tabs>
        <w:spacing w:after="0" w:line="240" w:lineRule="auto"/>
        <w:ind w:right="423" w:firstLine="550"/>
        <w:jc w:val="both"/>
        <w:rPr>
          <w:rFonts w:ascii="Times New Roman" w:hAnsi="Times New Roman"/>
          <w:color w:val="000000"/>
          <w:sz w:val="28"/>
          <w:szCs w:val="28"/>
        </w:rPr>
      </w:pPr>
      <w:r w:rsidRPr="004B71F6">
        <w:rPr>
          <w:rFonts w:ascii="Times New Roman" w:hAnsi="Times New Roman"/>
          <w:color w:val="000000"/>
          <w:sz w:val="28"/>
          <w:szCs w:val="28"/>
        </w:rPr>
        <w:t xml:space="preserve"> а) </w:t>
      </w:r>
      <w:r w:rsidRPr="004B71F6">
        <w:rPr>
          <w:rFonts w:ascii="Times New Roman" w:hAnsi="Times New Roman"/>
          <w:color w:val="000000"/>
          <w:sz w:val="28"/>
          <w:szCs w:val="28"/>
          <w:lang w:val="uk-UA"/>
        </w:rPr>
        <w:t xml:space="preserve"> заробітна плата</w:t>
      </w:r>
      <w:r w:rsidRPr="004B71F6">
        <w:rPr>
          <w:rFonts w:ascii="Times New Roman" w:hAnsi="Times New Roman"/>
          <w:color w:val="000000"/>
          <w:sz w:val="28"/>
          <w:szCs w:val="28"/>
        </w:rPr>
        <w:t xml:space="preserve"> – </w:t>
      </w:r>
      <w:r w:rsidRPr="004B71F6">
        <w:rPr>
          <w:rFonts w:ascii="Times New Roman" w:hAnsi="Times New Roman"/>
          <w:color w:val="000000"/>
          <w:sz w:val="28"/>
          <w:szCs w:val="28"/>
          <w:lang w:val="uk-UA"/>
        </w:rPr>
        <w:t>1 800 000</w:t>
      </w:r>
      <w:r w:rsidRPr="004B71F6">
        <w:rPr>
          <w:rFonts w:ascii="Times New Roman" w:hAnsi="Times New Roman"/>
          <w:color w:val="000000"/>
          <w:sz w:val="28"/>
          <w:szCs w:val="28"/>
        </w:rPr>
        <w:t xml:space="preserve"> грн.;</w:t>
      </w:r>
    </w:p>
    <w:p w:rsidR="00421398" w:rsidRPr="004B71F6" w:rsidRDefault="00421398" w:rsidP="00BC5416">
      <w:pPr>
        <w:tabs>
          <w:tab w:val="left" w:pos="9638"/>
        </w:tabs>
        <w:spacing w:after="0" w:line="240" w:lineRule="auto"/>
        <w:ind w:right="423" w:firstLine="550"/>
        <w:jc w:val="both"/>
        <w:rPr>
          <w:rFonts w:ascii="Times New Roman" w:hAnsi="Times New Roman"/>
          <w:color w:val="000000"/>
          <w:sz w:val="28"/>
          <w:szCs w:val="28"/>
        </w:rPr>
      </w:pPr>
      <w:r w:rsidRPr="004B71F6">
        <w:rPr>
          <w:rFonts w:ascii="Times New Roman" w:hAnsi="Times New Roman"/>
          <w:color w:val="000000"/>
          <w:sz w:val="28"/>
          <w:szCs w:val="28"/>
        </w:rPr>
        <w:t xml:space="preserve"> б) </w:t>
      </w:r>
      <w:r w:rsidRPr="004B71F6">
        <w:rPr>
          <w:rFonts w:ascii="Times New Roman" w:hAnsi="Times New Roman"/>
          <w:color w:val="000000"/>
          <w:sz w:val="28"/>
          <w:szCs w:val="28"/>
          <w:lang w:val="uk-UA"/>
        </w:rPr>
        <w:t xml:space="preserve"> нарахування на заробітну плату </w:t>
      </w:r>
      <w:r w:rsidRPr="004B71F6">
        <w:rPr>
          <w:rFonts w:ascii="Times New Roman" w:hAnsi="Times New Roman"/>
          <w:color w:val="000000"/>
          <w:sz w:val="28"/>
          <w:szCs w:val="28"/>
        </w:rPr>
        <w:t xml:space="preserve">  – </w:t>
      </w:r>
      <w:r w:rsidRPr="004B71F6">
        <w:rPr>
          <w:rFonts w:ascii="Times New Roman" w:hAnsi="Times New Roman"/>
          <w:color w:val="000000"/>
          <w:sz w:val="28"/>
          <w:szCs w:val="28"/>
          <w:lang w:val="uk-UA"/>
        </w:rPr>
        <w:t>140 000</w:t>
      </w:r>
      <w:r w:rsidRPr="004B71F6">
        <w:rPr>
          <w:rFonts w:ascii="Times New Roman" w:hAnsi="Times New Roman"/>
          <w:color w:val="000000"/>
          <w:sz w:val="28"/>
          <w:szCs w:val="28"/>
        </w:rPr>
        <w:t xml:space="preserve"> грн.</w:t>
      </w:r>
    </w:p>
    <w:p w:rsidR="00421398" w:rsidRDefault="00421398" w:rsidP="00A5668A">
      <w:pPr>
        <w:pStyle w:val="ListParagraph"/>
        <w:tabs>
          <w:tab w:val="left" w:pos="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4B71F6">
        <w:rPr>
          <w:rFonts w:ascii="Times New Roman" w:hAnsi="Times New Roman"/>
          <w:sz w:val="28"/>
          <w:szCs w:val="28"/>
        </w:rPr>
        <w:t>- Програма  «Наша громада: її події, свята та трудові будні» на 2021 – 2024 роки   – 136 000 грн.;</w:t>
      </w:r>
    </w:p>
    <w:p w:rsidR="00421398" w:rsidRDefault="00421398" w:rsidP="00A5668A">
      <w:pPr>
        <w:widowControl w:val="0"/>
        <w:tabs>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AA6AFF">
        <w:rPr>
          <w:rFonts w:ascii="Times New Roman" w:hAnsi="Times New Roman"/>
          <w:sz w:val="28"/>
          <w:szCs w:val="28"/>
        </w:rPr>
        <w:t xml:space="preserve">- Інші програми та заходи у сфері охорони здоров’я, </w:t>
      </w:r>
      <w:r>
        <w:rPr>
          <w:rFonts w:ascii="Times New Roman" w:hAnsi="Times New Roman"/>
          <w:sz w:val="28"/>
          <w:szCs w:val="28"/>
          <w:lang w:val="uk-UA"/>
        </w:rPr>
        <w:t>П</w:t>
      </w:r>
      <w:r w:rsidRPr="00AA6AFF">
        <w:rPr>
          <w:rFonts w:ascii="Times New Roman" w:hAnsi="Times New Roman"/>
          <w:sz w:val="28"/>
          <w:szCs w:val="28"/>
        </w:rPr>
        <w:t>рограма «Медичні кадри на 2021-2025 роки» – 16 348 грн. (</w:t>
      </w:r>
      <w:r>
        <w:rPr>
          <w:rFonts w:ascii="Times New Roman" w:hAnsi="Times New Roman"/>
          <w:sz w:val="28"/>
          <w:szCs w:val="28"/>
          <w:lang w:val="uk-UA"/>
        </w:rPr>
        <w:t>заробітна плата</w:t>
      </w:r>
      <w:r w:rsidRPr="00AA6AFF">
        <w:rPr>
          <w:rFonts w:ascii="Times New Roman" w:hAnsi="Times New Roman"/>
          <w:sz w:val="28"/>
          <w:szCs w:val="28"/>
        </w:rPr>
        <w:t xml:space="preserve"> – </w:t>
      </w:r>
      <w:r>
        <w:rPr>
          <w:rFonts w:ascii="Times New Roman" w:hAnsi="Times New Roman"/>
          <w:sz w:val="28"/>
          <w:szCs w:val="28"/>
          <w:lang w:val="uk-UA"/>
        </w:rPr>
        <w:t xml:space="preserve">              </w:t>
      </w:r>
      <w:r w:rsidRPr="00AA6AFF">
        <w:rPr>
          <w:rFonts w:ascii="Times New Roman" w:hAnsi="Times New Roman"/>
          <w:sz w:val="28"/>
          <w:szCs w:val="28"/>
        </w:rPr>
        <w:t xml:space="preserve">13 400 грн., </w:t>
      </w:r>
      <w:r>
        <w:rPr>
          <w:rFonts w:ascii="Times New Roman" w:hAnsi="Times New Roman"/>
          <w:sz w:val="28"/>
          <w:szCs w:val="28"/>
          <w:lang w:val="uk-UA"/>
        </w:rPr>
        <w:t xml:space="preserve">нарахування на зарплату </w:t>
      </w:r>
      <w:r w:rsidRPr="00AA6AFF">
        <w:rPr>
          <w:rFonts w:ascii="Times New Roman" w:hAnsi="Times New Roman"/>
          <w:sz w:val="28"/>
          <w:szCs w:val="28"/>
        </w:rPr>
        <w:t>– 2 948 грн.)  для забезпечення соціальних виплат у розмірі однієї мінімальної заробітної плати молодому спеціалісту КНП «Первомайська ЦРЛ», лікарю-педіатру К</w:t>
      </w:r>
      <w:r>
        <w:rPr>
          <w:rFonts w:ascii="Times New Roman" w:hAnsi="Times New Roman"/>
          <w:sz w:val="28"/>
          <w:szCs w:val="28"/>
        </w:rPr>
        <w:t>васнєвській Анжелі Михайлівні</w:t>
      </w:r>
      <w:r>
        <w:rPr>
          <w:rFonts w:ascii="Times New Roman" w:hAnsi="Times New Roman"/>
          <w:sz w:val="28"/>
          <w:szCs w:val="28"/>
          <w:lang w:val="uk-UA"/>
        </w:rPr>
        <w:t>;</w:t>
      </w:r>
    </w:p>
    <w:p w:rsidR="00421398" w:rsidRPr="00E16423" w:rsidRDefault="00421398" w:rsidP="00BC5416">
      <w:pPr>
        <w:widowControl w:val="0"/>
        <w:tabs>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AA6AFF">
        <w:rPr>
          <w:rFonts w:ascii="Times New Roman" w:hAnsi="Times New Roman"/>
          <w:sz w:val="28"/>
          <w:szCs w:val="28"/>
          <w:lang w:val="uk-UA"/>
        </w:rPr>
        <w:t xml:space="preserve"> Багатопрофільна  стаціонарна  медична  допомога  населенню, Програма «Фінансова підтримка КНП «Первомайська центральна районна лікарня» Первомайської міської ради»  – 350</w:t>
      </w:r>
      <w:r w:rsidRPr="00AA6AFF">
        <w:rPr>
          <w:rFonts w:ascii="Times New Roman" w:hAnsi="Times New Roman"/>
          <w:sz w:val="28"/>
          <w:szCs w:val="28"/>
        </w:rPr>
        <w:t> </w:t>
      </w:r>
      <w:r w:rsidRPr="00AA6AFF">
        <w:rPr>
          <w:rFonts w:ascii="Times New Roman" w:hAnsi="Times New Roman"/>
          <w:sz w:val="28"/>
          <w:szCs w:val="28"/>
          <w:lang w:val="uk-UA"/>
        </w:rPr>
        <w:t xml:space="preserve">000 грн. </w:t>
      </w:r>
      <w:r w:rsidRPr="00E16423">
        <w:rPr>
          <w:rFonts w:ascii="Times New Roman" w:hAnsi="Times New Roman"/>
          <w:sz w:val="28"/>
          <w:szCs w:val="28"/>
          <w:lang w:val="uk-UA"/>
        </w:rPr>
        <w:t>( поточний ремонт водомережі із підключенням водонапірної башти Рожновського.</w:t>
      </w:r>
    </w:p>
    <w:p w:rsidR="00421398" w:rsidRDefault="00421398" w:rsidP="00BC5416">
      <w:pPr>
        <w:pStyle w:val="ListParagraph"/>
        <w:tabs>
          <w:tab w:val="left" w:pos="0"/>
          <w:tab w:val="left" w:pos="550"/>
        </w:tabs>
        <w:spacing w:after="0" w:line="240" w:lineRule="auto"/>
        <w:ind w:left="0" w:firstLine="567"/>
        <w:jc w:val="both"/>
        <w:rPr>
          <w:rStyle w:val="Emphasis"/>
          <w:rFonts w:ascii="Times New Roman" w:hAnsi="Times New Roman"/>
          <w:i w:val="0"/>
          <w:sz w:val="28"/>
          <w:szCs w:val="28"/>
          <w:lang w:val="uk-UA"/>
        </w:rPr>
      </w:pPr>
      <w:r>
        <w:rPr>
          <w:rFonts w:ascii="Times New Roman" w:hAnsi="Times New Roman"/>
          <w:sz w:val="28"/>
          <w:szCs w:val="28"/>
          <w:lang w:val="uk-UA"/>
        </w:rPr>
        <w:t xml:space="preserve">- </w:t>
      </w:r>
      <w:r w:rsidRPr="00E16423">
        <w:rPr>
          <w:rFonts w:ascii="Times New Roman" w:hAnsi="Times New Roman"/>
          <w:sz w:val="28"/>
          <w:szCs w:val="28"/>
          <w:lang w:val="uk-UA"/>
        </w:rPr>
        <w:t>Багатопрофільна стаціонарна медична допомога населенню –</w:t>
      </w:r>
      <w:r>
        <w:rPr>
          <w:rFonts w:ascii="Times New Roman" w:hAnsi="Times New Roman"/>
          <w:sz w:val="28"/>
          <w:szCs w:val="28"/>
          <w:lang w:val="uk-UA"/>
        </w:rPr>
        <w:t xml:space="preserve">               </w:t>
      </w:r>
      <w:r w:rsidRPr="00E16423">
        <w:rPr>
          <w:rFonts w:ascii="Times New Roman" w:hAnsi="Times New Roman"/>
          <w:sz w:val="28"/>
          <w:szCs w:val="28"/>
          <w:lang w:val="uk-UA"/>
        </w:rPr>
        <w:t xml:space="preserve"> 90</w:t>
      </w:r>
      <w:r w:rsidRPr="00AA6AFF">
        <w:rPr>
          <w:rFonts w:ascii="Times New Roman" w:hAnsi="Times New Roman"/>
          <w:sz w:val="28"/>
          <w:szCs w:val="28"/>
        </w:rPr>
        <w:t> </w:t>
      </w:r>
      <w:r w:rsidRPr="00E16423">
        <w:rPr>
          <w:rFonts w:ascii="Times New Roman" w:hAnsi="Times New Roman"/>
          <w:sz w:val="28"/>
          <w:szCs w:val="28"/>
          <w:lang w:val="uk-UA"/>
        </w:rPr>
        <w:t xml:space="preserve">265 грн. по КНП «Первомайська центральна районна лікарня», </w:t>
      </w:r>
      <w:r w:rsidRPr="00E16423">
        <w:rPr>
          <w:rStyle w:val="Emphasis"/>
          <w:rFonts w:ascii="Times New Roman" w:hAnsi="Times New Roman"/>
          <w:i w:val="0"/>
          <w:sz w:val="28"/>
          <w:szCs w:val="28"/>
          <w:lang w:val="uk-UA"/>
        </w:rPr>
        <w:t>субвенція з</w:t>
      </w:r>
      <w:r w:rsidRPr="00E16423">
        <w:rPr>
          <w:rStyle w:val="Emphasis"/>
          <w:rFonts w:ascii="Times New Roman" w:hAnsi="Times New Roman"/>
          <w:sz w:val="28"/>
          <w:szCs w:val="28"/>
          <w:lang w:val="uk-UA"/>
        </w:rPr>
        <w:t xml:space="preserve">   </w:t>
      </w:r>
      <w:r w:rsidRPr="00E16423">
        <w:rPr>
          <w:rStyle w:val="Emphasis"/>
          <w:rFonts w:ascii="Times New Roman" w:hAnsi="Times New Roman"/>
          <w:i w:val="0"/>
          <w:sz w:val="28"/>
          <w:szCs w:val="28"/>
          <w:lang w:val="uk-UA"/>
        </w:rPr>
        <w:t xml:space="preserve">сільського бюджету Кам’яномостівської  сільської ради до бюджету  Первомайської міської територіальної громади на утримання КНП «Первомайська центральна районна лікарня» </w:t>
      </w:r>
      <w:r>
        <w:rPr>
          <w:rStyle w:val="Emphasis"/>
          <w:rFonts w:ascii="Times New Roman" w:hAnsi="Times New Roman"/>
          <w:i w:val="0"/>
          <w:sz w:val="28"/>
          <w:szCs w:val="28"/>
          <w:lang w:val="uk-UA"/>
        </w:rPr>
        <w:t>, оплата електроенергії.</w:t>
      </w:r>
    </w:p>
    <w:p w:rsidR="00421398" w:rsidRPr="00BD0115" w:rsidRDefault="00421398" w:rsidP="00A5668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xml:space="preserve">Управлінню освіти міської ради, </w:t>
      </w:r>
      <w:r>
        <w:rPr>
          <w:rFonts w:ascii="Times New Roman" w:hAnsi="Times New Roman"/>
          <w:sz w:val="28"/>
          <w:szCs w:val="28"/>
          <w:lang w:val="uk-UA"/>
        </w:rPr>
        <w:t xml:space="preserve"> </w:t>
      </w:r>
      <w:r w:rsidRPr="00BD0115">
        <w:rPr>
          <w:rFonts w:ascii="Times New Roman" w:hAnsi="Times New Roman"/>
          <w:sz w:val="28"/>
          <w:szCs w:val="28"/>
          <w:lang w:val="uk-UA"/>
        </w:rPr>
        <w:t xml:space="preserve">всього  </w:t>
      </w:r>
      <w:r>
        <w:rPr>
          <w:rFonts w:ascii="Times New Roman" w:hAnsi="Times New Roman"/>
          <w:sz w:val="28"/>
          <w:szCs w:val="28"/>
          <w:lang w:val="uk-UA"/>
        </w:rPr>
        <w:t>4 793 621</w:t>
      </w:r>
      <w:r w:rsidRPr="00BD0115">
        <w:rPr>
          <w:rFonts w:ascii="Times New Roman" w:hAnsi="Times New Roman"/>
          <w:sz w:val="28"/>
          <w:szCs w:val="28"/>
          <w:lang w:val="uk-UA"/>
        </w:rPr>
        <w:t xml:space="preserve"> грн., </w:t>
      </w:r>
      <w:r>
        <w:rPr>
          <w:rFonts w:ascii="Times New Roman" w:hAnsi="Times New Roman"/>
          <w:sz w:val="28"/>
          <w:szCs w:val="28"/>
          <w:lang w:val="uk-UA"/>
        </w:rPr>
        <w:t>у</w:t>
      </w:r>
      <w:r w:rsidRPr="00BD0115">
        <w:rPr>
          <w:rFonts w:ascii="Times New Roman" w:hAnsi="Times New Roman"/>
          <w:sz w:val="28"/>
          <w:szCs w:val="28"/>
          <w:lang w:val="uk-UA"/>
        </w:rPr>
        <w:t xml:space="preserve"> тому числі:</w:t>
      </w:r>
    </w:p>
    <w:p w:rsidR="00421398" w:rsidRPr="00BD0115" w:rsidRDefault="00421398" w:rsidP="00BC5416">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xml:space="preserve">- Надання дошкільної освіти – </w:t>
      </w:r>
      <w:r>
        <w:rPr>
          <w:rFonts w:ascii="Times New Roman" w:hAnsi="Times New Roman"/>
          <w:sz w:val="28"/>
          <w:szCs w:val="28"/>
          <w:lang w:val="uk-UA"/>
        </w:rPr>
        <w:t xml:space="preserve">  </w:t>
      </w:r>
      <w:r w:rsidRPr="00BD0115">
        <w:rPr>
          <w:rFonts w:ascii="Times New Roman" w:hAnsi="Times New Roman"/>
          <w:sz w:val="28"/>
          <w:szCs w:val="28"/>
          <w:lang w:val="uk-UA"/>
        </w:rPr>
        <w:t>307 730</w:t>
      </w:r>
      <w:r w:rsidRPr="00C5411B">
        <w:rPr>
          <w:rFonts w:ascii="Times New Roman" w:hAnsi="Times New Roman"/>
          <w:sz w:val="28"/>
          <w:szCs w:val="28"/>
        </w:rPr>
        <w:t> </w:t>
      </w:r>
      <w:r w:rsidRPr="00BD0115">
        <w:rPr>
          <w:rFonts w:ascii="Times New Roman" w:hAnsi="Times New Roman"/>
          <w:sz w:val="28"/>
          <w:szCs w:val="28"/>
          <w:lang w:val="uk-UA"/>
        </w:rPr>
        <w:t xml:space="preserve"> грн. на придбання кухонного обладнання для всіх закладів;</w:t>
      </w:r>
    </w:p>
    <w:p w:rsidR="00421398" w:rsidRDefault="00421398" w:rsidP="00A5668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xml:space="preserve">- Надання загальної середньої освіти закладами загальної середньої освіти за рахунок коштів місцевого </w:t>
      </w:r>
      <w:r>
        <w:rPr>
          <w:rFonts w:ascii="Times New Roman" w:hAnsi="Times New Roman"/>
          <w:sz w:val="28"/>
          <w:szCs w:val="28"/>
          <w:lang w:val="uk-UA"/>
        </w:rPr>
        <w:t>бюджету</w:t>
      </w:r>
      <w:r w:rsidRPr="00BD0115">
        <w:rPr>
          <w:rFonts w:ascii="Times New Roman" w:hAnsi="Times New Roman"/>
          <w:sz w:val="28"/>
          <w:szCs w:val="28"/>
          <w:lang w:val="uk-UA"/>
        </w:rPr>
        <w:t>,</w:t>
      </w:r>
      <w:r>
        <w:rPr>
          <w:rFonts w:ascii="Times New Roman" w:hAnsi="Times New Roman"/>
          <w:sz w:val="28"/>
          <w:szCs w:val="28"/>
          <w:lang w:val="uk-UA"/>
        </w:rPr>
        <w:t xml:space="preserve"> всього – 2 521 050 грн., у тому числі:</w:t>
      </w:r>
    </w:p>
    <w:p w:rsidR="00421398" w:rsidRPr="00446932" w:rsidRDefault="00421398" w:rsidP="00BC5416">
      <w:pPr>
        <w:spacing w:after="0" w:line="240" w:lineRule="auto"/>
        <w:ind w:firstLine="550"/>
        <w:contextualSpacing/>
        <w:jc w:val="both"/>
        <w:rPr>
          <w:rFonts w:ascii="Times New Roman" w:hAnsi="Times New Roman"/>
          <w:sz w:val="28"/>
          <w:szCs w:val="28"/>
        </w:rPr>
      </w:pPr>
      <w:r w:rsidRPr="00446932">
        <w:rPr>
          <w:rFonts w:ascii="Times New Roman" w:hAnsi="Times New Roman"/>
          <w:sz w:val="28"/>
          <w:szCs w:val="28"/>
        </w:rPr>
        <w:t>а) заробітна плата – 1 967 200 грн.;</w:t>
      </w:r>
    </w:p>
    <w:p w:rsidR="00421398" w:rsidRPr="00D553D0" w:rsidRDefault="00421398" w:rsidP="00BC5416">
      <w:pPr>
        <w:spacing w:after="0" w:line="240" w:lineRule="auto"/>
        <w:ind w:firstLine="550"/>
        <w:contextualSpacing/>
        <w:jc w:val="both"/>
        <w:rPr>
          <w:rFonts w:ascii="Times New Roman" w:hAnsi="Times New Roman"/>
          <w:sz w:val="28"/>
          <w:szCs w:val="28"/>
          <w:lang w:val="uk-UA"/>
        </w:rPr>
      </w:pPr>
      <w:r w:rsidRPr="00446932">
        <w:rPr>
          <w:rFonts w:ascii="Times New Roman" w:hAnsi="Times New Roman"/>
          <w:sz w:val="28"/>
          <w:szCs w:val="28"/>
        </w:rPr>
        <w:t>б) нарахування на оплату праці  – 432 800 грн.</w:t>
      </w:r>
      <w:r>
        <w:rPr>
          <w:rFonts w:ascii="Times New Roman" w:hAnsi="Times New Roman"/>
          <w:sz w:val="28"/>
          <w:szCs w:val="28"/>
          <w:lang w:val="uk-UA"/>
        </w:rPr>
        <w:t>;</w:t>
      </w:r>
    </w:p>
    <w:p w:rsidR="00421398" w:rsidRPr="00BD0115" w:rsidRDefault="00421398" w:rsidP="00BC5416">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w:t>
      </w:r>
      <w:r w:rsidRPr="00446932">
        <w:rPr>
          <w:rFonts w:ascii="Times New Roman" w:hAnsi="Times New Roman"/>
          <w:sz w:val="27"/>
          <w:szCs w:val="27"/>
        </w:rPr>
        <w:t xml:space="preserve"> </w:t>
      </w:r>
      <w:r w:rsidRPr="00D553D0">
        <w:rPr>
          <w:rFonts w:ascii="Times New Roman" w:hAnsi="Times New Roman"/>
          <w:sz w:val="28"/>
          <w:szCs w:val="28"/>
        </w:rPr>
        <w:t>предмети, матеріали, обладнання та інвентар</w:t>
      </w:r>
      <w:r w:rsidRPr="00541E6C">
        <w:rPr>
          <w:rFonts w:ascii="Times New Roman" w:hAnsi="Times New Roman"/>
          <w:sz w:val="27"/>
          <w:szCs w:val="27"/>
        </w:rPr>
        <w:t xml:space="preserve">  – </w:t>
      </w:r>
      <w:r w:rsidRPr="00BD0115">
        <w:rPr>
          <w:rFonts w:ascii="Times New Roman" w:hAnsi="Times New Roman"/>
          <w:sz w:val="28"/>
          <w:szCs w:val="28"/>
          <w:lang w:val="uk-UA"/>
        </w:rPr>
        <w:t>121 050 грн. на придбання кухонного обладнан</w:t>
      </w:r>
      <w:r>
        <w:rPr>
          <w:rFonts w:ascii="Times New Roman" w:hAnsi="Times New Roman"/>
          <w:sz w:val="28"/>
          <w:szCs w:val="28"/>
          <w:lang w:val="uk-UA"/>
        </w:rPr>
        <w:t>ня для всіх закладів.</w:t>
      </w:r>
    </w:p>
    <w:p w:rsidR="00421398" w:rsidRDefault="00421398" w:rsidP="00A5668A">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Забезпечення діяльност</w:t>
      </w:r>
      <w:r>
        <w:rPr>
          <w:rFonts w:ascii="Times New Roman" w:hAnsi="Times New Roman"/>
          <w:sz w:val="28"/>
          <w:szCs w:val="28"/>
          <w:lang w:val="uk-UA"/>
        </w:rPr>
        <w:t>і інших закладів у сфері освіти</w:t>
      </w:r>
      <w:r w:rsidRPr="00BD0115">
        <w:rPr>
          <w:rFonts w:ascii="Times New Roman" w:hAnsi="Times New Roman"/>
          <w:sz w:val="28"/>
          <w:szCs w:val="28"/>
          <w:lang w:val="uk-UA"/>
        </w:rPr>
        <w:t>, Програма розвитку освіти Первомайської міської територіальної громади на 2021-2025 роки, Централізована бухгалтерія –</w:t>
      </w:r>
      <w:r>
        <w:rPr>
          <w:rFonts w:ascii="Times New Roman" w:hAnsi="Times New Roman"/>
          <w:sz w:val="28"/>
          <w:szCs w:val="28"/>
          <w:lang w:val="uk-UA"/>
        </w:rPr>
        <w:t xml:space="preserve">   </w:t>
      </w:r>
      <w:r w:rsidRPr="00BD0115">
        <w:rPr>
          <w:rFonts w:ascii="Times New Roman" w:hAnsi="Times New Roman"/>
          <w:sz w:val="28"/>
          <w:szCs w:val="28"/>
          <w:lang w:val="uk-UA"/>
        </w:rPr>
        <w:t>1</w:t>
      </w:r>
      <w:r>
        <w:rPr>
          <w:rFonts w:ascii="Times New Roman" w:hAnsi="Times New Roman"/>
          <w:sz w:val="28"/>
          <w:szCs w:val="28"/>
          <w:lang w:val="uk-UA"/>
        </w:rPr>
        <w:t>3</w:t>
      </w:r>
      <w:r w:rsidRPr="00BD0115">
        <w:rPr>
          <w:rFonts w:ascii="Times New Roman" w:hAnsi="Times New Roman"/>
          <w:sz w:val="28"/>
          <w:szCs w:val="28"/>
          <w:lang w:val="uk-UA"/>
        </w:rPr>
        <w:t>5 292 грн. на поточний ремонт;</w:t>
      </w:r>
    </w:p>
    <w:p w:rsidR="00421398" w:rsidRPr="00446932" w:rsidRDefault="00421398" w:rsidP="00A5668A">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596AA9">
        <w:rPr>
          <w:rFonts w:ascii="Times New Roman" w:hAnsi="Times New Roman"/>
          <w:sz w:val="28"/>
          <w:szCs w:val="28"/>
          <w:lang w:val="uk-UA"/>
        </w:rPr>
        <w:t>- 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 606</w:t>
      </w:r>
      <w:r w:rsidRPr="00596AA9">
        <w:rPr>
          <w:rFonts w:ascii="Times New Roman" w:hAnsi="Times New Roman"/>
          <w:sz w:val="28"/>
          <w:szCs w:val="28"/>
        </w:rPr>
        <w:t> </w:t>
      </w:r>
      <w:r w:rsidRPr="00596AA9">
        <w:rPr>
          <w:rFonts w:ascii="Times New Roman" w:hAnsi="Times New Roman"/>
          <w:sz w:val="28"/>
          <w:szCs w:val="28"/>
          <w:lang w:val="uk-UA"/>
        </w:rPr>
        <w:t>449 грн.,</w:t>
      </w:r>
      <w:r>
        <w:rPr>
          <w:rFonts w:ascii="Times New Roman" w:hAnsi="Times New Roman"/>
          <w:sz w:val="28"/>
          <w:szCs w:val="28"/>
          <w:lang w:val="uk-UA"/>
        </w:rPr>
        <w:t xml:space="preserve"> у </w:t>
      </w:r>
      <w:r w:rsidRPr="00596AA9">
        <w:rPr>
          <w:rFonts w:ascii="Times New Roman" w:hAnsi="Times New Roman"/>
          <w:sz w:val="28"/>
          <w:szCs w:val="28"/>
          <w:lang w:val="uk-UA"/>
        </w:rPr>
        <w:t xml:space="preserve"> тому числі:</w:t>
      </w:r>
      <w:r w:rsidRPr="00446932">
        <w:rPr>
          <w:rFonts w:ascii="Times New Roman" w:hAnsi="Times New Roman"/>
          <w:sz w:val="28"/>
          <w:szCs w:val="28"/>
          <w:lang w:val="uk-UA"/>
        </w:rPr>
        <w:t xml:space="preserve"> </w:t>
      </w:r>
    </w:p>
    <w:p w:rsidR="00421398" w:rsidRPr="00446932" w:rsidRDefault="00421398" w:rsidP="00BC5416">
      <w:pPr>
        <w:spacing w:after="0" w:line="240" w:lineRule="auto"/>
        <w:ind w:firstLine="550"/>
        <w:contextualSpacing/>
        <w:jc w:val="both"/>
        <w:rPr>
          <w:rFonts w:ascii="Times New Roman" w:hAnsi="Times New Roman"/>
          <w:sz w:val="28"/>
          <w:szCs w:val="28"/>
          <w:lang w:val="uk-UA"/>
        </w:rPr>
      </w:pPr>
      <w:r w:rsidRPr="00446932">
        <w:rPr>
          <w:rFonts w:ascii="Times New Roman" w:hAnsi="Times New Roman"/>
          <w:sz w:val="28"/>
          <w:szCs w:val="28"/>
          <w:lang w:val="uk-UA"/>
        </w:rPr>
        <w:t xml:space="preserve">- на закупівлю засобів навчання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 поєднанням очної та дистанційної форми здобуття освіти – 189 058 грн.;  </w:t>
      </w:r>
    </w:p>
    <w:p w:rsidR="00421398" w:rsidRPr="00446932" w:rsidRDefault="00421398" w:rsidP="00BC5416">
      <w:pPr>
        <w:spacing w:after="0" w:line="240" w:lineRule="auto"/>
        <w:ind w:firstLine="550"/>
        <w:contextualSpacing/>
        <w:jc w:val="both"/>
        <w:rPr>
          <w:rFonts w:ascii="Times New Roman" w:hAnsi="Times New Roman"/>
          <w:sz w:val="28"/>
          <w:szCs w:val="28"/>
        </w:rPr>
      </w:pPr>
      <w:r w:rsidRPr="00446932">
        <w:rPr>
          <w:rFonts w:ascii="Times New Roman" w:hAnsi="Times New Roman"/>
          <w:sz w:val="28"/>
          <w:szCs w:val="28"/>
        </w:rPr>
        <w:t xml:space="preserve">- на закупівлю засобів навчання, мультимедійного обладнання, комп’ютерного обладнання та меблів для навчальних кабінетів для пілотних класів – </w:t>
      </w:r>
      <w:r>
        <w:rPr>
          <w:rFonts w:ascii="Times New Roman" w:hAnsi="Times New Roman"/>
          <w:sz w:val="28"/>
          <w:szCs w:val="28"/>
          <w:lang w:val="uk-UA"/>
        </w:rPr>
        <w:t xml:space="preserve">               </w:t>
      </w:r>
      <w:r w:rsidRPr="00446932">
        <w:rPr>
          <w:rFonts w:ascii="Times New Roman" w:hAnsi="Times New Roman"/>
          <w:sz w:val="28"/>
          <w:szCs w:val="28"/>
        </w:rPr>
        <w:t xml:space="preserve">417 391 грн. </w:t>
      </w:r>
    </w:p>
    <w:p w:rsidR="00421398" w:rsidRDefault="00421398" w:rsidP="00BC541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9A5211">
        <w:rPr>
          <w:rFonts w:ascii="Times New Roman" w:hAnsi="Times New Roman"/>
          <w:sz w:val="28"/>
          <w:szCs w:val="28"/>
          <w:lang w:val="uk-UA"/>
        </w:rPr>
        <w:t>- Заходи державної політики з питань дітей та їх соціального захисту,  «Соціальна комплексна програма підтримки 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  – 1</w:t>
      </w:r>
      <w:r w:rsidRPr="00C5411B">
        <w:rPr>
          <w:rFonts w:ascii="Times New Roman" w:hAnsi="Times New Roman"/>
          <w:sz w:val="28"/>
          <w:szCs w:val="28"/>
        </w:rPr>
        <w:t> </w:t>
      </w:r>
      <w:r w:rsidRPr="009A5211">
        <w:rPr>
          <w:rFonts w:ascii="Times New Roman" w:hAnsi="Times New Roman"/>
          <w:sz w:val="28"/>
          <w:szCs w:val="28"/>
          <w:lang w:val="uk-UA"/>
        </w:rPr>
        <w:t>223 100 грн., подарунки до Дня Святого Миколая (цукерки, сік, шоколадки).</w:t>
      </w:r>
    </w:p>
    <w:p w:rsidR="00421398" w:rsidRPr="00722C10" w:rsidRDefault="00421398" w:rsidP="00BC5416">
      <w:pPr>
        <w:spacing w:after="0" w:line="240" w:lineRule="auto"/>
        <w:ind w:firstLine="567"/>
        <w:jc w:val="both"/>
        <w:rPr>
          <w:rFonts w:ascii="Times New Roman" w:hAnsi="Times New Roman"/>
          <w:sz w:val="28"/>
          <w:szCs w:val="28"/>
          <w:lang w:val="uk-UA"/>
        </w:rPr>
      </w:pPr>
      <w:r w:rsidRPr="00722C10">
        <w:rPr>
          <w:rFonts w:ascii="Times New Roman" w:hAnsi="Times New Roman"/>
          <w:sz w:val="28"/>
          <w:szCs w:val="28"/>
          <w:lang w:val="uk-UA"/>
        </w:rPr>
        <w:t xml:space="preserve">Управлінню соціального захисту населення міської ради, всього –               117 609 грн., </w:t>
      </w:r>
      <w:r>
        <w:rPr>
          <w:rFonts w:ascii="Times New Roman" w:hAnsi="Times New Roman"/>
          <w:sz w:val="28"/>
          <w:szCs w:val="28"/>
          <w:lang w:val="uk-UA"/>
        </w:rPr>
        <w:t xml:space="preserve"> </w:t>
      </w:r>
      <w:r w:rsidRPr="00722C10">
        <w:rPr>
          <w:rFonts w:ascii="Times New Roman" w:hAnsi="Times New Roman"/>
          <w:sz w:val="28"/>
          <w:szCs w:val="28"/>
          <w:lang w:val="uk-UA"/>
        </w:rPr>
        <w:t xml:space="preserve">у </w:t>
      </w:r>
      <w:r>
        <w:rPr>
          <w:rFonts w:ascii="Times New Roman" w:hAnsi="Times New Roman"/>
          <w:sz w:val="28"/>
          <w:szCs w:val="28"/>
          <w:lang w:val="uk-UA"/>
        </w:rPr>
        <w:t xml:space="preserve"> </w:t>
      </w:r>
      <w:r w:rsidRPr="00722C10">
        <w:rPr>
          <w:rFonts w:ascii="Times New Roman" w:hAnsi="Times New Roman"/>
          <w:sz w:val="28"/>
          <w:szCs w:val="28"/>
          <w:lang w:val="uk-UA"/>
        </w:rPr>
        <w:t>тому числі:</w:t>
      </w:r>
    </w:p>
    <w:p w:rsidR="00421398" w:rsidRPr="00722C10" w:rsidRDefault="00421398" w:rsidP="00DA0598">
      <w:pPr>
        <w:pStyle w:val="ListParagraph"/>
        <w:spacing w:after="0" w:line="240" w:lineRule="auto"/>
        <w:ind w:left="567"/>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Pr="00722C10">
        <w:rPr>
          <w:rFonts w:ascii="Times New Roman" w:hAnsi="Times New Roman"/>
          <w:sz w:val="28"/>
          <w:szCs w:val="28"/>
          <w:lang w:val="uk-UA"/>
        </w:rPr>
        <w:t xml:space="preserve">Апарат управління  – 47609 грн., </w:t>
      </w:r>
      <w:r>
        <w:rPr>
          <w:rFonts w:ascii="Times New Roman" w:hAnsi="Times New Roman"/>
          <w:sz w:val="28"/>
          <w:szCs w:val="28"/>
          <w:lang w:val="uk-UA"/>
        </w:rPr>
        <w:t>у</w:t>
      </w:r>
      <w:r w:rsidRPr="00722C10">
        <w:rPr>
          <w:rFonts w:ascii="Times New Roman" w:hAnsi="Times New Roman"/>
          <w:sz w:val="28"/>
          <w:szCs w:val="28"/>
          <w:lang w:val="uk-UA"/>
        </w:rPr>
        <w:t xml:space="preserve"> тому числі :</w:t>
      </w:r>
    </w:p>
    <w:p w:rsidR="00421398" w:rsidRPr="00722C10" w:rsidRDefault="00421398" w:rsidP="00BC5416">
      <w:pPr>
        <w:tabs>
          <w:tab w:val="left" w:pos="0"/>
        </w:tabs>
        <w:spacing w:after="0" w:line="240" w:lineRule="auto"/>
        <w:ind w:firstLine="550"/>
        <w:jc w:val="both"/>
        <w:rPr>
          <w:rFonts w:ascii="Times New Roman" w:hAnsi="Times New Roman"/>
          <w:sz w:val="28"/>
          <w:szCs w:val="28"/>
          <w:lang w:val="uk-UA"/>
        </w:rPr>
      </w:pPr>
      <w:r w:rsidRPr="00722C10">
        <w:rPr>
          <w:rFonts w:ascii="Times New Roman" w:hAnsi="Times New Roman"/>
          <w:sz w:val="28"/>
          <w:szCs w:val="28"/>
          <w:lang w:val="uk-UA"/>
        </w:rPr>
        <w:t>а) предмети, матеріали  – 41064 грн., на придбання двох системних блоків та WI – FI роутерів;</w:t>
      </w:r>
    </w:p>
    <w:p w:rsidR="00421398" w:rsidRPr="00722C10" w:rsidRDefault="00421398" w:rsidP="00BC5416">
      <w:pPr>
        <w:tabs>
          <w:tab w:val="left" w:pos="0"/>
        </w:tabs>
        <w:spacing w:after="0" w:line="240" w:lineRule="auto"/>
        <w:ind w:firstLine="550"/>
        <w:jc w:val="both"/>
        <w:rPr>
          <w:rFonts w:ascii="Times New Roman" w:hAnsi="Times New Roman"/>
          <w:sz w:val="28"/>
          <w:szCs w:val="28"/>
          <w:lang w:val="uk-UA"/>
        </w:rPr>
      </w:pPr>
      <w:r w:rsidRPr="00722C10">
        <w:rPr>
          <w:rFonts w:ascii="Times New Roman" w:hAnsi="Times New Roman"/>
          <w:sz w:val="28"/>
          <w:szCs w:val="28"/>
          <w:lang w:val="uk-UA"/>
        </w:rPr>
        <w:t>б) видатки на відрядження  – 6545 грн.</w:t>
      </w:r>
    </w:p>
    <w:p w:rsidR="00421398" w:rsidRDefault="00421398" w:rsidP="00DA0598">
      <w:pPr>
        <w:pStyle w:val="ListParagraph"/>
        <w:tabs>
          <w:tab w:val="left" w:pos="0"/>
        </w:tabs>
        <w:spacing w:after="0" w:line="240" w:lineRule="auto"/>
        <w:ind w:left="0" w:firstLine="567"/>
        <w:contextualSpacing w:val="0"/>
        <w:jc w:val="both"/>
        <w:rPr>
          <w:rFonts w:ascii="Times New Roman" w:hAnsi="Times New Roman"/>
          <w:sz w:val="28"/>
          <w:szCs w:val="28"/>
          <w:lang w:val="uk-UA"/>
        </w:rPr>
      </w:pPr>
      <w:r>
        <w:rPr>
          <w:rFonts w:ascii="Times New Roman" w:hAnsi="Times New Roman"/>
          <w:sz w:val="28"/>
          <w:szCs w:val="28"/>
          <w:lang w:val="uk-UA"/>
        </w:rPr>
        <w:t xml:space="preserve"> - </w:t>
      </w:r>
      <w:r w:rsidRPr="00722C10">
        <w:rPr>
          <w:rFonts w:ascii="Times New Roman" w:hAnsi="Times New Roman"/>
          <w:sz w:val="28"/>
          <w:szCs w:val="28"/>
          <w:lang w:val="uk-UA"/>
        </w:rPr>
        <w:t xml:space="preserve">Територіальний центр соціального обслуговування (надання соціальних послуг) – 70 000 грн., для ремонту підвальних приміщень установи для облаштування укриттів у відділеннях стаціонарного догляду та інтегрованих послуг.  </w:t>
      </w:r>
    </w:p>
    <w:p w:rsidR="00421398" w:rsidRDefault="00421398" w:rsidP="00A5668A">
      <w:pPr>
        <w:tabs>
          <w:tab w:val="left" w:pos="0"/>
        </w:tabs>
        <w:spacing w:after="0" w:line="240" w:lineRule="auto"/>
        <w:ind w:firstLine="567"/>
        <w:jc w:val="both"/>
        <w:outlineLvl w:val="0"/>
        <w:rPr>
          <w:rFonts w:ascii="Times New Roman" w:hAnsi="Times New Roman"/>
          <w:sz w:val="28"/>
          <w:szCs w:val="28"/>
          <w:lang w:val="uk-UA"/>
        </w:rPr>
      </w:pPr>
      <w:r w:rsidRPr="00440F2E">
        <w:rPr>
          <w:rFonts w:ascii="Times New Roman" w:hAnsi="Times New Roman"/>
          <w:sz w:val="28"/>
          <w:szCs w:val="28"/>
          <w:lang w:val="uk-UA"/>
        </w:rPr>
        <w:t>Управлінню комунальної власності та земельних відносин міської ради, апарат управління  –  20 000 грн., придбання марок та канцелярських товарів.</w:t>
      </w:r>
    </w:p>
    <w:p w:rsidR="00421398" w:rsidRDefault="00421398" w:rsidP="00BC5416">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ab/>
      </w:r>
      <w:r w:rsidRPr="00722C10">
        <w:rPr>
          <w:rFonts w:ascii="Times New Roman" w:hAnsi="Times New Roman"/>
          <w:sz w:val="28"/>
          <w:szCs w:val="28"/>
          <w:lang w:val="uk-UA"/>
        </w:rPr>
        <w:t xml:space="preserve">Фінансовому управлінню міської ради, Апарат управління  -114100 грн.,  </w:t>
      </w:r>
      <w:r>
        <w:rPr>
          <w:rFonts w:ascii="Times New Roman" w:hAnsi="Times New Roman"/>
          <w:sz w:val="28"/>
          <w:szCs w:val="28"/>
          <w:lang w:val="uk-UA"/>
        </w:rPr>
        <w:t>у</w:t>
      </w:r>
      <w:r w:rsidRPr="00722C10">
        <w:rPr>
          <w:rFonts w:ascii="Times New Roman" w:hAnsi="Times New Roman"/>
          <w:sz w:val="28"/>
          <w:szCs w:val="28"/>
          <w:lang w:val="uk-UA"/>
        </w:rPr>
        <w:t xml:space="preserve"> тому числі: </w:t>
      </w:r>
    </w:p>
    <w:p w:rsidR="00421398" w:rsidRDefault="00421398" w:rsidP="00BC5416">
      <w:pPr>
        <w:tabs>
          <w:tab w:val="left" w:pos="0"/>
        </w:tabs>
        <w:spacing w:after="0" w:line="240" w:lineRule="auto"/>
        <w:ind w:firstLine="550"/>
        <w:jc w:val="both"/>
        <w:rPr>
          <w:rFonts w:ascii="Times New Roman" w:hAnsi="Times New Roman"/>
          <w:sz w:val="28"/>
          <w:szCs w:val="28"/>
          <w:lang w:val="uk-UA"/>
        </w:rPr>
      </w:pPr>
      <w:r w:rsidRPr="00722C10">
        <w:rPr>
          <w:rFonts w:ascii="Times New Roman" w:hAnsi="Times New Roman"/>
          <w:sz w:val="28"/>
          <w:szCs w:val="28"/>
          <w:lang w:val="uk-UA"/>
        </w:rPr>
        <w:t>а) заробітна плата – 92200 грн.;</w:t>
      </w:r>
    </w:p>
    <w:p w:rsidR="00421398" w:rsidRPr="0004476E" w:rsidRDefault="00421398" w:rsidP="00BC5416">
      <w:pPr>
        <w:tabs>
          <w:tab w:val="left" w:pos="0"/>
        </w:tabs>
        <w:spacing w:after="0" w:line="240" w:lineRule="auto"/>
        <w:ind w:firstLine="550"/>
        <w:jc w:val="both"/>
        <w:rPr>
          <w:rFonts w:ascii="Times New Roman" w:hAnsi="Times New Roman"/>
          <w:sz w:val="28"/>
          <w:szCs w:val="28"/>
          <w:lang w:val="uk-UA"/>
        </w:rPr>
      </w:pPr>
      <w:r w:rsidRPr="0004476E">
        <w:rPr>
          <w:rFonts w:ascii="Times New Roman" w:hAnsi="Times New Roman"/>
          <w:sz w:val="28"/>
          <w:szCs w:val="28"/>
          <w:lang w:val="uk-UA"/>
        </w:rPr>
        <w:t>б) нарахування на заробітну плату  – 21900 грн.</w:t>
      </w:r>
    </w:p>
    <w:p w:rsidR="00421398" w:rsidRPr="0004476E" w:rsidRDefault="00421398" w:rsidP="00A5668A">
      <w:pPr>
        <w:spacing w:after="0" w:line="240" w:lineRule="auto"/>
        <w:ind w:firstLine="567"/>
        <w:jc w:val="both"/>
        <w:rPr>
          <w:rFonts w:ascii="Times New Roman" w:hAnsi="Times New Roman"/>
          <w:sz w:val="28"/>
          <w:szCs w:val="28"/>
        </w:rPr>
      </w:pPr>
      <w:r w:rsidRPr="0004476E">
        <w:rPr>
          <w:rFonts w:ascii="Times New Roman" w:hAnsi="Times New Roman"/>
          <w:sz w:val="28"/>
          <w:szCs w:val="28"/>
        </w:rPr>
        <w:t xml:space="preserve">Управлінню житлово-комунального господарства міської ради, всього – </w:t>
      </w:r>
      <w:r w:rsidRPr="0004476E">
        <w:rPr>
          <w:rFonts w:ascii="Times New Roman" w:hAnsi="Times New Roman"/>
          <w:sz w:val="28"/>
          <w:szCs w:val="28"/>
          <w:lang w:val="uk-UA"/>
        </w:rPr>
        <w:t xml:space="preserve"> </w:t>
      </w:r>
      <w:r w:rsidRPr="0004476E">
        <w:rPr>
          <w:rFonts w:ascii="Times New Roman" w:hAnsi="Times New Roman"/>
          <w:sz w:val="28"/>
          <w:szCs w:val="28"/>
        </w:rPr>
        <w:t xml:space="preserve">   </w:t>
      </w:r>
      <w:r w:rsidRPr="0004476E">
        <w:rPr>
          <w:rFonts w:ascii="Times New Roman" w:hAnsi="Times New Roman"/>
          <w:sz w:val="28"/>
          <w:szCs w:val="28"/>
          <w:lang w:val="uk-UA"/>
        </w:rPr>
        <w:t>414</w:t>
      </w:r>
      <w:r w:rsidRPr="0004476E">
        <w:rPr>
          <w:rFonts w:ascii="Times New Roman" w:hAnsi="Times New Roman"/>
          <w:sz w:val="28"/>
          <w:szCs w:val="28"/>
        </w:rPr>
        <w:t xml:space="preserve"> 812,67 грн.,</w:t>
      </w:r>
      <w:r>
        <w:rPr>
          <w:rFonts w:ascii="Times New Roman" w:hAnsi="Times New Roman"/>
          <w:sz w:val="28"/>
          <w:szCs w:val="28"/>
          <w:lang w:val="uk-UA"/>
        </w:rPr>
        <w:t xml:space="preserve"> у </w:t>
      </w:r>
      <w:r w:rsidRPr="0004476E">
        <w:rPr>
          <w:rFonts w:ascii="Times New Roman" w:hAnsi="Times New Roman"/>
          <w:sz w:val="28"/>
          <w:szCs w:val="28"/>
        </w:rPr>
        <w:t xml:space="preserve"> тому числі:</w:t>
      </w:r>
    </w:p>
    <w:p w:rsidR="00421398" w:rsidRPr="0004476E" w:rsidRDefault="00421398" w:rsidP="00A5668A">
      <w:pPr>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 </w:t>
      </w:r>
      <w:r w:rsidRPr="0004476E">
        <w:rPr>
          <w:rFonts w:ascii="Times New Roman" w:hAnsi="Times New Roman"/>
          <w:sz w:val="28"/>
          <w:szCs w:val="28"/>
        </w:rPr>
        <w:t>- Апарат управління  –5000 грн., послуги з поточного ремонту та обслуговування комп`ютерної та організаційної техніки;</w:t>
      </w:r>
    </w:p>
    <w:p w:rsidR="00421398" w:rsidRPr="00DA0598" w:rsidRDefault="00421398" w:rsidP="00DA0598">
      <w:pPr>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 </w:t>
      </w:r>
      <w:r w:rsidRPr="00DA0598">
        <w:rPr>
          <w:rFonts w:ascii="Times New Roman" w:hAnsi="Times New Roman"/>
          <w:sz w:val="28"/>
          <w:szCs w:val="28"/>
        </w:rPr>
        <w:t>Організація благоустрою населених пунктів -</w:t>
      </w:r>
      <w:r>
        <w:rPr>
          <w:rFonts w:ascii="Times New Roman" w:hAnsi="Times New Roman"/>
          <w:sz w:val="28"/>
          <w:szCs w:val="28"/>
          <w:lang w:val="uk-UA"/>
        </w:rPr>
        <w:t xml:space="preserve"> </w:t>
      </w:r>
      <w:r w:rsidRPr="00DA0598">
        <w:rPr>
          <w:rFonts w:ascii="Times New Roman" w:hAnsi="Times New Roman"/>
          <w:sz w:val="28"/>
          <w:szCs w:val="28"/>
          <w:lang w:val="uk-UA"/>
        </w:rPr>
        <w:t>344</w:t>
      </w:r>
      <w:r w:rsidRPr="00DA0598">
        <w:rPr>
          <w:rFonts w:ascii="Times New Roman" w:hAnsi="Times New Roman"/>
          <w:sz w:val="28"/>
          <w:szCs w:val="28"/>
        </w:rPr>
        <w:t xml:space="preserve"> 128,67 грн., придбання будівельних матеріалів для поточного ремонту території кладовища по вулиці Героя України Дмитра Васильєва;</w:t>
      </w:r>
    </w:p>
    <w:p w:rsidR="00421398" w:rsidRPr="0004476E" w:rsidRDefault="00421398" w:rsidP="00A5668A">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xml:space="preserve">    </w:t>
      </w:r>
      <w:r w:rsidRPr="0004476E">
        <w:rPr>
          <w:rFonts w:ascii="Times New Roman" w:hAnsi="Times New Roman"/>
          <w:sz w:val="28"/>
          <w:szCs w:val="28"/>
        </w:rPr>
        <w:t>- Заходи з організації рятування на водах  –   10000 грн.,</w:t>
      </w:r>
      <w:r w:rsidRPr="0004476E">
        <w:rPr>
          <w:rFonts w:ascii="Times New Roman" w:hAnsi="Times New Roman"/>
          <w:sz w:val="28"/>
          <w:szCs w:val="28"/>
          <w:lang w:val="uk-UA"/>
        </w:rPr>
        <w:t xml:space="preserve"> у</w:t>
      </w:r>
      <w:r w:rsidRPr="0004476E">
        <w:rPr>
          <w:rFonts w:ascii="Times New Roman" w:hAnsi="Times New Roman"/>
          <w:sz w:val="28"/>
          <w:szCs w:val="28"/>
        </w:rPr>
        <w:t xml:space="preserve"> тому числі:</w:t>
      </w:r>
    </w:p>
    <w:p w:rsidR="00421398" w:rsidRPr="0004476E" w:rsidRDefault="00421398" w:rsidP="00B4642D">
      <w:pPr>
        <w:tabs>
          <w:tab w:val="left" w:pos="550"/>
        </w:tabs>
        <w:spacing w:after="0" w:line="240" w:lineRule="auto"/>
        <w:ind w:firstLine="550"/>
        <w:jc w:val="both"/>
        <w:rPr>
          <w:rFonts w:ascii="Times New Roman" w:hAnsi="Times New Roman"/>
          <w:sz w:val="28"/>
          <w:szCs w:val="28"/>
        </w:rPr>
      </w:pPr>
      <w:r w:rsidRPr="0004476E">
        <w:rPr>
          <w:rFonts w:ascii="Times New Roman" w:hAnsi="Times New Roman"/>
          <w:sz w:val="28"/>
          <w:szCs w:val="28"/>
        </w:rPr>
        <w:t>а) предмети, матеріали  – 8000 грн., лічильник електроенергії;</w:t>
      </w:r>
    </w:p>
    <w:p w:rsidR="00421398" w:rsidRPr="0004476E" w:rsidRDefault="00421398" w:rsidP="00B4642D">
      <w:pPr>
        <w:spacing w:after="0" w:line="240" w:lineRule="auto"/>
        <w:ind w:firstLine="550"/>
        <w:jc w:val="both"/>
        <w:rPr>
          <w:rFonts w:ascii="Times New Roman" w:hAnsi="Times New Roman"/>
          <w:sz w:val="28"/>
          <w:szCs w:val="28"/>
        </w:rPr>
      </w:pPr>
      <w:r w:rsidRPr="0004476E">
        <w:rPr>
          <w:rFonts w:ascii="Times New Roman" w:hAnsi="Times New Roman"/>
          <w:sz w:val="28"/>
          <w:szCs w:val="28"/>
        </w:rPr>
        <w:t>б) оплата послуг ( крім комунальних ) – 2000 грн., послуги з встановлення лічильника;</w:t>
      </w:r>
    </w:p>
    <w:p w:rsidR="00421398" w:rsidRPr="0004476E" w:rsidRDefault="00421398" w:rsidP="00A5668A">
      <w:pPr>
        <w:tabs>
          <w:tab w:val="left" w:pos="0"/>
        </w:tabs>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04476E">
        <w:rPr>
          <w:rFonts w:ascii="Times New Roman" w:hAnsi="Times New Roman"/>
          <w:sz w:val="28"/>
          <w:szCs w:val="28"/>
        </w:rPr>
        <w:t xml:space="preserve">- Реалізація інших заходів щодо соціально-економічного розвитку територій  – 55684 грн., </w:t>
      </w:r>
      <w:r>
        <w:rPr>
          <w:rFonts w:ascii="Times New Roman" w:hAnsi="Times New Roman"/>
          <w:sz w:val="28"/>
          <w:szCs w:val="28"/>
          <w:lang w:val="uk-UA"/>
        </w:rPr>
        <w:t xml:space="preserve">у </w:t>
      </w:r>
      <w:r w:rsidRPr="0004476E">
        <w:rPr>
          <w:rFonts w:ascii="Times New Roman" w:hAnsi="Times New Roman"/>
          <w:sz w:val="28"/>
          <w:szCs w:val="28"/>
        </w:rPr>
        <w:t xml:space="preserve"> тому числі:</w:t>
      </w:r>
    </w:p>
    <w:p w:rsidR="00421398" w:rsidRPr="0004476E" w:rsidRDefault="00421398" w:rsidP="00B4642D">
      <w:pPr>
        <w:tabs>
          <w:tab w:val="left" w:pos="0"/>
        </w:tabs>
        <w:spacing w:after="0" w:line="240" w:lineRule="auto"/>
        <w:ind w:firstLine="550"/>
        <w:jc w:val="both"/>
        <w:rPr>
          <w:rFonts w:ascii="Times New Roman" w:hAnsi="Times New Roman"/>
          <w:sz w:val="28"/>
          <w:szCs w:val="28"/>
        </w:rPr>
      </w:pPr>
      <w:r w:rsidRPr="0004476E">
        <w:rPr>
          <w:rFonts w:ascii="Times New Roman" w:hAnsi="Times New Roman"/>
          <w:sz w:val="28"/>
          <w:szCs w:val="28"/>
        </w:rPr>
        <w:t>а) ф</w:t>
      </w:r>
      <w:r w:rsidRPr="0004476E">
        <w:rPr>
          <w:rFonts w:ascii="Times New Roman" w:hAnsi="Times New Roman"/>
          <w:bCs/>
          <w:iCs/>
          <w:sz w:val="28"/>
          <w:szCs w:val="28"/>
        </w:rPr>
        <w:t xml:space="preserve">інансова підтримка комунального підприємства "Житло-плюс" на оплату послуг зі здійснення першого технічного обслуговування </w:t>
      </w:r>
      <w:r w:rsidRPr="0004476E">
        <w:rPr>
          <w:rFonts w:ascii="Times New Roman" w:hAnsi="Times New Roman"/>
          <w:color w:val="000000"/>
          <w:spacing w:val="-1"/>
          <w:sz w:val="28"/>
          <w:szCs w:val="28"/>
        </w:rPr>
        <w:t xml:space="preserve">мініекскаватора </w:t>
      </w:r>
      <w:r w:rsidRPr="0004476E">
        <w:rPr>
          <w:rFonts w:ascii="Times New Roman" w:hAnsi="Times New Roman"/>
          <w:color w:val="000000"/>
          <w:spacing w:val="-1"/>
          <w:sz w:val="28"/>
          <w:szCs w:val="28"/>
          <w:lang w:val="en-US"/>
        </w:rPr>
        <w:t>CASE</w:t>
      </w:r>
      <w:r w:rsidRPr="0004476E">
        <w:rPr>
          <w:rFonts w:ascii="Times New Roman" w:hAnsi="Times New Roman"/>
          <w:color w:val="000000"/>
          <w:spacing w:val="-1"/>
          <w:sz w:val="28"/>
          <w:szCs w:val="28"/>
        </w:rPr>
        <w:t xml:space="preserve"> </w:t>
      </w:r>
      <w:r w:rsidRPr="0004476E">
        <w:rPr>
          <w:rFonts w:ascii="Times New Roman" w:hAnsi="Times New Roman"/>
          <w:sz w:val="28"/>
          <w:szCs w:val="28"/>
        </w:rPr>
        <w:t>– 18515 грн.;</w:t>
      </w:r>
    </w:p>
    <w:p w:rsidR="00421398" w:rsidRPr="0004476E" w:rsidRDefault="00421398" w:rsidP="00B4642D">
      <w:pPr>
        <w:tabs>
          <w:tab w:val="left" w:pos="0"/>
        </w:tabs>
        <w:spacing w:after="0" w:line="240" w:lineRule="auto"/>
        <w:ind w:firstLine="550"/>
        <w:jc w:val="both"/>
        <w:rPr>
          <w:rFonts w:ascii="Times New Roman" w:hAnsi="Times New Roman"/>
          <w:sz w:val="28"/>
          <w:szCs w:val="28"/>
        </w:rPr>
      </w:pPr>
      <w:r w:rsidRPr="0004476E">
        <w:rPr>
          <w:rFonts w:ascii="Times New Roman" w:hAnsi="Times New Roman"/>
          <w:sz w:val="28"/>
          <w:szCs w:val="28"/>
        </w:rPr>
        <w:t>б) фінансова підтримка комунального підприємства «Житло-плюс» для поточного ремонту (облаштування) свердловини питної води в селі Чаусове 37169 грн.</w:t>
      </w:r>
    </w:p>
    <w:p w:rsidR="00421398" w:rsidRDefault="00421398" w:rsidP="00A5668A">
      <w:pPr>
        <w:spacing w:after="0" w:line="240" w:lineRule="auto"/>
        <w:jc w:val="both"/>
        <w:rPr>
          <w:rFonts w:ascii="Times New Roman" w:hAnsi="Times New Roman"/>
          <w:sz w:val="28"/>
          <w:szCs w:val="28"/>
          <w:lang w:val="uk-UA"/>
        </w:rPr>
      </w:pPr>
      <w:r w:rsidRPr="0004476E">
        <w:rPr>
          <w:rFonts w:ascii="Times New Roman" w:hAnsi="Times New Roman"/>
          <w:sz w:val="28"/>
          <w:szCs w:val="28"/>
          <w:lang w:val="uk-UA"/>
        </w:rPr>
        <w:t xml:space="preserve">   </w:t>
      </w:r>
      <w:r w:rsidRPr="0004476E">
        <w:rPr>
          <w:sz w:val="28"/>
          <w:szCs w:val="28"/>
        </w:rPr>
        <w:t xml:space="preserve">       </w:t>
      </w:r>
      <w:r w:rsidRPr="0004476E">
        <w:rPr>
          <w:rFonts w:ascii="Times New Roman" w:hAnsi="Times New Roman"/>
          <w:sz w:val="28"/>
          <w:szCs w:val="28"/>
        </w:rPr>
        <w:t xml:space="preserve">Кошти,  що передаються із загального фонду бюджету  до бюджету розвитку (спеціального фонду) – </w:t>
      </w:r>
      <w:r>
        <w:rPr>
          <w:rFonts w:ascii="Times New Roman" w:hAnsi="Times New Roman"/>
          <w:sz w:val="28"/>
          <w:szCs w:val="28"/>
          <w:lang w:val="uk-UA"/>
        </w:rPr>
        <w:t>6 574 131</w:t>
      </w:r>
      <w:r w:rsidRPr="0004476E">
        <w:rPr>
          <w:rFonts w:ascii="Times New Roman" w:hAnsi="Times New Roman"/>
          <w:sz w:val="28"/>
          <w:szCs w:val="28"/>
        </w:rPr>
        <w:t xml:space="preserve"> грн.</w:t>
      </w:r>
    </w:p>
    <w:p w:rsidR="00421398" w:rsidRPr="00B4642D" w:rsidRDefault="00421398" w:rsidP="00A5668A">
      <w:pPr>
        <w:spacing w:after="0" w:line="240" w:lineRule="auto"/>
        <w:jc w:val="both"/>
        <w:rPr>
          <w:sz w:val="28"/>
          <w:szCs w:val="28"/>
          <w:lang w:val="uk-UA"/>
        </w:rPr>
      </w:pPr>
    </w:p>
    <w:p w:rsidR="00421398" w:rsidRDefault="00421398" w:rsidP="00A5668A">
      <w:pPr>
        <w:pStyle w:val="NoSpacing"/>
        <w:jc w:val="both"/>
        <w:rPr>
          <w:rFonts w:ascii="Times New Roman" w:hAnsi="Times New Roman"/>
          <w:sz w:val="28"/>
          <w:szCs w:val="28"/>
          <w:lang w:val="uk-UA"/>
        </w:rPr>
      </w:pPr>
      <w:r w:rsidRPr="0004476E">
        <w:rPr>
          <w:color w:val="000000"/>
          <w:sz w:val="28"/>
          <w:szCs w:val="28"/>
          <w:lang w:val="uk-UA"/>
        </w:rPr>
        <w:t xml:space="preserve">          </w:t>
      </w:r>
      <w:r w:rsidRPr="0004476E">
        <w:rPr>
          <w:rFonts w:ascii="Times New Roman" w:hAnsi="Times New Roman"/>
          <w:sz w:val="28"/>
          <w:szCs w:val="28"/>
          <w:lang w:val="uk-UA"/>
        </w:rPr>
        <w:t>2. Внести та затвердити зміни спеціального фонду  бюджету міської територіальної</w:t>
      </w:r>
      <w:r w:rsidRPr="002C3367">
        <w:rPr>
          <w:rFonts w:ascii="Times New Roman" w:hAnsi="Times New Roman"/>
          <w:sz w:val="28"/>
          <w:szCs w:val="28"/>
          <w:lang w:val="uk-UA"/>
        </w:rPr>
        <w:t xml:space="preserve"> громади  на 2023 рік, які виникли у процесі виконання бюджету 2023 року:</w:t>
      </w:r>
    </w:p>
    <w:p w:rsidR="00421398" w:rsidRDefault="00421398" w:rsidP="00A5668A">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2.1. Відповідно до розпорядження начальника Миколаївської обласної військової адміністрації від 03.11.2023 року № 464-р:</w:t>
      </w:r>
    </w:p>
    <w:p w:rsidR="00421398" w:rsidRDefault="00421398" w:rsidP="00A5668A">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Збільшуються  доходи:</w:t>
      </w:r>
    </w:p>
    <w:p w:rsidR="00421398" w:rsidRPr="00E73FB7" w:rsidRDefault="00421398" w:rsidP="00A5668A">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w:t>
      </w:r>
      <w:r w:rsidRPr="00E73FB7">
        <w:rPr>
          <w:rFonts w:ascii="Times New Roman" w:hAnsi="Times New Roman"/>
          <w:sz w:val="28"/>
          <w:szCs w:val="28"/>
          <w:lang w:val="uk-UA"/>
        </w:rPr>
        <w:t xml:space="preserve">субвенцію з місцевого бюджету на здійснення переданих видатків у сфері освіти за рахунок коштів освітньої субвенції - </w:t>
      </w:r>
      <w:r>
        <w:rPr>
          <w:rFonts w:ascii="Times New Roman" w:hAnsi="Times New Roman"/>
          <w:sz w:val="28"/>
          <w:szCs w:val="28"/>
          <w:lang w:val="uk-UA"/>
        </w:rPr>
        <w:t xml:space="preserve"> </w:t>
      </w:r>
      <w:r w:rsidRPr="00E73FB7">
        <w:rPr>
          <w:rFonts w:ascii="Times New Roman" w:hAnsi="Times New Roman"/>
          <w:sz w:val="28"/>
          <w:szCs w:val="28"/>
          <w:lang w:val="uk-UA"/>
        </w:rPr>
        <w:t>1 796 006,0 грн.</w:t>
      </w:r>
    </w:p>
    <w:p w:rsidR="00421398" w:rsidRDefault="00421398" w:rsidP="00A5668A">
      <w:pPr>
        <w:pStyle w:val="ListParagraph"/>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Збільшуються  видатки:</w:t>
      </w:r>
    </w:p>
    <w:p w:rsidR="00421398" w:rsidRPr="000D6B94" w:rsidRDefault="00421398" w:rsidP="00A5668A">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0D6B94">
        <w:rPr>
          <w:rFonts w:ascii="Times New Roman" w:hAnsi="Times New Roman"/>
          <w:sz w:val="28"/>
          <w:szCs w:val="28"/>
          <w:lang w:val="uk-UA"/>
        </w:rPr>
        <w:t>Управлінню освіти міської ради, Реалізація заходів за рахунок освітньої субвенції з державного бюджету місцевим бюджетам (за спеціальним фондом державного бюджету)  – 1</w:t>
      </w:r>
      <w:r w:rsidRPr="000D6B94">
        <w:rPr>
          <w:rFonts w:ascii="Times New Roman" w:hAnsi="Times New Roman"/>
          <w:sz w:val="28"/>
          <w:szCs w:val="28"/>
        </w:rPr>
        <w:t> </w:t>
      </w:r>
      <w:r w:rsidRPr="000D6B94">
        <w:rPr>
          <w:rFonts w:ascii="Times New Roman" w:hAnsi="Times New Roman"/>
          <w:sz w:val="28"/>
          <w:szCs w:val="28"/>
          <w:lang w:val="uk-UA"/>
        </w:rPr>
        <w:t xml:space="preserve">796 006 грн., </w:t>
      </w:r>
      <w:r>
        <w:rPr>
          <w:rFonts w:ascii="Times New Roman" w:hAnsi="Times New Roman"/>
          <w:sz w:val="28"/>
          <w:szCs w:val="28"/>
          <w:lang w:val="uk-UA"/>
        </w:rPr>
        <w:t>у</w:t>
      </w:r>
      <w:r w:rsidRPr="000D6B94">
        <w:rPr>
          <w:rFonts w:ascii="Times New Roman" w:hAnsi="Times New Roman"/>
          <w:sz w:val="28"/>
          <w:szCs w:val="28"/>
          <w:lang w:val="uk-UA"/>
        </w:rPr>
        <w:t xml:space="preserve"> тому числі:</w:t>
      </w:r>
    </w:p>
    <w:p w:rsidR="00421398" w:rsidRPr="000D6B94" w:rsidRDefault="00421398" w:rsidP="00A5668A">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0D6B94">
        <w:rPr>
          <w:rFonts w:ascii="Times New Roman" w:hAnsi="Times New Roman"/>
          <w:sz w:val="28"/>
          <w:szCs w:val="28"/>
          <w:lang w:val="uk-UA"/>
        </w:rPr>
        <w:t xml:space="preserve">- на закупівлю засобів навчання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 поєднанням очної та дистанційної форми здобуття освіти – </w:t>
      </w:r>
      <w:r>
        <w:rPr>
          <w:rFonts w:ascii="Times New Roman" w:hAnsi="Times New Roman"/>
          <w:sz w:val="28"/>
          <w:szCs w:val="28"/>
          <w:lang w:val="uk-UA"/>
        </w:rPr>
        <w:t xml:space="preserve">441 136 </w:t>
      </w:r>
      <w:r w:rsidRPr="000D6B94">
        <w:rPr>
          <w:rFonts w:ascii="Times New Roman" w:hAnsi="Times New Roman"/>
          <w:sz w:val="28"/>
          <w:szCs w:val="28"/>
          <w:lang w:val="uk-UA"/>
        </w:rPr>
        <w:t xml:space="preserve">грн. </w:t>
      </w:r>
      <w:r>
        <w:rPr>
          <w:rFonts w:ascii="Times New Roman" w:hAnsi="Times New Roman"/>
          <w:sz w:val="28"/>
          <w:szCs w:val="28"/>
          <w:lang w:val="uk-UA"/>
        </w:rPr>
        <w:t>( малоцінні необоротні матеріальні активи – 365 836 грн., видатки розвитку – 75 300 грн.);</w:t>
      </w:r>
    </w:p>
    <w:p w:rsidR="00421398" w:rsidRPr="000D6B94" w:rsidRDefault="00421398" w:rsidP="00A5668A">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0D6B94">
        <w:rPr>
          <w:rFonts w:ascii="Times New Roman" w:hAnsi="Times New Roman"/>
          <w:sz w:val="28"/>
          <w:szCs w:val="28"/>
          <w:lang w:val="uk-UA"/>
        </w:rPr>
        <w:t xml:space="preserve">- на закупівлю засобів навчання, мультимедійного обладнання, комп’ютерного обладнання та меблів для навчальних кабінетів для пілотних класів – </w:t>
      </w:r>
      <w:r>
        <w:rPr>
          <w:rFonts w:ascii="Times New Roman" w:hAnsi="Times New Roman"/>
          <w:sz w:val="28"/>
          <w:szCs w:val="28"/>
          <w:lang w:val="uk-UA"/>
        </w:rPr>
        <w:t xml:space="preserve">973 913 </w:t>
      </w:r>
      <w:r w:rsidRPr="000D6B94">
        <w:rPr>
          <w:rFonts w:ascii="Times New Roman" w:hAnsi="Times New Roman"/>
          <w:sz w:val="28"/>
          <w:szCs w:val="28"/>
          <w:lang w:val="uk-UA"/>
        </w:rPr>
        <w:t xml:space="preserve">грн. </w:t>
      </w:r>
      <w:r>
        <w:rPr>
          <w:rFonts w:ascii="Times New Roman" w:hAnsi="Times New Roman"/>
          <w:sz w:val="28"/>
          <w:szCs w:val="28"/>
          <w:lang w:val="uk-UA"/>
        </w:rPr>
        <w:t>(малоцінні необоротні матеріальні активи  – 3 913 грн., видатки розвитку – 970 000 грн.;</w:t>
      </w:r>
    </w:p>
    <w:p w:rsidR="00421398" w:rsidRDefault="00421398" w:rsidP="00B4642D">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2812B8">
        <w:rPr>
          <w:rFonts w:ascii="Times New Roman" w:hAnsi="Times New Roman"/>
          <w:sz w:val="28"/>
          <w:szCs w:val="28"/>
          <w:lang w:val="uk-UA"/>
        </w:rPr>
        <w:t xml:space="preserve">- на закупівлю навчальної та навчально-методичної літератури, у тому числі їх електронних версій та з аудіосупроводом, для учнів та педагогічних працівників пілотних класів – </w:t>
      </w:r>
      <w:r>
        <w:rPr>
          <w:rFonts w:ascii="Times New Roman" w:hAnsi="Times New Roman"/>
          <w:sz w:val="28"/>
          <w:szCs w:val="28"/>
          <w:lang w:val="uk-UA"/>
        </w:rPr>
        <w:t xml:space="preserve">380 957 </w:t>
      </w:r>
      <w:r w:rsidRPr="002812B8">
        <w:rPr>
          <w:rFonts w:ascii="Times New Roman" w:hAnsi="Times New Roman"/>
          <w:sz w:val="28"/>
          <w:szCs w:val="28"/>
          <w:lang w:val="uk-UA"/>
        </w:rPr>
        <w:t>грн.</w:t>
      </w:r>
      <w:r>
        <w:rPr>
          <w:rFonts w:ascii="Times New Roman" w:hAnsi="Times New Roman"/>
          <w:sz w:val="28"/>
          <w:szCs w:val="28"/>
          <w:lang w:val="uk-UA"/>
        </w:rPr>
        <w:t>, малоцінні необоротні матеріальні активи).</w:t>
      </w:r>
    </w:p>
    <w:p w:rsidR="00421398" w:rsidRPr="00A83F98" w:rsidRDefault="00421398" w:rsidP="00B4642D">
      <w:pPr>
        <w:spacing w:after="0" w:line="240" w:lineRule="auto"/>
        <w:ind w:firstLine="550"/>
        <w:contextualSpacing/>
        <w:jc w:val="both"/>
        <w:rPr>
          <w:rFonts w:ascii="Times New Roman" w:hAnsi="Times New Roman"/>
          <w:sz w:val="28"/>
          <w:szCs w:val="28"/>
          <w:lang w:val="uk-UA"/>
        </w:rPr>
      </w:pPr>
      <w:r w:rsidRPr="00CC4F4A">
        <w:rPr>
          <w:rFonts w:ascii="Times New Roman" w:hAnsi="Times New Roman"/>
          <w:sz w:val="28"/>
          <w:szCs w:val="28"/>
          <w:lang w:val="uk-UA"/>
        </w:rPr>
        <w:t>2.</w:t>
      </w:r>
      <w:r>
        <w:rPr>
          <w:rFonts w:ascii="Times New Roman" w:hAnsi="Times New Roman"/>
          <w:sz w:val="28"/>
          <w:szCs w:val="28"/>
          <w:lang w:val="uk-UA"/>
        </w:rPr>
        <w:t xml:space="preserve">2. </w:t>
      </w:r>
      <w:r w:rsidRPr="00A83F98">
        <w:rPr>
          <w:rFonts w:ascii="Times New Roman" w:hAnsi="Times New Roman"/>
          <w:sz w:val="28"/>
          <w:szCs w:val="28"/>
          <w:lang w:val="uk-UA"/>
        </w:rPr>
        <w:t>Внести та затвердити 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421398" w:rsidRDefault="00421398" w:rsidP="00B4642D">
      <w:pPr>
        <w:tabs>
          <w:tab w:val="left" w:pos="550"/>
        </w:tabs>
        <w:spacing w:after="0" w:line="240" w:lineRule="auto"/>
        <w:rPr>
          <w:rFonts w:ascii="Times New Roman" w:hAnsi="Times New Roman"/>
          <w:sz w:val="28"/>
          <w:szCs w:val="28"/>
          <w:lang w:val="uk-UA"/>
        </w:rPr>
      </w:pPr>
      <w:r>
        <w:rPr>
          <w:rFonts w:ascii="Times New Roman" w:hAnsi="Times New Roman"/>
          <w:sz w:val="28"/>
          <w:szCs w:val="28"/>
          <w:lang w:val="uk-UA"/>
        </w:rPr>
        <w:t xml:space="preserve">        Зменшуються   видатки:</w:t>
      </w:r>
    </w:p>
    <w:p w:rsidR="00421398" w:rsidRPr="00F912D2" w:rsidRDefault="00421398" w:rsidP="00B4642D">
      <w:pPr>
        <w:tabs>
          <w:tab w:val="left" w:pos="0"/>
          <w:tab w:val="left" w:pos="284"/>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sidRPr="002875EC">
        <w:rPr>
          <w:rFonts w:ascii="Times New Roman" w:hAnsi="Times New Roman"/>
          <w:sz w:val="28"/>
          <w:szCs w:val="28"/>
          <w:lang w:val="uk-UA"/>
        </w:rPr>
        <w:t>Управлінню житлово-комунального господарства міської ради,</w:t>
      </w:r>
      <w:r>
        <w:rPr>
          <w:rFonts w:ascii="Times New Roman" w:hAnsi="Times New Roman"/>
          <w:sz w:val="28"/>
          <w:szCs w:val="28"/>
          <w:lang w:val="uk-UA"/>
        </w:rPr>
        <w:t xml:space="preserve"> </w:t>
      </w:r>
      <w:r w:rsidRPr="00030B2B">
        <w:rPr>
          <w:rFonts w:ascii="Times New Roman" w:hAnsi="Times New Roman"/>
          <w:sz w:val="28"/>
          <w:szCs w:val="28"/>
          <w:lang w:val="uk-UA"/>
        </w:rPr>
        <w:t xml:space="preserve"> </w:t>
      </w:r>
      <w:r w:rsidRPr="000E0195">
        <w:rPr>
          <w:rFonts w:ascii="Times New Roman" w:hAnsi="Times New Roman"/>
          <w:sz w:val="28"/>
          <w:szCs w:val="28"/>
          <w:lang w:val="uk-UA"/>
        </w:rPr>
        <w:t>Будівництво об’єктів житлово-комунального господарства</w:t>
      </w:r>
      <w:r w:rsidRPr="00F912D2">
        <w:rPr>
          <w:rFonts w:ascii="Times New Roman" w:hAnsi="Times New Roman"/>
          <w:sz w:val="28"/>
          <w:szCs w:val="28"/>
          <w:lang w:val="uk-UA"/>
        </w:rPr>
        <w:t xml:space="preserve">  </w:t>
      </w:r>
      <w:r>
        <w:rPr>
          <w:rFonts w:ascii="Times New Roman" w:hAnsi="Times New Roman"/>
          <w:sz w:val="28"/>
          <w:szCs w:val="28"/>
          <w:lang w:val="uk-UA"/>
        </w:rPr>
        <w:t xml:space="preserve"> </w:t>
      </w:r>
      <w:r w:rsidRPr="00F912D2">
        <w:rPr>
          <w:rFonts w:ascii="Times New Roman" w:hAnsi="Times New Roman"/>
          <w:sz w:val="28"/>
          <w:szCs w:val="28"/>
          <w:lang w:val="uk-UA"/>
        </w:rPr>
        <w:t>–  3</w:t>
      </w:r>
      <w:r>
        <w:rPr>
          <w:rFonts w:ascii="Times New Roman" w:hAnsi="Times New Roman"/>
          <w:sz w:val="28"/>
          <w:szCs w:val="28"/>
          <w:lang w:val="uk-UA"/>
        </w:rPr>
        <w:t xml:space="preserve">25 </w:t>
      </w:r>
      <w:r w:rsidRPr="00F912D2">
        <w:rPr>
          <w:rFonts w:ascii="Times New Roman" w:hAnsi="Times New Roman"/>
          <w:sz w:val="28"/>
          <w:szCs w:val="28"/>
          <w:lang w:val="uk-UA"/>
        </w:rPr>
        <w:t xml:space="preserve">000 грн., </w:t>
      </w:r>
      <w:r>
        <w:rPr>
          <w:rFonts w:ascii="Times New Roman" w:hAnsi="Times New Roman"/>
          <w:sz w:val="28"/>
          <w:szCs w:val="28"/>
          <w:lang w:val="uk-UA"/>
        </w:rPr>
        <w:t xml:space="preserve">у </w:t>
      </w:r>
      <w:r w:rsidRPr="00F912D2">
        <w:rPr>
          <w:rFonts w:ascii="Times New Roman" w:hAnsi="Times New Roman"/>
          <w:sz w:val="28"/>
          <w:szCs w:val="28"/>
          <w:lang w:val="uk-UA"/>
        </w:rPr>
        <w:t xml:space="preserve"> тому числі:</w:t>
      </w:r>
    </w:p>
    <w:p w:rsidR="00421398" w:rsidRPr="00030B2B" w:rsidRDefault="00421398" w:rsidP="00B4642D">
      <w:pPr>
        <w:tabs>
          <w:tab w:val="left" w:pos="0"/>
          <w:tab w:val="left" w:pos="284"/>
          <w:tab w:val="left" w:pos="567"/>
        </w:tabs>
        <w:spacing w:after="0" w:line="240" w:lineRule="auto"/>
        <w:ind w:firstLine="550"/>
        <w:jc w:val="both"/>
        <w:rPr>
          <w:rFonts w:ascii="Times New Roman" w:hAnsi="Times New Roman"/>
          <w:sz w:val="28"/>
          <w:szCs w:val="28"/>
          <w:lang w:val="uk-UA"/>
        </w:rPr>
      </w:pPr>
      <w:r w:rsidRPr="00030B2B">
        <w:rPr>
          <w:rFonts w:ascii="Times New Roman" w:hAnsi="Times New Roman"/>
          <w:sz w:val="28"/>
          <w:szCs w:val="28"/>
          <w:lang w:val="uk-UA"/>
        </w:rPr>
        <w:t>а) виготовлення проєктно-кошторисної документації на будівництво секторів військових поховань «Алея Слави» на території Кам’яномостівського, Вознесенського, Богопільського кладовищ Первомайської міської територіальної громади – 300000 грн.;</w:t>
      </w:r>
    </w:p>
    <w:p w:rsidR="00421398" w:rsidRDefault="00421398" w:rsidP="00B4642D">
      <w:pPr>
        <w:tabs>
          <w:tab w:val="left" w:pos="0"/>
          <w:tab w:val="left" w:pos="284"/>
          <w:tab w:val="left" w:pos="567"/>
        </w:tabs>
        <w:spacing w:after="0" w:line="240" w:lineRule="auto"/>
        <w:ind w:firstLine="550"/>
        <w:jc w:val="both"/>
        <w:rPr>
          <w:rFonts w:ascii="Times New Roman" w:hAnsi="Times New Roman"/>
          <w:sz w:val="28"/>
          <w:szCs w:val="28"/>
          <w:lang w:val="uk-UA"/>
        </w:rPr>
      </w:pPr>
      <w:r w:rsidRPr="00030B2B">
        <w:rPr>
          <w:rFonts w:ascii="Times New Roman" w:hAnsi="Times New Roman"/>
          <w:sz w:val="28"/>
          <w:szCs w:val="28"/>
          <w:lang w:val="uk-UA"/>
        </w:rPr>
        <w:t xml:space="preserve">б) виконання інженерних вишукувань, проведення робіт з топографо-геодезичного знімання території в масштабі М:500 з відображенням надземних інженерних комунікацій (у разі наявності) для будівництва секторів військових поховань «Алея Слави» на території Кам’яномостівського, Вознесенського, Богопільського кладовищ Первомайської міської територіальної громади –    </w:t>
      </w:r>
      <w:r>
        <w:rPr>
          <w:rFonts w:ascii="Times New Roman" w:hAnsi="Times New Roman"/>
          <w:sz w:val="28"/>
          <w:szCs w:val="28"/>
          <w:lang w:val="uk-UA"/>
        </w:rPr>
        <w:t>25000 грн</w:t>
      </w:r>
    </w:p>
    <w:p w:rsidR="00421398" w:rsidRDefault="00421398" w:rsidP="00B4642D">
      <w:pPr>
        <w:tabs>
          <w:tab w:val="left" w:pos="0"/>
          <w:tab w:val="left" w:pos="284"/>
          <w:tab w:val="left" w:pos="567"/>
        </w:tabs>
        <w:spacing w:after="0" w:line="240" w:lineRule="auto"/>
        <w:ind w:firstLine="550"/>
        <w:jc w:val="both"/>
        <w:rPr>
          <w:rFonts w:ascii="Times New Roman" w:hAnsi="Times New Roman"/>
          <w:sz w:val="28"/>
          <w:szCs w:val="28"/>
          <w:lang w:val="uk-UA"/>
        </w:rPr>
      </w:pPr>
      <w:r w:rsidRPr="00FE26C0">
        <w:rPr>
          <w:rFonts w:ascii="Times New Roman" w:hAnsi="Times New Roman"/>
          <w:sz w:val="28"/>
          <w:szCs w:val="28"/>
          <w:lang w:val="uk-UA"/>
        </w:rPr>
        <w:t>Збільш</w:t>
      </w:r>
      <w:r>
        <w:rPr>
          <w:rFonts w:ascii="Times New Roman" w:hAnsi="Times New Roman"/>
          <w:sz w:val="28"/>
          <w:szCs w:val="28"/>
          <w:lang w:val="uk-UA"/>
        </w:rPr>
        <w:t>уються</w:t>
      </w:r>
      <w:r w:rsidRPr="00FE26C0">
        <w:rPr>
          <w:rFonts w:ascii="Times New Roman" w:hAnsi="Times New Roman"/>
          <w:sz w:val="28"/>
          <w:szCs w:val="28"/>
          <w:lang w:val="uk-UA"/>
        </w:rPr>
        <w:t xml:space="preserve">  видатки:</w:t>
      </w:r>
    </w:p>
    <w:p w:rsidR="00421398" w:rsidRDefault="00421398" w:rsidP="00A5668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5978D1">
        <w:rPr>
          <w:rFonts w:ascii="Times New Roman" w:hAnsi="Times New Roman"/>
          <w:sz w:val="28"/>
          <w:szCs w:val="28"/>
          <w:lang w:val="uk-UA"/>
        </w:rPr>
        <w:t>Виконавчому комітету міської ради, Багатопрофільна  стаціонарна  медична  допомога  населенню, Програма «Фінансова підтримка КНП «Первомайська центральна районна лікарня» Первомайської міської ради»  – 510</w:t>
      </w:r>
      <w:r w:rsidRPr="005978D1">
        <w:rPr>
          <w:rFonts w:ascii="Times New Roman" w:hAnsi="Times New Roman"/>
          <w:sz w:val="28"/>
          <w:szCs w:val="28"/>
        </w:rPr>
        <w:t> </w:t>
      </w:r>
      <w:r w:rsidRPr="005978D1">
        <w:rPr>
          <w:rFonts w:ascii="Times New Roman" w:hAnsi="Times New Roman"/>
          <w:sz w:val="28"/>
          <w:szCs w:val="28"/>
          <w:lang w:val="uk-UA"/>
        </w:rPr>
        <w:t xml:space="preserve">000 грн., в тому числі: </w:t>
      </w:r>
      <w:r>
        <w:rPr>
          <w:rFonts w:ascii="Times New Roman" w:hAnsi="Times New Roman"/>
          <w:sz w:val="28"/>
          <w:szCs w:val="28"/>
          <w:lang w:val="uk-UA"/>
        </w:rPr>
        <w:t xml:space="preserve"> </w:t>
      </w:r>
      <w:r w:rsidRPr="005978D1">
        <w:rPr>
          <w:rFonts w:ascii="Times New Roman" w:hAnsi="Times New Roman"/>
          <w:sz w:val="28"/>
          <w:szCs w:val="28"/>
          <w:lang w:val="uk-UA"/>
        </w:rPr>
        <w:t>450</w:t>
      </w:r>
      <w:r w:rsidRPr="005978D1">
        <w:rPr>
          <w:rFonts w:ascii="Times New Roman" w:hAnsi="Times New Roman"/>
          <w:sz w:val="28"/>
          <w:szCs w:val="28"/>
        </w:rPr>
        <w:t> </w:t>
      </w:r>
      <w:r w:rsidRPr="005978D1">
        <w:rPr>
          <w:rFonts w:ascii="Times New Roman" w:hAnsi="Times New Roman"/>
          <w:sz w:val="28"/>
          <w:szCs w:val="28"/>
          <w:lang w:val="uk-UA"/>
        </w:rPr>
        <w:t xml:space="preserve">000 грн. на придбання відеоколоноскопу із системою </w:t>
      </w:r>
      <w:r w:rsidRPr="005978D1">
        <w:rPr>
          <w:rFonts w:ascii="Times New Roman" w:hAnsi="Times New Roman"/>
          <w:sz w:val="28"/>
          <w:szCs w:val="28"/>
        </w:rPr>
        <w:t>NBI</w:t>
      </w:r>
      <w:r w:rsidRPr="005978D1">
        <w:rPr>
          <w:rFonts w:ascii="Times New Roman" w:hAnsi="Times New Roman"/>
          <w:sz w:val="28"/>
          <w:szCs w:val="28"/>
          <w:lang w:val="uk-UA"/>
        </w:rPr>
        <w:t xml:space="preserve"> та </w:t>
      </w:r>
      <w:r w:rsidRPr="005978D1">
        <w:rPr>
          <w:rFonts w:ascii="Times New Roman" w:hAnsi="Times New Roman"/>
          <w:sz w:val="28"/>
          <w:szCs w:val="28"/>
          <w:lang w:val="en-US"/>
        </w:rPr>
        <w:t>HD</w:t>
      </w:r>
      <w:r w:rsidRPr="005978D1">
        <w:rPr>
          <w:rFonts w:ascii="Times New Roman" w:hAnsi="Times New Roman"/>
          <w:sz w:val="28"/>
          <w:szCs w:val="28"/>
          <w:lang w:val="uk-UA"/>
        </w:rPr>
        <w:t xml:space="preserve"> якістю візуалізації (відповідно до вимог НСЗУ); 60</w:t>
      </w:r>
      <w:r w:rsidRPr="005978D1">
        <w:rPr>
          <w:rFonts w:ascii="Times New Roman" w:hAnsi="Times New Roman"/>
          <w:sz w:val="28"/>
          <w:szCs w:val="28"/>
          <w:lang w:val="en-US"/>
        </w:rPr>
        <w:t> </w:t>
      </w:r>
      <w:r w:rsidRPr="005978D1">
        <w:rPr>
          <w:rFonts w:ascii="Times New Roman" w:hAnsi="Times New Roman"/>
          <w:sz w:val="28"/>
          <w:szCs w:val="28"/>
          <w:lang w:val="uk-UA"/>
        </w:rPr>
        <w:t>000 грн. на придбання 2 каталок медичних для хірургічного та терапевтичного відділень КНП «Первомайська центральна районна лікарня».</w:t>
      </w:r>
    </w:p>
    <w:p w:rsidR="00421398" w:rsidRPr="003577EA" w:rsidRDefault="00421398" w:rsidP="00A5668A">
      <w:pPr>
        <w:spacing w:after="0" w:line="240" w:lineRule="auto"/>
        <w:jc w:val="both"/>
        <w:rPr>
          <w:rFonts w:ascii="Times New Roman" w:hAnsi="Times New Roman"/>
          <w:sz w:val="28"/>
          <w:szCs w:val="28"/>
        </w:rPr>
      </w:pPr>
      <w:r w:rsidRPr="00FE26C0">
        <w:rPr>
          <w:rFonts w:ascii="Times New Roman" w:hAnsi="Times New Roman"/>
          <w:sz w:val="28"/>
          <w:szCs w:val="28"/>
          <w:lang w:val="uk-UA"/>
        </w:rPr>
        <w:t xml:space="preserve">  </w:t>
      </w:r>
      <w:r>
        <w:rPr>
          <w:rFonts w:ascii="Times New Roman" w:hAnsi="Times New Roman"/>
          <w:sz w:val="28"/>
          <w:szCs w:val="28"/>
          <w:lang w:val="uk-UA"/>
        </w:rPr>
        <w:t xml:space="preserve">      </w:t>
      </w:r>
      <w:r w:rsidRPr="00BF1E6D">
        <w:rPr>
          <w:rFonts w:ascii="Times New Roman" w:hAnsi="Times New Roman"/>
          <w:sz w:val="28"/>
          <w:szCs w:val="28"/>
        </w:rPr>
        <w:t xml:space="preserve">Управлінню освіти міської ради, всього  </w:t>
      </w:r>
      <w:r>
        <w:rPr>
          <w:rFonts w:ascii="Times New Roman" w:hAnsi="Times New Roman"/>
          <w:sz w:val="28"/>
          <w:szCs w:val="28"/>
          <w:lang w:val="uk-UA"/>
        </w:rPr>
        <w:t>6 064</w:t>
      </w:r>
      <w:r w:rsidRPr="00BF1E6D">
        <w:rPr>
          <w:rFonts w:ascii="Times New Roman" w:hAnsi="Times New Roman"/>
          <w:sz w:val="28"/>
          <w:szCs w:val="28"/>
        </w:rPr>
        <w:t xml:space="preserve"> </w:t>
      </w:r>
      <w:r>
        <w:rPr>
          <w:rFonts w:ascii="Times New Roman" w:hAnsi="Times New Roman"/>
          <w:sz w:val="28"/>
          <w:szCs w:val="28"/>
          <w:lang w:val="uk-UA"/>
        </w:rPr>
        <w:t>131</w:t>
      </w:r>
      <w:r w:rsidRPr="00BF1E6D">
        <w:rPr>
          <w:rFonts w:ascii="Times New Roman" w:hAnsi="Times New Roman"/>
          <w:sz w:val="28"/>
          <w:szCs w:val="28"/>
        </w:rPr>
        <w:t xml:space="preserve"> грн., </w:t>
      </w:r>
      <w:r>
        <w:rPr>
          <w:rFonts w:ascii="Times New Roman" w:hAnsi="Times New Roman"/>
          <w:sz w:val="28"/>
          <w:szCs w:val="28"/>
          <w:lang w:val="uk-UA"/>
        </w:rPr>
        <w:t xml:space="preserve"> у</w:t>
      </w:r>
      <w:r w:rsidRPr="00BF1E6D">
        <w:rPr>
          <w:rFonts w:ascii="Times New Roman" w:hAnsi="Times New Roman"/>
          <w:sz w:val="28"/>
          <w:szCs w:val="28"/>
        </w:rPr>
        <w:t xml:space="preserve"> тому числі:</w:t>
      </w:r>
    </w:p>
    <w:p w:rsidR="00421398" w:rsidRPr="00BF1E6D" w:rsidRDefault="00421398" w:rsidP="00A5668A">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E73FB7">
        <w:rPr>
          <w:rFonts w:ascii="Times New Roman" w:hAnsi="Times New Roman"/>
          <w:sz w:val="28"/>
          <w:szCs w:val="28"/>
          <w:lang w:val="uk-UA"/>
        </w:rPr>
        <w:t xml:space="preserve">- Надання дошкільної освіти  – </w:t>
      </w:r>
      <w:r w:rsidRPr="00BF1E6D">
        <w:rPr>
          <w:rFonts w:ascii="Times New Roman" w:hAnsi="Times New Roman"/>
          <w:sz w:val="28"/>
          <w:szCs w:val="28"/>
        </w:rPr>
        <w:t>441 075  грн. на придбання кухонного обладнання для всіх закладів;</w:t>
      </w:r>
    </w:p>
    <w:p w:rsidR="00421398" w:rsidRPr="00E73FB7" w:rsidRDefault="00421398" w:rsidP="00A5668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E73FB7">
        <w:rPr>
          <w:rFonts w:ascii="Times New Roman" w:hAnsi="Times New Roman"/>
          <w:sz w:val="28"/>
          <w:szCs w:val="28"/>
          <w:lang w:val="uk-UA"/>
        </w:rPr>
        <w:t>- Надання загальної середньої освіти закладами загальної середньої освіти за рахунок коштів місцевого бюджету  – 566 556 грн. на придбання кухонного обладнання для всіх закладів;</w:t>
      </w:r>
    </w:p>
    <w:p w:rsidR="00421398" w:rsidRDefault="00421398" w:rsidP="00A5668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E73FB7">
        <w:rPr>
          <w:rFonts w:ascii="Times New Roman" w:hAnsi="Times New Roman"/>
          <w:sz w:val="28"/>
          <w:szCs w:val="28"/>
          <w:lang w:val="uk-UA"/>
        </w:rPr>
        <w:t>- Забезпечення діяльності інклюзивно-ресурсних центрів за рахунок коштів місцевого бюджету – 43 000 грн. на придбання кондиціонерів;</w:t>
      </w:r>
    </w:p>
    <w:p w:rsidR="00421398" w:rsidRDefault="00421398" w:rsidP="00A5668A">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E80148">
        <w:rPr>
          <w:rFonts w:ascii="Times New Roman" w:hAnsi="Times New Roman"/>
          <w:sz w:val="28"/>
          <w:szCs w:val="28"/>
          <w:lang w:val="uk-UA"/>
        </w:rPr>
        <w:t>- Забезпечення діяльності центрів професійного розвитку педагогічних працівників – 63</w:t>
      </w:r>
      <w:r w:rsidRPr="00E80148">
        <w:rPr>
          <w:rFonts w:ascii="Times New Roman" w:hAnsi="Times New Roman"/>
          <w:sz w:val="28"/>
          <w:szCs w:val="28"/>
        </w:rPr>
        <w:t> </w:t>
      </w:r>
      <w:r w:rsidRPr="00E80148">
        <w:rPr>
          <w:rFonts w:ascii="Times New Roman" w:hAnsi="Times New Roman"/>
          <w:sz w:val="28"/>
          <w:szCs w:val="28"/>
          <w:lang w:val="uk-UA"/>
        </w:rPr>
        <w:t>500 грн., придбання ноутбуків для методкабінетів.</w:t>
      </w:r>
    </w:p>
    <w:p w:rsidR="00421398" w:rsidRDefault="00421398" w:rsidP="00A5668A">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F1E6D">
        <w:rPr>
          <w:rFonts w:ascii="Times New Roman" w:hAnsi="Times New Roman"/>
          <w:sz w:val="28"/>
          <w:szCs w:val="28"/>
        </w:rPr>
        <w:t xml:space="preserve">- Утримання та навчально-тренувальна робота комунальних дитячо-юнацьких спортивних шкіл ) – </w:t>
      </w:r>
      <w:r>
        <w:rPr>
          <w:rFonts w:ascii="Times New Roman" w:hAnsi="Times New Roman"/>
          <w:sz w:val="28"/>
          <w:szCs w:val="28"/>
          <w:lang w:val="uk-UA"/>
        </w:rPr>
        <w:t xml:space="preserve"> </w:t>
      </w:r>
      <w:r w:rsidRPr="00BF1E6D">
        <w:rPr>
          <w:rFonts w:ascii="Times New Roman" w:hAnsi="Times New Roman"/>
          <w:sz w:val="28"/>
          <w:szCs w:val="28"/>
        </w:rPr>
        <w:t>4 </w:t>
      </w:r>
      <w:r>
        <w:rPr>
          <w:rFonts w:ascii="Times New Roman" w:hAnsi="Times New Roman"/>
          <w:sz w:val="28"/>
          <w:szCs w:val="28"/>
          <w:lang w:val="uk-UA"/>
        </w:rPr>
        <w:t>9</w:t>
      </w:r>
      <w:r w:rsidRPr="00BF1E6D">
        <w:rPr>
          <w:rFonts w:ascii="Times New Roman" w:hAnsi="Times New Roman"/>
          <w:sz w:val="28"/>
          <w:szCs w:val="28"/>
        </w:rPr>
        <w:t xml:space="preserve">50 000 грн. на придбання мікроавтобусу для ДЮСШ та придбання автобусу для </w:t>
      </w:r>
      <w:r>
        <w:rPr>
          <w:rFonts w:ascii="Times New Roman" w:hAnsi="Times New Roman"/>
          <w:sz w:val="28"/>
          <w:szCs w:val="28"/>
          <w:lang w:val="uk-UA"/>
        </w:rPr>
        <w:t>перевезення дітей до школи</w:t>
      </w:r>
      <w:r w:rsidRPr="00BF1E6D">
        <w:rPr>
          <w:rFonts w:ascii="Times New Roman" w:hAnsi="Times New Roman"/>
          <w:sz w:val="28"/>
          <w:szCs w:val="28"/>
        </w:rPr>
        <w:t>.</w:t>
      </w:r>
      <w:r>
        <w:rPr>
          <w:rFonts w:ascii="Times New Roman" w:hAnsi="Times New Roman"/>
          <w:sz w:val="28"/>
          <w:szCs w:val="28"/>
          <w:lang w:val="uk-UA"/>
        </w:rPr>
        <w:t xml:space="preserve">          </w:t>
      </w:r>
    </w:p>
    <w:p w:rsidR="00421398" w:rsidRPr="00327589" w:rsidRDefault="00421398" w:rsidP="00A5668A">
      <w:pPr>
        <w:spacing w:after="0" w:line="240" w:lineRule="auto"/>
        <w:jc w:val="both"/>
        <w:rPr>
          <w:rFonts w:ascii="Times New Roman" w:hAnsi="Times New Roman"/>
          <w:sz w:val="28"/>
          <w:szCs w:val="28"/>
        </w:rPr>
      </w:pPr>
      <w:r>
        <w:rPr>
          <w:rFonts w:ascii="Times New Roman" w:hAnsi="Times New Roman"/>
          <w:sz w:val="28"/>
          <w:szCs w:val="28"/>
          <w:lang w:val="uk-UA"/>
        </w:rPr>
        <w:t xml:space="preserve">         2.3.  </w:t>
      </w:r>
      <w:r w:rsidRPr="00327589">
        <w:rPr>
          <w:rFonts w:ascii="Times New Roman" w:hAnsi="Times New Roman"/>
          <w:sz w:val="28"/>
          <w:szCs w:val="28"/>
        </w:rPr>
        <w:t>Збільш</w:t>
      </w:r>
      <w:r>
        <w:rPr>
          <w:rFonts w:ascii="Times New Roman" w:hAnsi="Times New Roman"/>
          <w:sz w:val="28"/>
          <w:szCs w:val="28"/>
          <w:lang w:val="uk-UA"/>
        </w:rPr>
        <w:t xml:space="preserve">уються </w:t>
      </w:r>
      <w:r w:rsidRPr="00327589">
        <w:rPr>
          <w:rFonts w:ascii="Times New Roman" w:hAnsi="Times New Roman"/>
          <w:sz w:val="28"/>
          <w:szCs w:val="28"/>
        </w:rPr>
        <w:t xml:space="preserve"> доходи:</w:t>
      </w:r>
    </w:p>
    <w:p w:rsidR="00421398" w:rsidRDefault="00421398" w:rsidP="00B4642D">
      <w:pPr>
        <w:spacing w:after="0" w:line="240" w:lineRule="auto"/>
        <w:ind w:firstLine="550"/>
        <w:contextualSpacing/>
        <w:jc w:val="both"/>
        <w:rPr>
          <w:rFonts w:ascii="Times New Roman" w:hAnsi="Times New Roman"/>
          <w:sz w:val="28"/>
          <w:szCs w:val="28"/>
          <w:lang w:val="uk-UA"/>
        </w:rPr>
      </w:pPr>
      <w:r w:rsidRPr="004F7F57">
        <w:rPr>
          <w:rFonts w:ascii="Times New Roman" w:hAnsi="Times New Roman"/>
          <w:sz w:val="28"/>
          <w:szCs w:val="28"/>
        </w:rPr>
        <w:t>-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(КБКД 24062100) – 249 900 грн.</w:t>
      </w:r>
    </w:p>
    <w:p w:rsidR="00421398" w:rsidRPr="00327589" w:rsidRDefault="00421398" w:rsidP="00A5668A">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327589">
        <w:rPr>
          <w:rFonts w:ascii="Times New Roman" w:hAnsi="Times New Roman"/>
          <w:sz w:val="28"/>
          <w:szCs w:val="28"/>
        </w:rPr>
        <w:t>Збільш</w:t>
      </w:r>
      <w:r>
        <w:rPr>
          <w:rFonts w:ascii="Times New Roman" w:hAnsi="Times New Roman"/>
          <w:sz w:val="28"/>
          <w:szCs w:val="28"/>
          <w:lang w:val="uk-UA"/>
        </w:rPr>
        <w:t xml:space="preserve">уються </w:t>
      </w:r>
      <w:r w:rsidRPr="00327589">
        <w:rPr>
          <w:rFonts w:ascii="Times New Roman" w:hAnsi="Times New Roman"/>
          <w:sz w:val="28"/>
          <w:szCs w:val="28"/>
        </w:rPr>
        <w:t xml:space="preserve"> видатки:</w:t>
      </w:r>
    </w:p>
    <w:p w:rsidR="00421398" w:rsidRPr="004F7F57" w:rsidRDefault="00421398" w:rsidP="00A5668A">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4F7F57">
        <w:rPr>
          <w:rFonts w:ascii="Times New Roman" w:hAnsi="Times New Roman"/>
          <w:sz w:val="28"/>
          <w:szCs w:val="28"/>
        </w:rPr>
        <w:t>Управлінню житлово-комунального господарства міської ради, Природоохоронні заходи за рахунок цільових фондів  в сумі 249 900 грн., в тому числі:</w:t>
      </w:r>
    </w:p>
    <w:p w:rsidR="00421398" w:rsidRPr="004F7F57" w:rsidRDefault="00421398" w:rsidP="00B4642D">
      <w:pPr>
        <w:spacing w:after="0" w:line="240" w:lineRule="auto"/>
        <w:ind w:firstLine="550"/>
        <w:jc w:val="both"/>
        <w:rPr>
          <w:rFonts w:ascii="Times New Roman" w:hAnsi="Times New Roman"/>
          <w:sz w:val="28"/>
          <w:szCs w:val="28"/>
        </w:rPr>
      </w:pPr>
      <w:r w:rsidRPr="004F7F57">
        <w:rPr>
          <w:rFonts w:ascii="Times New Roman" w:hAnsi="Times New Roman"/>
          <w:sz w:val="28"/>
          <w:szCs w:val="28"/>
        </w:rPr>
        <w:t>- придбання пластикових контейнерів для ТПВ комунальному підприємству «Комунсервіс» об`ємом 1,1м3 – 99 900 грн.;</w:t>
      </w:r>
    </w:p>
    <w:p w:rsidR="00421398" w:rsidRPr="004F7F57" w:rsidRDefault="00421398" w:rsidP="00B4642D">
      <w:pPr>
        <w:spacing w:after="0" w:line="240" w:lineRule="auto"/>
        <w:ind w:firstLine="550"/>
        <w:jc w:val="both"/>
        <w:rPr>
          <w:rFonts w:ascii="Times New Roman" w:hAnsi="Times New Roman"/>
          <w:sz w:val="28"/>
          <w:szCs w:val="28"/>
        </w:rPr>
      </w:pPr>
      <w:r w:rsidRPr="004F7F57">
        <w:rPr>
          <w:rFonts w:ascii="Times New Roman" w:hAnsi="Times New Roman"/>
          <w:sz w:val="28"/>
          <w:szCs w:val="28"/>
        </w:rPr>
        <w:t>- придбання хлораторів ЛОНИИ для хлораторних станцій в кількості 3 штуки для комунального підприємства «Первомайське управління водопровідно-каналізаційного господарства – 150 000 грн.</w:t>
      </w:r>
    </w:p>
    <w:p w:rsidR="00421398" w:rsidRPr="00201FA7" w:rsidRDefault="00421398" w:rsidP="00A5668A">
      <w:pPr>
        <w:spacing w:after="0" w:line="240" w:lineRule="auto"/>
        <w:ind w:firstLine="567"/>
        <w:jc w:val="both"/>
        <w:rPr>
          <w:rFonts w:ascii="Times New Roman" w:hAnsi="Times New Roman"/>
          <w:sz w:val="28"/>
          <w:szCs w:val="28"/>
        </w:rPr>
      </w:pPr>
    </w:p>
    <w:p w:rsidR="00421398" w:rsidRDefault="00421398" w:rsidP="00706C31">
      <w:pPr>
        <w:pStyle w:val="ListParagraph"/>
        <w:tabs>
          <w:tab w:val="left" w:pos="1050"/>
        </w:tabs>
        <w:spacing w:after="0" w:line="240" w:lineRule="auto"/>
        <w:ind w:left="0" w:firstLine="567"/>
        <w:jc w:val="both"/>
        <w:rPr>
          <w:rFonts w:ascii="Times New Roman" w:hAnsi="Times New Roman"/>
          <w:sz w:val="28"/>
          <w:szCs w:val="28"/>
          <w:lang w:val="uk-UA"/>
        </w:rPr>
      </w:pPr>
    </w:p>
    <w:p w:rsidR="00421398" w:rsidRPr="00B37154" w:rsidRDefault="00421398" w:rsidP="00706C31">
      <w:pPr>
        <w:pStyle w:val="ListParagraph"/>
        <w:tabs>
          <w:tab w:val="left" w:pos="1050"/>
        </w:tabs>
        <w:spacing w:after="0" w:line="240" w:lineRule="auto"/>
        <w:ind w:left="0" w:firstLine="567"/>
        <w:jc w:val="both"/>
        <w:rPr>
          <w:rFonts w:ascii="Times New Roman" w:hAnsi="Times New Roman"/>
          <w:sz w:val="28"/>
          <w:szCs w:val="28"/>
          <w:lang w:val="uk-UA"/>
        </w:rPr>
      </w:pPr>
    </w:p>
    <w:p w:rsidR="00421398" w:rsidRDefault="00421398"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Начальник фінансового</w:t>
      </w:r>
    </w:p>
    <w:p w:rsidR="00421398" w:rsidRPr="00A83F98" w:rsidRDefault="00421398"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управління міської ради                                                                Сергій ШУГУРОВ</w:t>
      </w:r>
    </w:p>
    <w:sectPr w:rsidR="00421398" w:rsidRPr="00A83F98" w:rsidSect="00FC7D33">
      <w:headerReference w:type="default" r:id="rId7"/>
      <w:footerReference w:type="default" r:id="rId8"/>
      <w:headerReference w:type="first" r:id="rId9"/>
      <w:footerReference w:type="first" r:id="rId10"/>
      <w:pgSz w:w="11906" w:h="16838"/>
      <w:pgMar w:top="1134" w:right="567" w:bottom="1134" w:left="1701" w:header="510" w:footer="454"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398" w:rsidRDefault="00421398" w:rsidP="004B15D0">
      <w:pPr>
        <w:spacing w:after="0" w:line="240" w:lineRule="auto"/>
      </w:pPr>
      <w:r>
        <w:separator/>
      </w:r>
    </w:p>
  </w:endnote>
  <w:endnote w:type="continuationSeparator" w:id="0">
    <w:p w:rsidR="00421398" w:rsidRDefault="00421398"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398" w:rsidRPr="00C74F2F" w:rsidRDefault="00421398"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421398" w:rsidRPr="00C74F2F" w:rsidRDefault="00421398"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r w:rsidRPr="00C74F2F">
      <w:rPr>
        <w:rFonts w:ascii="Times New Roman" w:hAnsi="Times New Roman"/>
        <w:b/>
        <w:sz w:val="18"/>
        <w:szCs w:val="18"/>
      </w:rPr>
      <w:t>рік</w:t>
    </w:r>
  </w:p>
  <w:p w:rsidR="00421398" w:rsidRPr="008B7EA1" w:rsidRDefault="00421398"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398" w:rsidRPr="0074537E" w:rsidRDefault="00421398" w:rsidP="00A33BAE">
    <w:pPr>
      <w:pStyle w:val="Footer"/>
      <w:jc w:val="center"/>
      <w:rPr>
        <w:rFonts w:ascii="Times New Roman" w:hAnsi="Times New Roman"/>
        <w:sz w:val="18"/>
        <w:szCs w:val="18"/>
      </w:rPr>
    </w:pPr>
  </w:p>
  <w:p w:rsidR="00421398" w:rsidRPr="0074537E" w:rsidRDefault="00421398" w:rsidP="00A33BAE">
    <w:pPr>
      <w:pStyle w:val="Footer"/>
      <w:rPr>
        <w:rFonts w:ascii="Times New Roman" w:hAnsi="Times New Roman"/>
      </w:rPr>
    </w:pPr>
  </w:p>
  <w:p w:rsidR="00421398" w:rsidRDefault="004213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398" w:rsidRDefault="00421398" w:rsidP="004B15D0">
      <w:pPr>
        <w:spacing w:after="0" w:line="240" w:lineRule="auto"/>
      </w:pPr>
      <w:r>
        <w:separator/>
      </w:r>
    </w:p>
  </w:footnote>
  <w:footnote w:type="continuationSeparator" w:id="0">
    <w:p w:rsidR="00421398" w:rsidRDefault="00421398"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398" w:rsidRDefault="00421398"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21</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398" w:rsidRDefault="00421398">
    <w:pPr>
      <w:pStyle w:val="Header"/>
      <w:rPr>
        <w:lang w:val="uk-UA"/>
      </w:rPr>
    </w:pPr>
  </w:p>
  <w:p w:rsidR="00421398" w:rsidRPr="00AD118C" w:rsidRDefault="00421398">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4">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D7B1C32"/>
    <w:multiLevelType w:val="hybridMultilevel"/>
    <w:tmpl w:val="8034DBD2"/>
    <w:lvl w:ilvl="0" w:tplc="E38E5F54">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E293FCB"/>
    <w:multiLevelType w:val="hybridMultilevel"/>
    <w:tmpl w:val="338E1C30"/>
    <w:lvl w:ilvl="0" w:tplc="611611D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8D43E1"/>
    <w:multiLevelType w:val="hybridMultilevel"/>
    <w:tmpl w:val="52E2161C"/>
    <w:lvl w:ilvl="0" w:tplc="08482F1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F333044"/>
    <w:multiLevelType w:val="hybridMultilevel"/>
    <w:tmpl w:val="257C93CE"/>
    <w:lvl w:ilvl="0" w:tplc="3F26DF10">
      <w:numFmt w:val="bullet"/>
      <w:lvlText w:val="–"/>
      <w:lvlJc w:val="left"/>
      <w:pPr>
        <w:ind w:left="1211" w:hanging="360"/>
      </w:pPr>
      <w:rPr>
        <w:rFonts w:ascii="Calibri" w:eastAsia="Times New Roman" w:hAnsi="Calibri"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0">
    <w:nsid w:val="213F2B51"/>
    <w:multiLevelType w:val="hybridMultilevel"/>
    <w:tmpl w:val="59A6C332"/>
    <w:lvl w:ilvl="0" w:tplc="CFB61394">
      <w:numFmt w:val="bullet"/>
      <w:lvlText w:val="-"/>
      <w:lvlJc w:val="left"/>
      <w:pPr>
        <w:ind w:left="1215" w:hanging="360"/>
      </w:pPr>
      <w:rPr>
        <w:rFonts w:ascii="Times New Roman" w:eastAsia="Times New Roman" w:hAnsi="Times New Roman" w:hint="default"/>
        <w:color w:val="333333"/>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12">
    <w:nsid w:val="24A500EB"/>
    <w:multiLevelType w:val="multilevel"/>
    <w:tmpl w:val="B606ADBC"/>
    <w:lvl w:ilvl="0">
      <w:start w:val="1"/>
      <w:numFmt w:val="decimal"/>
      <w:lvlText w:val="%1."/>
      <w:lvlJc w:val="left"/>
      <w:pPr>
        <w:ind w:left="450" w:hanging="450"/>
      </w:pPr>
      <w:rPr>
        <w:rFonts w:cs="Times New Roman" w:hint="default"/>
      </w:rPr>
    </w:lvl>
    <w:lvl w:ilvl="1">
      <w:start w:val="1"/>
      <w:numFmt w:val="decimal"/>
      <w:lvlText w:val="%1.%2."/>
      <w:lvlJc w:val="left"/>
      <w:pPr>
        <w:ind w:left="1755" w:hanging="720"/>
      </w:pPr>
      <w:rPr>
        <w:rFonts w:cs="Times New Roman" w:hint="default"/>
      </w:rPr>
    </w:lvl>
    <w:lvl w:ilvl="2">
      <w:start w:val="1"/>
      <w:numFmt w:val="decimal"/>
      <w:lvlText w:val="%1.%2.%3."/>
      <w:lvlJc w:val="left"/>
      <w:pPr>
        <w:ind w:left="2790" w:hanging="720"/>
      </w:pPr>
      <w:rPr>
        <w:rFonts w:cs="Times New Roman" w:hint="default"/>
      </w:rPr>
    </w:lvl>
    <w:lvl w:ilvl="3">
      <w:start w:val="1"/>
      <w:numFmt w:val="decimal"/>
      <w:lvlText w:val="%1.%2.%3.%4."/>
      <w:lvlJc w:val="left"/>
      <w:pPr>
        <w:ind w:left="4185" w:hanging="1080"/>
      </w:pPr>
      <w:rPr>
        <w:rFonts w:cs="Times New Roman" w:hint="default"/>
      </w:rPr>
    </w:lvl>
    <w:lvl w:ilvl="4">
      <w:start w:val="1"/>
      <w:numFmt w:val="decimal"/>
      <w:lvlText w:val="%1.%2.%3.%4.%5."/>
      <w:lvlJc w:val="left"/>
      <w:pPr>
        <w:ind w:left="5220" w:hanging="1080"/>
      </w:pPr>
      <w:rPr>
        <w:rFonts w:cs="Times New Roman" w:hint="default"/>
      </w:rPr>
    </w:lvl>
    <w:lvl w:ilvl="5">
      <w:start w:val="1"/>
      <w:numFmt w:val="decimal"/>
      <w:lvlText w:val="%1.%2.%3.%4.%5.%6."/>
      <w:lvlJc w:val="left"/>
      <w:pPr>
        <w:ind w:left="6615" w:hanging="1440"/>
      </w:pPr>
      <w:rPr>
        <w:rFonts w:cs="Times New Roman" w:hint="default"/>
      </w:rPr>
    </w:lvl>
    <w:lvl w:ilvl="6">
      <w:start w:val="1"/>
      <w:numFmt w:val="decimal"/>
      <w:lvlText w:val="%1.%2.%3.%4.%5.%6.%7."/>
      <w:lvlJc w:val="left"/>
      <w:pPr>
        <w:ind w:left="8010" w:hanging="1800"/>
      </w:pPr>
      <w:rPr>
        <w:rFonts w:cs="Times New Roman" w:hint="default"/>
      </w:rPr>
    </w:lvl>
    <w:lvl w:ilvl="7">
      <w:start w:val="1"/>
      <w:numFmt w:val="decimal"/>
      <w:lvlText w:val="%1.%2.%3.%4.%5.%6.%7.%8."/>
      <w:lvlJc w:val="left"/>
      <w:pPr>
        <w:ind w:left="9045" w:hanging="1800"/>
      </w:pPr>
      <w:rPr>
        <w:rFonts w:cs="Times New Roman" w:hint="default"/>
      </w:rPr>
    </w:lvl>
    <w:lvl w:ilvl="8">
      <w:start w:val="1"/>
      <w:numFmt w:val="decimal"/>
      <w:lvlText w:val="%1.%2.%3.%4.%5.%6.%7.%8.%9."/>
      <w:lvlJc w:val="left"/>
      <w:pPr>
        <w:ind w:left="10440" w:hanging="2160"/>
      </w:pPr>
      <w:rPr>
        <w:rFonts w:cs="Times New Roman" w:hint="default"/>
      </w:rPr>
    </w:lvl>
  </w:abstractNum>
  <w:abstractNum w:abstractNumId="13">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nsid w:val="27923A32"/>
    <w:multiLevelType w:val="hybridMultilevel"/>
    <w:tmpl w:val="9B7C5782"/>
    <w:lvl w:ilvl="0" w:tplc="FCAACD40">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8">
    <w:nsid w:val="386E08FB"/>
    <w:multiLevelType w:val="hybridMultilevel"/>
    <w:tmpl w:val="6004F78C"/>
    <w:lvl w:ilvl="0" w:tplc="0A4082FC">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408A356D"/>
    <w:multiLevelType w:val="hybridMultilevel"/>
    <w:tmpl w:val="DB422B8A"/>
    <w:lvl w:ilvl="0" w:tplc="ED2EAC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22">
    <w:nsid w:val="483851B8"/>
    <w:multiLevelType w:val="multilevel"/>
    <w:tmpl w:val="9ED4DB24"/>
    <w:lvl w:ilvl="0">
      <w:start w:val="1"/>
      <w:numFmt w:val="decimal"/>
      <w:lvlText w:val="%1."/>
      <w:lvlJc w:val="left"/>
      <w:pPr>
        <w:ind w:left="495" w:hanging="495"/>
      </w:pPr>
      <w:rPr>
        <w:rFonts w:cs="Times New Roman" w:hint="default"/>
      </w:rPr>
    </w:lvl>
    <w:lvl w:ilvl="1">
      <w:start w:val="1"/>
      <w:numFmt w:val="decimal"/>
      <w:lvlText w:val="%1.%2."/>
      <w:lvlJc w:val="left"/>
      <w:pPr>
        <w:ind w:left="1830" w:hanging="720"/>
      </w:pPr>
      <w:rPr>
        <w:rFonts w:cs="Times New Roman" w:hint="default"/>
      </w:rPr>
    </w:lvl>
    <w:lvl w:ilvl="2">
      <w:start w:val="1"/>
      <w:numFmt w:val="decimal"/>
      <w:lvlText w:val="%1.%2.%3."/>
      <w:lvlJc w:val="left"/>
      <w:pPr>
        <w:ind w:left="2940"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460" w:hanging="180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23">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042CDE"/>
    <w:multiLevelType w:val="hybridMultilevel"/>
    <w:tmpl w:val="290AE9C2"/>
    <w:lvl w:ilvl="0" w:tplc="A26A29C8">
      <w:start w:val="1"/>
      <w:numFmt w:val="bullet"/>
      <w:lvlText w:val="-"/>
      <w:lvlJc w:val="left"/>
      <w:pPr>
        <w:ind w:left="1211" w:hanging="360"/>
      </w:pPr>
      <w:rPr>
        <w:rFonts w:ascii="Times New Roman" w:eastAsia="Times New Roman" w:hAnsi="Times New Roman" w:hint="default"/>
        <w:color w:val="333333"/>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6">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26B2CC9"/>
    <w:multiLevelType w:val="hybridMultilevel"/>
    <w:tmpl w:val="B9269F1E"/>
    <w:lvl w:ilvl="0" w:tplc="72909E8A">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8">
    <w:nsid w:val="5527086A"/>
    <w:multiLevelType w:val="hybridMultilevel"/>
    <w:tmpl w:val="8192476A"/>
    <w:lvl w:ilvl="0" w:tplc="0484814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7F286E"/>
    <w:multiLevelType w:val="hybridMultilevel"/>
    <w:tmpl w:val="3DD6A92E"/>
    <w:lvl w:ilvl="0" w:tplc="3C529D5C">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
    <w:nsid w:val="57273A5B"/>
    <w:multiLevelType w:val="hybridMultilevel"/>
    <w:tmpl w:val="EDE8826C"/>
    <w:lvl w:ilvl="0" w:tplc="B4584B4A">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1">
    <w:nsid w:val="5BBA3EB9"/>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32">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nsid w:val="616538F4"/>
    <w:multiLevelType w:val="hybridMultilevel"/>
    <w:tmpl w:val="F364E312"/>
    <w:lvl w:ilvl="0" w:tplc="C79682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4648B6"/>
    <w:multiLevelType w:val="hybridMultilevel"/>
    <w:tmpl w:val="7F380A40"/>
    <w:lvl w:ilvl="0" w:tplc="10166AA4">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1B2844"/>
    <w:multiLevelType w:val="hybridMultilevel"/>
    <w:tmpl w:val="AABEBE96"/>
    <w:lvl w:ilvl="0" w:tplc="B978C6D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646956D5"/>
    <w:multiLevelType w:val="hybridMultilevel"/>
    <w:tmpl w:val="1C844C9C"/>
    <w:lvl w:ilvl="0" w:tplc="A45C09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F4354C"/>
    <w:multiLevelType w:val="hybridMultilevel"/>
    <w:tmpl w:val="60C83966"/>
    <w:lvl w:ilvl="0" w:tplc="7DBAA5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40">
    <w:nsid w:val="6A687263"/>
    <w:multiLevelType w:val="hybridMultilevel"/>
    <w:tmpl w:val="1344884A"/>
    <w:lvl w:ilvl="0" w:tplc="93B4F5D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2">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3F71D93"/>
    <w:multiLevelType w:val="hybridMultilevel"/>
    <w:tmpl w:val="44DE6C74"/>
    <w:lvl w:ilvl="0" w:tplc="A4643E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4">
    <w:nsid w:val="79092255"/>
    <w:multiLevelType w:val="hybridMultilevel"/>
    <w:tmpl w:val="4630272C"/>
    <w:lvl w:ilvl="0" w:tplc="4930310E">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5">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6">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5"/>
  </w:num>
  <w:num w:numId="2">
    <w:abstractNumId w:val="1"/>
  </w:num>
  <w:num w:numId="3">
    <w:abstractNumId w:val="15"/>
  </w:num>
  <w:num w:numId="4">
    <w:abstractNumId w:val="26"/>
  </w:num>
  <w:num w:numId="5">
    <w:abstractNumId w:val="0"/>
  </w:num>
  <w:num w:numId="6">
    <w:abstractNumId w:val="42"/>
  </w:num>
  <w:num w:numId="7">
    <w:abstractNumId w:val="21"/>
  </w:num>
  <w:num w:numId="8">
    <w:abstractNumId w:val="19"/>
  </w:num>
  <w:num w:numId="9">
    <w:abstractNumId w:val="13"/>
  </w:num>
  <w:num w:numId="10">
    <w:abstractNumId w:val="45"/>
  </w:num>
  <w:num w:numId="11">
    <w:abstractNumId w:val="9"/>
  </w:num>
  <w:num w:numId="12">
    <w:abstractNumId w:val="39"/>
  </w:num>
  <w:num w:numId="13">
    <w:abstractNumId w:val="32"/>
  </w:num>
  <w:num w:numId="14">
    <w:abstractNumId w:val="16"/>
  </w:num>
  <w:num w:numId="15">
    <w:abstractNumId w:val="17"/>
  </w:num>
  <w:num w:numId="16">
    <w:abstractNumId w:val="11"/>
  </w:num>
  <w:num w:numId="17">
    <w:abstractNumId w:val="23"/>
  </w:num>
  <w:num w:numId="18">
    <w:abstractNumId w:val="37"/>
  </w:num>
  <w:num w:numId="19">
    <w:abstractNumId w:val="44"/>
  </w:num>
  <w:num w:numId="20">
    <w:abstractNumId w:val="29"/>
  </w:num>
  <w:num w:numId="21">
    <w:abstractNumId w:val="34"/>
  </w:num>
  <w:num w:numId="22">
    <w:abstractNumId w:val="27"/>
  </w:num>
  <w:num w:numId="23">
    <w:abstractNumId w:val="24"/>
  </w:num>
  <w:num w:numId="24">
    <w:abstractNumId w:val="46"/>
  </w:num>
  <w:num w:numId="25">
    <w:abstractNumId w:val="8"/>
  </w:num>
  <w:num w:numId="26">
    <w:abstractNumId w:val="10"/>
  </w:num>
  <w:num w:numId="27">
    <w:abstractNumId w:val="30"/>
  </w:num>
  <w:num w:numId="28">
    <w:abstractNumId w:val="40"/>
  </w:num>
  <w:num w:numId="29">
    <w:abstractNumId w:val="20"/>
  </w:num>
  <w:num w:numId="30">
    <w:abstractNumId w:val="36"/>
  </w:num>
  <w:num w:numId="31">
    <w:abstractNumId w:val="33"/>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5"/>
  </w:num>
  <w:num w:numId="35">
    <w:abstractNumId w:val="14"/>
  </w:num>
  <w:num w:numId="36">
    <w:abstractNumId w:val="41"/>
  </w:num>
  <w:num w:numId="37">
    <w:abstractNumId w:val="31"/>
  </w:num>
  <w:num w:numId="3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8"/>
  </w:num>
  <w:num w:numId="41">
    <w:abstractNumId w:val="5"/>
  </w:num>
  <w:num w:numId="4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6"/>
  </w:num>
  <w:num w:numId="45">
    <w:abstractNumId w:val="12"/>
  </w:num>
  <w:num w:numId="46">
    <w:abstractNumId w:val="7"/>
  </w:num>
  <w:num w:numId="47">
    <w:abstractNumId w:val="38"/>
  </w:num>
  <w:num w:numId="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num>
  <w:num w:numId="5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E24"/>
    <w:rsid w:val="00002378"/>
    <w:rsid w:val="000025CE"/>
    <w:rsid w:val="00003FC7"/>
    <w:rsid w:val="000050AB"/>
    <w:rsid w:val="0000621C"/>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008"/>
    <w:rsid w:val="0004443C"/>
    <w:rsid w:val="0004476E"/>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D0268"/>
    <w:rsid w:val="000D0A48"/>
    <w:rsid w:val="000D267A"/>
    <w:rsid w:val="000D3156"/>
    <w:rsid w:val="000D46FF"/>
    <w:rsid w:val="000D5FDB"/>
    <w:rsid w:val="000D6B94"/>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38DF"/>
    <w:rsid w:val="00115F4A"/>
    <w:rsid w:val="00116EB2"/>
    <w:rsid w:val="00117474"/>
    <w:rsid w:val="001206DD"/>
    <w:rsid w:val="00121633"/>
    <w:rsid w:val="00127107"/>
    <w:rsid w:val="00130CBA"/>
    <w:rsid w:val="0013201D"/>
    <w:rsid w:val="00133411"/>
    <w:rsid w:val="00134112"/>
    <w:rsid w:val="00136FB1"/>
    <w:rsid w:val="001372E7"/>
    <w:rsid w:val="00141421"/>
    <w:rsid w:val="0014165C"/>
    <w:rsid w:val="00143F06"/>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6FA9"/>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333"/>
    <w:rsid w:val="00267FB6"/>
    <w:rsid w:val="00271421"/>
    <w:rsid w:val="002725A3"/>
    <w:rsid w:val="002739F1"/>
    <w:rsid w:val="00277258"/>
    <w:rsid w:val="002812B8"/>
    <w:rsid w:val="002825F1"/>
    <w:rsid w:val="00283858"/>
    <w:rsid w:val="0028536B"/>
    <w:rsid w:val="0028667C"/>
    <w:rsid w:val="0028695D"/>
    <w:rsid w:val="002875EC"/>
    <w:rsid w:val="002919B0"/>
    <w:rsid w:val="00294366"/>
    <w:rsid w:val="00294530"/>
    <w:rsid w:val="002948A1"/>
    <w:rsid w:val="002948E6"/>
    <w:rsid w:val="00297870"/>
    <w:rsid w:val="00297C27"/>
    <w:rsid w:val="002A054C"/>
    <w:rsid w:val="002A118D"/>
    <w:rsid w:val="002A1A39"/>
    <w:rsid w:val="002A4708"/>
    <w:rsid w:val="002B209A"/>
    <w:rsid w:val="002B2D60"/>
    <w:rsid w:val="002C111A"/>
    <w:rsid w:val="002C2C57"/>
    <w:rsid w:val="002C3367"/>
    <w:rsid w:val="002C4DFB"/>
    <w:rsid w:val="002C5563"/>
    <w:rsid w:val="002C7288"/>
    <w:rsid w:val="002D06A7"/>
    <w:rsid w:val="002D0AB5"/>
    <w:rsid w:val="002D1164"/>
    <w:rsid w:val="002D20A4"/>
    <w:rsid w:val="002D22C4"/>
    <w:rsid w:val="002D3919"/>
    <w:rsid w:val="002D46EC"/>
    <w:rsid w:val="002D4FAA"/>
    <w:rsid w:val="002D65E9"/>
    <w:rsid w:val="002D6E16"/>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5BBD"/>
    <w:rsid w:val="0031648D"/>
    <w:rsid w:val="003165DC"/>
    <w:rsid w:val="00316FC3"/>
    <w:rsid w:val="00320BC0"/>
    <w:rsid w:val="0032114B"/>
    <w:rsid w:val="00322152"/>
    <w:rsid w:val="0032381E"/>
    <w:rsid w:val="00323C5A"/>
    <w:rsid w:val="00325F0C"/>
    <w:rsid w:val="0032707B"/>
    <w:rsid w:val="00327589"/>
    <w:rsid w:val="00327CAB"/>
    <w:rsid w:val="003303B6"/>
    <w:rsid w:val="00333003"/>
    <w:rsid w:val="0033306D"/>
    <w:rsid w:val="0033310A"/>
    <w:rsid w:val="00334984"/>
    <w:rsid w:val="003409D3"/>
    <w:rsid w:val="00343FE6"/>
    <w:rsid w:val="003449F7"/>
    <w:rsid w:val="00346713"/>
    <w:rsid w:val="00350563"/>
    <w:rsid w:val="00351835"/>
    <w:rsid w:val="0035368F"/>
    <w:rsid w:val="00353E0F"/>
    <w:rsid w:val="00355CD9"/>
    <w:rsid w:val="003577EA"/>
    <w:rsid w:val="003601A6"/>
    <w:rsid w:val="00360F07"/>
    <w:rsid w:val="00361DA1"/>
    <w:rsid w:val="003648EA"/>
    <w:rsid w:val="00364C3D"/>
    <w:rsid w:val="00366DA9"/>
    <w:rsid w:val="00370CFD"/>
    <w:rsid w:val="00370F06"/>
    <w:rsid w:val="0037104F"/>
    <w:rsid w:val="003719C9"/>
    <w:rsid w:val="00371D46"/>
    <w:rsid w:val="00374696"/>
    <w:rsid w:val="00374DAF"/>
    <w:rsid w:val="00376845"/>
    <w:rsid w:val="003816B1"/>
    <w:rsid w:val="00383702"/>
    <w:rsid w:val="00390623"/>
    <w:rsid w:val="00391717"/>
    <w:rsid w:val="00391751"/>
    <w:rsid w:val="003A0781"/>
    <w:rsid w:val="003A1CBC"/>
    <w:rsid w:val="003A27D3"/>
    <w:rsid w:val="003A577C"/>
    <w:rsid w:val="003A740C"/>
    <w:rsid w:val="003A7717"/>
    <w:rsid w:val="003B03AD"/>
    <w:rsid w:val="003B1F90"/>
    <w:rsid w:val="003B1F9F"/>
    <w:rsid w:val="003B2F80"/>
    <w:rsid w:val="003B3A9C"/>
    <w:rsid w:val="003B3B91"/>
    <w:rsid w:val="003B3D41"/>
    <w:rsid w:val="003B467E"/>
    <w:rsid w:val="003B662C"/>
    <w:rsid w:val="003C0288"/>
    <w:rsid w:val="003C5282"/>
    <w:rsid w:val="003C60AE"/>
    <w:rsid w:val="003C703F"/>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4B0A"/>
    <w:rsid w:val="003F5B9A"/>
    <w:rsid w:val="003F5E05"/>
    <w:rsid w:val="0040089B"/>
    <w:rsid w:val="00401101"/>
    <w:rsid w:val="00401797"/>
    <w:rsid w:val="00401B64"/>
    <w:rsid w:val="0040393B"/>
    <w:rsid w:val="00403BC9"/>
    <w:rsid w:val="00404927"/>
    <w:rsid w:val="004169EE"/>
    <w:rsid w:val="00416A2F"/>
    <w:rsid w:val="00421398"/>
    <w:rsid w:val="00422159"/>
    <w:rsid w:val="004245FA"/>
    <w:rsid w:val="004249A8"/>
    <w:rsid w:val="004265AD"/>
    <w:rsid w:val="00426820"/>
    <w:rsid w:val="004308B5"/>
    <w:rsid w:val="004326C1"/>
    <w:rsid w:val="00434FC9"/>
    <w:rsid w:val="00436728"/>
    <w:rsid w:val="00437C11"/>
    <w:rsid w:val="00440F2E"/>
    <w:rsid w:val="0044449F"/>
    <w:rsid w:val="0044565B"/>
    <w:rsid w:val="00446932"/>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7AB0"/>
    <w:rsid w:val="004A22E8"/>
    <w:rsid w:val="004A24A8"/>
    <w:rsid w:val="004A5DEA"/>
    <w:rsid w:val="004A61CB"/>
    <w:rsid w:val="004B0522"/>
    <w:rsid w:val="004B15D0"/>
    <w:rsid w:val="004B1F33"/>
    <w:rsid w:val="004B5292"/>
    <w:rsid w:val="004B7097"/>
    <w:rsid w:val="004B71F6"/>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8F4"/>
    <w:rsid w:val="004E40D4"/>
    <w:rsid w:val="004E44FE"/>
    <w:rsid w:val="004E4CC1"/>
    <w:rsid w:val="004E51FC"/>
    <w:rsid w:val="004E6241"/>
    <w:rsid w:val="004F38AE"/>
    <w:rsid w:val="004F4E43"/>
    <w:rsid w:val="004F5C38"/>
    <w:rsid w:val="004F7F57"/>
    <w:rsid w:val="00500DB8"/>
    <w:rsid w:val="00500E5F"/>
    <w:rsid w:val="00502FC1"/>
    <w:rsid w:val="005031F3"/>
    <w:rsid w:val="005038C0"/>
    <w:rsid w:val="00505C50"/>
    <w:rsid w:val="005069E3"/>
    <w:rsid w:val="0051324C"/>
    <w:rsid w:val="005172B3"/>
    <w:rsid w:val="00521140"/>
    <w:rsid w:val="00523C5E"/>
    <w:rsid w:val="005243B0"/>
    <w:rsid w:val="005246A1"/>
    <w:rsid w:val="00525803"/>
    <w:rsid w:val="00526EBD"/>
    <w:rsid w:val="00526F8A"/>
    <w:rsid w:val="00531998"/>
    <w:rsid w:val="005329FC"/>
    <w:rsid w:val="00533221"/>
    <w:rsid w:val="0053425F"/>
    <w:rsid w:val="00540088"/>
    <w:rsid w:val="00541E6C"/>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6AA9"/>
    <w:rsid w:val="005978D1"/>
    <w:rsid w:val="00597AF7"/>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4E38"/>
    <w:rsid w:val="005C5482"/>
    <w:rsid w:val="005C5F48"/>
    <w:rsid w:val="005D10E0"/>
    <w:rsid w:val="005D289A"/>
    <w:rsid w:val="005D373A"/>
    <w:rsid w:val="005D703F"/>
    <w:rsid w:val="005E0209"/>
    <w:rsid w:val="005E155C"/>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035B"/>
    <w:rsid w:val="00681A65"/>
    <w:rsid w:val="00683426"/>
    <w:rsid w:val="006843A9"/>
    <w:rsid w:val="006850EE"/>
    <w:rsid w:val="00686785"/>
    <w:rsid w:val="00686E80"/>
    <w:rsid w:val="00687F02"/>
    <w:rsid w:val="006915CA"/>
    <w:rsid w:val="00691A35"/>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2C15"/>
    <w:rsid w:val="006F3ABB"/>
    <w:rsid w:val="006F3C6E"/>
    <w:rsid w:val="006F6ECD"/>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20EF3"/>
    <w:rsid w:val="00721FD3"/>
    <w:rsid w:val="00722A90"/>
    <w:rsid w:val="00722C10"/>
    <w:rsid w:val="00723833"/>
    <w:rsid w:val="007243A7"/>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054C"/>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70D"/>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329F"/>
    <w:rsid w:val="008B3CF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27325"/>
    <w:rsid w:val="0093037F"/>
    <w:rsid w:val="00930387"/>
    <w:rsid w:val="00931674"/>
    <w:rsid w:val="00931AD7"/>
    <w:rsid w:val="00931CC5"/>
    <w:rsid w:val="00932898"/>
    <w:rsid w:val="009328A0"/>
    <w:rsid w:val="00935B52"/>
    <w:rsid w:val="00935B5B"/>
    <w:rsid w:val="0093686F"/>
    <w:rsid w:val="00941952"/>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211"/>
    <w:rsid w:val="009A56C4"/>
    <w:rsid w:val="009A6B27"/>
    <w:rsid w:val="009A6D1F"/>
    <w:rsid w:val="009A7D81"/>
    <w:rsid w:val="009B0345"/>
    <w:rsid w:val="009B0D34"/>
    <w:rsid w:val="009B2BDF"/>
    <w:rsid w:val="009B4A8F"/>
    <w:rsid w:val="009B4B1E"/>
    <w:rsid w:val="009B51A7"/>
    <w:rsid w:val="009B7F31"/>
    <w:rsid w:val="009C02CF"/>
    <w:rsid w:val="009C076F"/>
    <w:rsid w:val="009C21C1"/>
    <w:rsid w:val="009C24B8"/>
    <w:rsid w:val="009C27DF"/>
    <w:rsid w:val="009C4E0C"/>
    <w:rsid w:val="009C5158"/>
    <w:rsid w:val="009C73E7"/>
    <w:rsid w:val="009C7F4C"/>
    <w:rsid w:val="009D02C1"/>
    <w:rsid w:val="009D065B"/>
    <w:rsid w:val="009D0896"/>
    <w:rsid w:val="009D2895"/>
    <w:rsid w:val="009D2980"/>
    <w:rsid w:val="009D37B6"/>
    <w:rsid w:val="009D67EB"/>
    <w:rsid w:val="009E1136"/>
    <w:rsid w:val="009E42ED"/>
    <w:rsid w:val="009E45D1"/>
    <w:rsid w:val="009E5B87"/>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7099"/>
    <w:rsid w:val="00A474A6"/>
    <w:rsid w:val="00A5221F"/>
    <w:rsid w:val="00A53E16"/>
    <w:rsid w:val="00A5668A"/>
    <w:rsid w:val="00A5704C"/>
    <w:rsid w:val="00A600B5"/>
    <w:rsid w:val="00A60573"/>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90881"/>
    <w:rsid w:val="00A92617"/>
    <w:rsid w:val="00A934B3"/>
    <w:rsid w:val="00A943BF"/>
    <w:rsid w:val="00A963DE"/>
    <w:rsid w:val="00A9661C"/>
    <w:rsid w:val="00A9758E"/>
    <w:rsid w:val="00AA437C"/>
    <w:rsid w:val="00AA52CF"/>
    <w:rsid w:val="00AA6AFF"/>
    <w:rsid w:val="00AA7418"/>
    <w:rsid w:val="00AA77FA"/>
    <w:rsid w:val="00AB0EAD"/>
    <w:rsid w:val="00AB2F2A"/>
    <w:rsid w:val="00AB3E26"/>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379F"/>
    <w:rsid w:val="00B441DB"/>
    <w:rsid w:val="00B4642D"/>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67C3B"/>
    <w:rsid w:val="00B700FC"/>
    <w:rsid w:val="00B70402"/>
    <w:rsid w:val="00B70982"/>
    <w:rsid w:val="00B713A5"/>
    <w:rsid w:val="00B73D06"/>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3ABE"/>
    <w:rsid w:val="00BC520A"/>
    <w:rsid w:val="00BC5416"/>
    <w:rsid w:val="00BC6A2C"/>
    <w:rsid w:val="00BC74AA"/>
    <w:rsid w:val="00BC78ED"/>
    <w:rsid w:val="00BC7EB2"/>
    <w:rsid w:val="00BD0115"/>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E6D"/>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3026"/>
    <w:rsid w:val="00C34736"/>
    <w:rsid w:val="00C35AA7"/>
    <w:rsid w:val="00C36390"/>
    <w:rsid w:val="00C37230"/>
    <w:rsid w:val="00C40B83"/>
    <w:rsid w:val="00C40D45"/>
    <w:rsid w:val="00C41DB9"/>
    <w:rsid w:val="00C42318"/>
    <w:rsid w:val="00C43947"/>
    <w:rsid w:val="00C50DF6"/>
    <w:rsid w:val="00C50DF8"/>
    <w:rsid w:val="00C52EB3"/>
    <w:rsid w:val="00C5411B"/>
    <w:rsid w:val="00C54BED"/>
    <w:rsid w:val="00C61404"/>
    <w:rsid w:val="00C61439"/>
    <w:rsid w:val="00C623FF"/>
    <w:rsid w:val="00C661A1"/>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168D"/>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747"/>
    <w:rsid w:val="00CB3C0D"/>
    <w:rsid w:val="00CB4A10"/>
    <w:rsid w:val="00CB52E5"/>
    <w:rsid w:val="00CB58D1"/>
    <w:rsid w:val="00CB75DA"/>
    <w:rsid w:val="00CB7ED3"/>
    <w:rsid w:val="00CC1A57"/>
    <w:rsid w:val="00CC2DF9"/>
    <w:rsid w:val="00CC4CC8"/>
    <w:rsid w:val="00CC4F4A"/>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4114"/>
    <w:rsid w:val="00D204B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3D0"/>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0598"/>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423"/>
    <w:rsid w:val="00E16D02"/>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B5C"/>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6FC1"/>
    <w:rsid w:val="00E57773"/>
    <w:rsid w:val="00E616A8"/>
    <w:rsid w:val="00E617CA"/>
    <w:rsid w:val="00E620A5"/>
    <w:rsid w:val="00E62115"/>
    <w:rsid w:val="00E63672"/>
    <w:rsid w:val="00E64303"/>
    <w:rsid w:val="00E64C54"/>
    <w:rsid w:val="00E64C6F"/>
    <w:rsid w:val="00E674BE"/>
    <w:rsid w:val="00E71776"/>
    <w:rsid w:val="00E72595"/>
    <w:rsid w:val="00E72FDD"/>
    <w:rsid w:val="00E73FB7"/>
    <w:rsid w:val="00E75E9F"/>
    <w:rsid w:val="00E763E8"/>
    <w:rsid w:val="00E76A3C"/>
    <w:rsid w:val="00E76CBD"/>
    <w:rsid w:val="00E80148"/>
    <w:rsid w:val="00E80E98"/>
    <w:rsid w:val="00E815C2"/>
    <w:rsid w:val="00E815F0"/>
    <w:rsid w:val="00E83F2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C66"/>
    <w:rsid w:val="00EE2D10"/>
    <w:rsid w:val="00EE4EA8"/>
    <w:rsid w:val="00EE520F"/>
    <w:rsid w:val="00EE5FB6"/>
    <w:rsid w:val="00EE75D6"/>
    <w:rsid w:val="00EF04A5"/>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6857"/>
    <w:rsid w:val="00F274A1"/>
    <w:rsid w:val="00F278B5"/>
    <w:rsid w:val="00F27A4B"/>
    <w:rsid w:val="00F30956"/>
    <w:rsid w:val="00F30BAA"/>
    <w:rsid w:val="00F31513"/>
    <w:rsid w:val="00F32A13"/>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67033"/>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C7D33"/>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26C0"/>
    <w:rsid w:val="00FE325F"/>
    <w:rsid w:val="00FE3F43"/>
    <w:rsid w:val="00FE5B33"/>
    <w:rsid w:val="00FE6D5B"/>
    <w:rsid w:val="00FE740E"/>
    <w:rsid w:val="00FE75BA"/>
    <w:rsid w:val="00FF0131"/>
    <w:rsid w:val="00FF2787"/>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link w:val="BodyText"/>
    <w:uiPriority w:val="99"/>
    <w:locked/>
    <w:rsid w:val="00E64C6F"/>
    <w:rPr>
      <w:rFonts w:cs="Times New Roman"/>
      <w:sz w:val="24"/>
      <w:lang w:val="uk-UA" w:eastAsia="uk-UA"/>
    </w:rPr>
  </w:style>
  <w:style w:type="paragraph" w:styleId="BodyText">
    <w:name w:val="Body Text"/>
    <w:basedOn w:val="Normal"/>
    <w:link w:val="BodyTextChar1"/>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locked/>
    <w:rPr>
      <w:rFonts w:cs="Times New Roman"/>
    </w:rPr>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3A1CBC"/>
    <w:pPr>
      <w:spacing w:after="120"/>
      <w:ind w:left="283"/>
    </w:pPr>
  </w:style>
  <w:style w:type="character" w:customStyle="1" w:styleId="BodyTextIndentChar">
    <w:name w:val="Body Text Indent Char"/>
    <w:basedOn w:val="DefaultParagraphFont"/>
    <w:link w:val="BodyTextIndent"/>
    <w:uiPriority w:val="99"/>
    <w:locked/>
    <w:rsid w:val="003A1CBC"/>
    <w:rPr>
      <w:rFonts w:cs="Times New Roman"/>
    </w:rPr>
  </w:style>
</w:styles>
</file>

<file path=word/webSettings.xml><?xml version="1.0" encoding="utf-8"?>
<w:webSettings xmlns:r="http://schemas.openxmlformats.org/officeDocument/2006/relationships" xmlns:w="http://schemas.openxmlformats.org/wordprocessingml/2006/main">
  <w:divs>
    <w:div w:id="1654488218">
      <w:marLeft w:val="0"/>
      <w:marRight w:val="0"/>
      <w:marTop w:val="0"/>
      <w:marBottom w:val="0"/>
      <w:divBdr>
        <w:top w:val="none" w:sz="0" w:space="0" w:color="auto"/>
        <w:left w:val="none" w:sz="0" w:space="0" w:color="auto"/>
        <w:bottom w:val="none" w:sz="0" w:space="0" w:color="auto"/>
        <w:right w:val="none" w:sz="0" w:space="0" w:color="auto"/>
      </w:divBdr>
    </w:div>
    <w:div w:id="1654488219">
      <w:marLeft w:val="0"/>
      <w:marRight w:val="0"/>
      <w:marTop w:val="0"/>
      <w:marBottom w:val="0"/>
      <w:divBdr>
        <w:top w:val="none" w:sz="0" w:space="0" w:color="auto"/>
        <w:left w:val="none" w:sz="0" w:space="0" w:color="auto"/>
        <w:bottom w:val="none" w:sz="0" w:space="0" w:color="auto"/>
        <w:right w:val="none" w:sz="0" w:space="0" w:color="auto"/>
      </w:divBdr>
    </w:div>
    <w:div w:id="1654488220">
      <w:marLeft w:val="0"/>
      <w:marRight w:val="0"/>
      <w:marTop w:val="0"/>
      <w:marBottom w:val="0"/>
      <w:divBdr>
        <w:top w:val="none" w:sz="0" w:space="0" w:color="auto"/>
        <w:left w:val="none" w:sz="0" w:space="0" w:color="auto"/>
        <w:bottom w:val="none" w:sz="0" w:space="0" w:color="auto"/>
        <w:right w:val="none" w:sz="0" w:space="0" w:color="auto"/>
      </w:divBdr>
    </w:div>
    <w:div w:id="1654488221">
      <w:marLeft w:val="0"/>
      <w:marRight w:val="0"/>
      <w:marTop w:val="0"/>
      <w:marBottom w:val="0"/>
      <w:divBdr>
        <w:top w:val="none" w:sz="0" w:space="0" w:color="auto"/>
        <w:left w:val="none" w:sz="0" w:space="0" w:color="auto"/>
        <w:bottom w:val="none" w:sz="0" w:space="0" w:color="auto"/>
        <w:right w:val="none" w:sz="0" w:space="0" w:color="auto"/>
      </w:divBdr>
    </w:div>
    <w:div w:id="1654488222">
      <w:marLeft w:val="0"/>
      <w:marRight w:val="0"/>
      <w:marTop w:val="0"/>
      <w:marBottom w:val="0"/>
      <w:divBdr>
        <w:top w:val="none" w:sz="0" w:space="0" w:color="auto"/>
        <w:left w:val="none" w:sz="0" w:space="0" w:color="auto"/>
        <w:bottom w:val="none" w:sz="0" w:space="0" w:color="auto"/>
        <w:right w:val="none" w:sz="0" w:space="0" w:color="auto"/>
      </w:divBdr>
    </w:div>
    <w:div w:id="1654488223">
      <w:marLeft w:val="0"/>
      <w:marRight w:val="0"/>
      <w:marTop w:val="0"/>
      <w:marBottom w:val="0"/>
      <w:divBdr>
        <w:top w:val="none" w:sz="0" w:space="0" w:color="auto"/>
        <w:left w:val="none" w:sz="0" w:space="0" w:color="auto"/>
        <w:bottom w:val="none" w:sz="0" w:space="0" w:color="auto"/>
        <w:right w:val="none" w:sz="0" w:space="0" w:color="auto"/>
      </w:divBdr>
    </w:div>
    <w:div w:id="1654488224">
      <w:marLeft w:val="0"/>
      <w:marRight w:val="0"/>
      <w:marTop w:val="0"/>
      <w:marBottom w:val="0"/>
      <w:divBdr>
        <w:top w:val="none" w:sz="0" w:space="0" w:color="auto"/>
        <w:left w:val="none" w:sz="0" w:space="0" w:color="auto"/>
        <w:bottom w:val="none" w:sz="0" w:space="0" w:color="auto"/>
        <w:right w:val="none" w:sz="0" w:space="0" w:color="auto"/>
      </w:divBdr>
    </w:div>
    <w:div w:id="1654488225">
      <w:marLeft w:val="0"/>
      <w:marRight w:val="0"/>
      <w:marTop w:val="0"/>
      <w:marBottom w:val="0"/>
      <w:divBdr>
        <w:top w:val="none" w:sz="0" w:space="0" w:color="auto"/>
        <w:left w:val="none" w:sz="0" w:space="0" w:color="auto"/>
        <w:bottom w:val="none" w:sz="0" w:space="0" w:color="auto"/>
        <w:right w:val="none" w:sz="0" w:space="0" w:color="auto"/>
      </w:divBdr>
    </w:div>
    <w:div w:id="1654488226">
      <w:marLeft w:val="0"/>
      <w:marRight w:val="0"/>
      <w:marTop w:val="0"/>
      <w:marBottom w:val="0"/>
      <w:divBdr>
        <w:top w:val="none" w:sz="0" w:space="0" w:color="auto"/>
        <w:left w:val="none" w:sz="0" w:space="0" w:color="auto"/>
        <w:bottom w:val="none" w:sz="0" w:space="0" w:color="auto"/>
        <w:right w:val="none" w:sz="0" w:space="0" w:color="auto"/>
      </w:divBdr>
    </w:div>
    <w:div w:id="1654488227">
      <w:marLeft w:val="0"/>
      <w:marRight w:val="0"/>
      <w:marTop w:val="0"/>
      <w:marBottom w:val="0"/>
      <w:divBdr>
        <w:top w:val="none" w:sz="0" w:space="0" w:color="auto"/>
        <w:left w:val="none" w:sz="0" w:space="0" w:color="auto"/>
        <w:bottom w:val="none" w:sz="0" w:space="0" w:color="auto"/>
        <w:right w:val="none" w:sz="0" w:space="0" w:color="auto"/>
      </w:divBdr>
    </w:div>
    <w:div w:id="1654488228">
      <w:marLeft w:val="0"/>
      <w:marRight w:val="0"/>
      <w:marTop w:val="0"/>
      <w:marBottom w:val="0"/>
      <w:divBdr>
        <w:top w:val="none" w:sz="0" w:space="0" w:color="auto"/>
        <w:left w:val="none" w:sz="0" w:space="0" w:color="auto"/>
        <w:bottom w:val="none" w:sz="0" w:space="0" w:color="auto"/>
        <w:right w:val="none" w:sz="0" w:space="0" w:color="auto"/>
      </w:divBdr>
    </w:div>
    <w:div w:id="1654488229">
      <w:marLeft w:val="0"/>
      <w:marRight w:val="0"/>
      <w:marTop w:val="0"/>
      <w:marBottom w:val="0"/>
      <w:divBdr>
        <w:top w:val="none" w:sz="0" w:space="0" w:color="auto"/>
        <w:left w:val="none" w:sz="0" w:space="0" w:color="auto"/>
        <w:bottom w:val="none" w:sz="0" w:space="0" w:color="auto"/>
        <w:right w:val="none" w:sz="0" w:space="0" w:color="auto"/>
      </w:divBdr>
    </w:div>
    <w:div w:id="1654488230">
      <w:marLeft w:val="0"/>
      <w:marRight w:val="0"/>
      <w:marTop w:val="0"/>
      <w:marBottom w:val="0"/>
      <w:divBdr>
        <w:top w:val="none" w:sz="0" w:space="0" w:color="auto"/>
        <w:left w:val="none" w:sz="0" w:space="0" w:color="auto"/>
        <w:bottom w:val="none" w:sz="0" w:space="0" w:color="auto"/>
        <w:right w:val="none" w:sz="0" w:space="0" w:color="auto"/>
      </w:divBdr>
    </w:div>
    <w:div w:id="1654488231">
      <w:marLeft w:val="0"/>
      <w:marRight w:val="0"/>
      <w:marTop w:val="0"/>
      <w:marBottom w:val="0"/>
      <w:divBdr>
        <w:top w:val="none" w:sz="0" w:space="0" w:color="auto"/>
        <w:left w:val="none" w:sz="0" w:space="0" w:color="auto"/>
        <w:bottom w:val="none" w:sz="0" w:space="0" w:color="auto"/>
        <w:right w:val="none" w:sz="0" w:space="0" w:color="auto"/>
      </w:divBdr>
    </w:div>
    <w:div w:id="1654488232">
      <w:marLeft w:val="0"/>
      <w:marRight w:val="0"/>
      <w:marTop w:val="0"/>
      <w:marBottom w:val="0"/>
      <w:divBdr>
        <w:top w:val="none" w:sz="0" w:space="0" w:color="auto"/>
        <w:left w:val="none" w:sz="0" w:space="0" w:color="auto"/>
        <w:bottom w:val="none" w:sz="0" w:space="0" w:color="auto"/>
        <w:right w:val="none" w:sz="0" w:space="0" w:color="auto"/>
      </w:divBdr>
    </w:div>
    <w:div w:id="1654488233">
      <w:marLeft w:val="0"/>
      <w:marRight w:val="0"/>
      <w:marTop w:val="0"/>
      <w:marBottom w:val="0"/>
      <w:divBdr>
        <w:top w:val="none" w:sz="0" w:space="0" w:color="auto"/>
        <w:left w:val="none" w:sz="0" w:space="0" w:color="auto"/>
        <w:bottom w:val="none" w:sz="0" w:space="0" w:color="auto"/>
        <w:right w:val="none" w:sz="0" w:space="0" w:color="auto"/>
      </w:divBdr>
    </w:div>
    <w:div w:id="1654488234">
      <w:marLeft w:val="0"/>
      <w:marRight w:val="0"/>
      <w:marTop w:val="0"/>
      <w:marBottom w:val="0"/>
      <w:divBdr>
        <w:top w:val="none" w:sz="0" w:space="0" w:color="auto"/>
        <w:left w:val="none" w:sz="0" w:space="0" w:color="auto"/>
        <w:bottom w:val="none" w:sz="0" w:space="0" w:color="auto"/>
        <w:right w:val="none" w:sz="0" w:space="0" w:color="auto"/>
      </w:divBdr>
    </w:div>
    <w:div w:id="1654488235">
      <w:marLeft w:val="0"/>
      <w:marRight w:val="0"/>
      <w:marTop w:val="0"/>
      <w:marBottom w:val="0"/>
      <w:divBdr>
        <w:top w:val="none" w:sz="0" w:space="0" w:color="auto"/>
        <w:left w:val="none" w:sz="0" w:space="0" w:color="auto"/>
        <w:bottom w:val="none" w:sz="0" w:space="0" w:color="auto"/>
        <w:right w:val="none" w:sz="0" w:space="0" w:color="auto"/>
      </w:divBdr>
    </w:div>
    <w:div w:id="1654488236">
      <w:marLeft w:val="0"/>
      <w:marRight w:val="0"/>
      <w:marTop w:val="0"/>
      <w:marBottom w:val="0"/>
      <w:divBdr>
        <w:top w:val="none" w:sz="0" w:space="0" w:color="auto"/>
        <w:left w:val="none" w:sz="0" w:space="0" w:color="auto"/>
        <w:bottom w:val="none" w:sz="0" w:space="0" w:color="auto"/>
        <w:right w:val="none" w:sz="0" w:space="0" w:color="auto"/>
      </w:divBdr>
    </w:div>
    <w:div w:id="1654488237">
      <w:marLeft w:val="0"/>
      <w:marRight w:val="0"/>
      <w:marTop w:val="0"/>
      <w:marBottom w:val="0"/>
      <w:divBdr>
        <w:top w:val="none" w:sz="0" w:space="0" w:color="auto"/>
        <w:left w:val="none" w:sz="0" w:space="0" w:color="auto"/>
        <w:bottom w:val="none" w:sz="0" w:space="0" w:color="auto"/>
        <w:right w:val="none" w:sz="0" w:space="0" w:color="auto"/>
      </w:divBdr>
    </w:div>
    <w:div w:id="1654488238">
      <w:marLeft w:val="0"/>
      <w:marRight w:val="0"/>
      <w:marTop w:val="0"/>
      <w:marBottom w:val="0"/>
      <w:divBdr>
        <w:top w:val="none" w:sz="0" w:space="0" w:color="auto"/>
        <w:left w:val="none" w:sz="0" w:space="0" w:color="auto"/>
        <w:bottom w:val="none" w:sz="0" w:space="0" w:color="auto"/>
        <w:right w:val="none" w:sz="0" w:space="0" w:color="auto"/>
      </w:divBdr>
    </w:div>
    <w:div w:id="1654488239">
      <w:marLeft w:val="0"/>
      <w:marRight w:val="0"/>
      <w:marTop w:val="0"/>
      <w:marBottom w:val="0"/>
      <w:divBdr>
        <w:top w:val="none" w:sz="0" w:space="0" w:color="auto"/>
        <w:left w:val="none" w:sz="0" w:space="0" w:color="auto"/>
        <w:bottom w:val="none" w:sz="0" w:space="0" w:color="auto"/>
        <w:right w:val="none" w:sz="0" w:space="0" w:color="auto"/>
      </w:divBdr>
    </w:div>
    <w:div w:id="1654488240">
      <w:marLeft w:val="0"/>
      <w:marRight w:val="0"/>
      <w:marTop w:val="0"/>
      <w:marBottom w:val="0"/>
      <w:divBdr>
        <w:top w:val="none" w:sz="0" w:space="0" w:color="auto"/>
        <w:left w:val="none" w:sz="0" w:space="0" w:color="auto"/>
        <w:bottom w:val="none" w:sz="0" w:space="0" w:color="auto"/>
        <w:right w:val="none" w:sz="0" w:space="0" w:color="auto"/>
      </w:divBdr>
    </w:div>
    <w:div w:id="1654488241">
      <w:marLeft w:val="0"/>
      <w:marRight w:val="0"/>
      <w:marTop w:val="0"/>
      <w:marBottom w:val="0"/>
      <w:divBdr>
        <w:top w:val="none" w:sz="0" w:space="0" w:color="auto"/>
        <w:left w:val="none" w:sz="0" w:space="0" w:color="auto"/>
        <w:bottom w:val="none" w:sz="0" w:space="0" w:color="auto"/>
        <w:right w:val="none" w:sz="0" w:space="0" w:color="auto"/>
      </w:divBdr>
    </w:div>
    <w:div w:id="1654488242">
      <w:marLeft w:val="0"/>
      <w:marRight w:val="0"/>
      <w:marTop w:val="0"/>
      <w:marBottom w:val="0"/>
      <w:divBdr>
        <w:top w:val="none" w:sz="0" w:space="0" w:color="auto"/>
        <w:left w:val="none" w:sz="0" w:space="0" w:color="auto"/>
        <w:bottom w:val="none" w:sz="0" w:space="0" w:color="auto"/>
        <w:right w:val="none" w:sz="0" w:space="0" w:color="auto"/>
      </w:divBdr>
    </w:div>
    <w:div w:id="1654488243">
      <w:marLeft w:val="0"/>
      <w:marRight w:val="0"/>
      <w:marTop w:val="0"/>
      <w:marBottom w:val="0"/>
      <w:divBdr>
        <w:top w:val="none" w:sz="0" w:space="0" w:color="auto"/>
        <w:left w:val="none" w:sz="0" w:space="0" w:color="auto"/>
        <w:bottom w:val="none" w:sz="0" w:space="0" w:color="auto"/>
        <w:right w:val="none" w:sz="0" w:space="0" w:color="auto"/>
      </w:divBdr>
    </w:div>
    <w:div w:id="1654488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484</TotalTime>
  <Pages>8</Pages>
  <Words>2814</Words>
  <Characters>16042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96</cp:revision>
  <cp:lastPrinted>2023-09-11T12:44:00Z</cp:lastPrinted>
  <dcterms:created xsi:type="dcterms:W3CDTF">2023-07-10T12:20:00Z</dcterms:created>
  <dcterms:modified xsi:type="dcterms:W3CDTF">2023-12-07T06:58:00Z</dcterms:modified>
</cp:coreProperties>
</file>