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E85" w:rsidRPr="009841D3" w:rsidRDefault="00397E85" w:rsidP="009841D3">
      <w:pPr>
        <w:spacing w:after="0" w:line="240" w:lineRule="auto"/>
        <w:jc w:val="center"/>
        <w:rPr>
          <w:rFonts w:ascii="Times New Roman" w:hAnsi="Times New Roman"/>
          <w:sz w:val="40"/>
          <w:szCs w:val="40"/>
          <w:lang w:val="uk-UA"/>
        </w:rPr>
      </w:pPr>
      <w:r w:rsidRPr="00EC240C">
        <w:rPr>
          <w:rFonts w:ascii="Times New Roman" w:hAnsi="Times New Roman"/>
          <w:noProof/>
          <w:sz w:val="20"/>
          <w:szCs w:val="20"/>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75pt;height:45.75pt;visibility:visible">
            <v:imagedata r:id="rId6" o:title=""/>
          </v:shape>
        </w:pict>
      </w:r>
    </w:p>
    <w:p w:rsidR="00397E85" w:rsidRPr="009841D3" w:rsidRDefault="00397E85" w:rsidP="009841D3">
      <w:pPr>
        <w:tabs>
          <w:tab w:val="center" w:pos="4819"/>
          <w:tab w:val="left" w:pos="8700"/>
        </w:tabs>
        <w:spacing w:after="0" w:line="240" w:lineRule="auto"/>
        <w:jc w:val="center"/>
        <w:rPr>
          <w:rFonts w:ascii="Times New Roman" w:hAnsi="Times New Roman"/>
          <w:sz w:val="36"/>
          <w:szCs w:val="36"/>
          <w:lang w:val="uk-UA"/>
        </w:rPr>
      </w:pPr>
      <w:r w:rsidRPr="009841D3">
        <w:rPr>
          <w:rFonts w:ascii="Times New Roman" w:hAnsi="Times New Roman"/>
          <w:sz w:val="40"/>
          <w:szCs w:val="40"/>
          <w:lang w:val="uk-UA"/>
        </w:rPr>
        <w:t>ПЕРВОМАЙСЬКА   МІСЬКА</w:t>
      </w:r>
      <w:r w:rsidRPr="009841D3">
        <w:rPr>
          <w:rFonts w:ascii="Times New Roman" w:hAnsi="Times New Roman"/>
          <w:sz w:val="36"/>
          <w:szCs w:val="36"/>
          <w:lang w:val="uk-UA"/>
        </w:rPr>
        <w:t xml:space="preserve">   </w:t>
      </w:r>
      <w:r w:rsidRPr="009841D3">
        <w:rPr>
          <w:rFonts w:ascii="Times New Roman" w:hAnsi="Times New Roman"/>
          <w:sz w:val="40"/>
          <w:szCs w:val="40"/>
          <w:lang w:val="uk-UA"/>
        </w:rPr>
        <w:t>РАДА</w:t>
      </w:r>
    </w:p>
    <w:p w:rsidR="00397E85" w:rsidRPr="009841D3" w:rsidRDefault="00397E85" w:rsidP="009841D3">
      <w:pPr>
        <w:tabs>
          <w:tab w:val="center" w:pos="4819"/>
          <w:tab w:val="right" w:pos="9638"/>
        </w:tabs>
        <w:spacing w:after="0" w:line="240" w:lineRule="auto"/>
        <w:jc w:val="center"/>
        <w:rPr>
          <w:rFonts w:ascii="Times New Roman" w:hAnsi="Times New Roman"/>
          <w:sz w:val="20"/>
          <w:szCs w:val="28"/>
          <w:lang w:val="uk-UA"/>
        </w:rPr>
      </w:pPr>
      <w:r w:rsidRPr="009841D3">
        <w:rPr>
          <w:rFonts w:ascii="Times New Roman" w:hAnsi="Times New Roman"/>
          <w:sz w:val="40"/>
          <w:szCs w:val="40"/>
          <w:lang w:val="uk-UA"/>
        </w:rPr>
        <w:t xml:space="preserve">Миколаївської </w:t>
      </w:r>
      <w:r w:rsidRPr="009841D3">
        <w:rPr>
          <w:rFonts w:ascii="Times New Roman" w:hAnsi="Times New Roman"/>
          <w:sz w:val="32"/>
          <w:szCs w:val="32"/>
          <w:lang w:val="uk-UA"/>
        </w:rPr>
        <w:t xml:space="preserve"> </w:t>
      </w:r>
      <w:r w:rsidRPr="009841D3">
        <w:rPr>
          <w:rFonts w:ascii="Times New Roman" w:hAnsi="Times New Roman"/>
          <w:sz w:val="40"/>
          <w:szCs w:val="40"/>
          <w:lang w:val="uk-UA"/>
        </w:rPr>
        <w:t>області</w:t>
      </w:r>
    </w:p>
    <w:p w:rsidR="00397E85" w:rsidRPr="009841D3" w:rsidRDefault="00397E85" w:rsidP="009841D3">
      <w:pPr>
        <w:spacing w:after="0" w:line="240" w:lineRule="auto"/>
        <w:jc w:val="center"/>
        <w:rPr>
          <w:rFonts w:ascii="Times New Roman" w:hAnsi="Times New Roman"/>
          <w:sz w:val="32"/>
          <w:szCs w:val="32"/>
          <w:lang w:val="uk-UA"/>
        </w:rPr>
      </w:pPr>
      <w:r w:rsidRPr="009841D3">
        <w:rPr>
          <w:rFonts w:ascii="Times New Roman" w:hAnsi="Times New Roman"/>
          <w:sz w:val="32"/>
          <w:szCs w:val="32"/>
          <w:u w:val="single"/>
          <w:lang w:val="uk-UA"/>
        </w:rPr>
        <w:t>37</w:t>
      </w:r>
      <w:r w:rsidRPr="009841D3">
        <w:rPr>
          <w:rFonts w:ascii="Times New Roman" w:hAnsi="Times New Roman"/>
          <w:sz w:val="32"/>
          <w:szCs w:val="32"/>
          <w:lang w:val="uk-UA"/>
        </w:rPr>
        <w:t xml:space="preserve"> СЕСІЯ      </w:t>
      </w:r>
      <w:r w:rsidRPr="009841D3">
        <w:rPr>
          <w:rFonts w:ascii="Times New Roman" w:hAnsi="Times New Roman"/>
          <w:sz w:val="32"/>
          <w:szCs w:val="32"/>
          <w:u w:val="single"/>
          <w:lang w:val="en-US"/>
        </w:rPr>
        <w:t>VIII</w:t>
      </w:r>
      <w:r w:rsidRPr="009841D3">
        <w:rPr>
          <w:rFonts w:ascii="Times New Roman" w:hAnsi="Times New Roman"/>
          <w:sz w:val="32"/>
          <w:szCs w:val="32"/>
          <w:lang w:val="uk-UA"/>
        </w:rPr>
        <w:t xml:space="preserve"> СКЛИКАННЯ</w:t>
      </w:r>
    </w:p>
    <w:p w:rsidR="00397E85" w:rsidRPr="009841D3" w:rsidRDefault="00397E85" w:rsidP="009841D3">
      <w:pPr>
        <w:spacing w:after="0" w:line="240" w:lineRule="auto"/>
        <w:jc w:val="both"/>
        <w:rPr>
          <w:rFonts w:ascii="Times New Roman" w:hAnsi="Times New Roman"/>
          <w:sz w:val="24"/>
          <w:szCs w:val="24"/>
          <w:lang w:val="uk-UA"/>
        </w:rPr>
      </w:pPr>
      <w:r w:rsidRPr="009841D3">
        <w:rPr>
          <w:rFonts w:ascii="Times New Roman" w:hAnsi="Times New Roman"/>
          <w:sz w:val="32"/>
          <w:szCs w:val="32"/>
          <w:lang w:val="uk-UA"/>
        </w:rPr>
        <w:tab/>
      </w:r>
      <w:r w:rsidRPr="009841D3">
        <w:rPr>
          <w:rFonts w:ascii="Times New Roman" w:hAnsi="Times New Roman"/>
          <w:sz w:val="32"/>
          <w:szCs w:val="32"/>
          <w:lang w:val="uk-UA"/>
        </w:rPr>
        <w:tab/>
      </w:r>
      <w:r w:rsidRPr="009841D3">
        <w:rPr>
          <w:rFonts w:ascii="Times New Roman" w:hAnsi="Times New Roman"/>
          <w:sz w:val="32"/>
          <w:szCs w:val="32"/>
          <w:lang w:val="uk-UA"/>
        </w:rPr>
        <w:tab/>
      </w:r>
    </w:p>
    <w:p w:rsidR="00397E85" w:rsidRPr="009841D3" w:rsidRDefault="00397E85" w:rsidP="009841D3">
      <w:pPr>
        <w:spacing w:after="0" w:line="240" w:lineRule="auto"/>
        <w:jc w:val="center"/>
        <w:rPr>
          <w:rFonts w:ascii="Times New Roman" w:hAnsi="Times New Roman"/>
          <w:b/>
          <w:sz w:val="40"/>
          <w:szCs w:val="40"/>
          <w:lang w:val="uk-UA"/>
        </w:rPr>
      </w:pPr>
      <w:r w:rsidRPr="009841D3">
        <w:rPr>
          <w:rFonts w:ascii="Times New Roman" w:hAnsi="Times New Roman"/>
          <w:b/>
          <w:sz w:val="40"/>
          <w:szCs w:val="40"/>
          <w:lang w:val="uk-UA"/>
        </w:rPr>
        <w:t>РІШЕННЯ</w:t>
      </w:r>
    </w:p>
    <w:p w:rsidR="00397E85" w:rsidRPr="009841D3" w:rsidRDefault="00397E85" w:rsidP="009841D3">
      <w:pPr>
        <w:spacing w:after="0" w:line="240" w:lineRule="auto"/>
        <w:rPr>
          <w:rFonts w:ascii="Arial" w:hAnsi="Arial" w:cs="Arial"/>
          <w:u w:val="single"/>
          <w:lang w:val="uk-UA"/>
        </w:rPr>
      </w:pPr>
      <w:r w:rsidRPr="009841D3">
        <w:rPr>
          <w:rFonts w:ascii="Arial" w:hAnsi="Arial" w:cs="Arial"/>
          <w:sz w:val="24"/>
          <w:szCs w:val="24"/>
          <w:lang w:val="uk-UA"/>
        </w:rPr>
        <w:t xml:space="preserve"> </w:t>
      </w:r>
      <w:r w:rsidRPr="009841D3">
        <w:rPr>
          <w:rFonts w:ascii="Arial" w:hAnsi="Arial" w:cs="Arial"/>
          <w:lang w:val="uk-UA"/>
        </w:rPr>
        <w:t xml:space="preserve">від  </w:t>
      </w:r>
      <w:r w:rsidRPr="009841D3">
        <w:rPr>
          <w:rFonts w:ascii="Arial" w:hAnsi="Arial" w:cs="Arial"/>
          <w:u w:val="single"/>
          <w:lang w:val="uk-UA"/>
        </w:rPr>
        <w:t>20.12.2022</w:t>
      </w:r>
      <w:r w:rsidRPr="009841D3">
        <w:rPr>
          <w:rFonts w:ascii="Arial" w:hAnsi="Arial" w:cs="Arial"/>
          <w:lang w:val="uk-UA"/>
        </w:rPr>
        <w:t xml:space="preserve"> року № </w:t>
      </w:r>
      <w:r>
        <w:rPr>
          <w:rFonts w:ascii="Arial" w:hAnsi="Arial" w:cs="Arial"/>
          <w:u w:val="single"/>
          <w:lang w:val="uk-UA"/>
        </w:rPr>
        <w:t>9</w:t>
      </w:r>
    </w:p>
    <w:p w:rsidR="00397E85" w:rsidRPr="009841D3" w:rsidRDefault="00397E85" w:rsidP="009841D3">
      <w:pPr>
        <w:spacing w:after="0" w:line="240" w:lineRule="auto"/>
        <w:rPr>
          <w:rFonts w:ascii="Arial" w:hAnsi="Arial" w:cs="Arial"/>
          <w:lang w:val="uk-UA"/>
        </w:rPr>
      </w:pPr>
      <w:r w:rsidRPr="009841D3">
        <w:rPr>
          <w:rFonts w:ascii="Arial" w:hAnsi="Arial" w:cs="Arial"/>
          <w:lang w:val="uk-UA"/>
        </w:rPr>
        <w:t xml:space="preserve">      м. Первомайськ</w:t>
      </w:r>
    </w:p>
    <w:p w:rsidR="00397E85" w:rsidRPr="009841D3" w:rsidRDefault="00397E85" w:rsidP="007D4602">
      <w:pPr>
        <w:autoSpaceDE w:val="0"/>
        <w:autoSpaceDN w:val="0"/>
        <w:adjustRightInd w:val="0"/>
        <w:spacing w:after="0" w:line="240" w:lineRule="auto"/>
        <w:jc w:val="both"/>
        <w:rPr>
          <w:rFonts w:ascii="Times New Roman" w:hAnsi="Times New Roman"/>
          <w:bCs/>
          <w:sz w:val="28"/>
          <w:szCs w:val="28"/>
        </w:rPr>
      </w:pPr>
    </w:p>
    <w:p w:rsidR="00397E85" w:rsidRPr="00A30AC1" w:rsidRDefault="00397E85" w:rsidP="007D4602">
      <w:pPr>
        <w:autoSpaceDE w:val="0"/>
        <w:autoSpaceDN w:val="0"/>
        <w:adjustRightInd w:val="0"/>
        <w:spacing w:after="0" w:line="240" w:lineRule="auto"/>
        <w:jc w:val="both"/>
        <w:rPr>
          <w:rFonts w:ascii="Times New Roman" w:hAnsi="Times New Roman"/>
          <w:bCs/>
          <w:sz w:val="28"/>
          <w:szCs w:val="28"/>
          <w:lang w:val="uk-UA"/>
        </w:rPr>
      </w:pPr>
      <w:r w:rsidRPr="00A30AC1">
        <w:rPr>
          <w:rFonts w:ascii="Times New Roman" w:hAnsi="Times New Roman"/>
          <w:bCs/>
          <w:sz w:val="28"/>
          <w:szCs w:val="28"/>
        </w:rPr>
        <w:t>Про бюджет</w:t>
      </w:r>
      <w:r>
        <w:rPr>
          <w:rFonts w:ascii="Times New Roman" w:hAnsi="Times New Roman"/>
          <w:bCs/>
          <w:sz w:val="28"/>
          <w:szCs w:val="28"/>
          <w:lang w:val="uk-UA"/>
        </w:rPr>
        <w:t xml:space="preserve"> </w:t>
      </w:r>
      <w:r w:rsidRPr="00A30AC1">
        <w:rPr>
          <w:rFonts w:ascii="Times New Roman" w:hAnsi="Times New Roman"/>
          <w:bCs/>
          <w:sz w:val="28"/>
          <w:szCs w:val="28"/>
          <w:lang w:val="uk-UA"/>
        </w:rPr>
        <w:t>Первомайської</w:t>
      </w:r>
    </w:p>
    <w:p w:rsidR="00397E85" w:rsidRPr="00A30AC1" w:rsidRDefault="00397E85" w:rsidP="007D4602">
      <w:pPr>
        <w:autoSpaceDE w:val="0"/>
        <w:autoSpaceDN w:val="0"/>
        <w:adjustRightInd w:val="0"/>
        <w:spacing w:after="0" w:line="240" w:lineRule="auto"/>
        <w:jc w:val="both"/>
        <w:rPr>
          <w:rFonts w:ascii="Times New Roman" w:hAnsi="Times New Roman"/>
          <w:bCs/>
          <w:sz w:val="28"/>
          <w:szCs w:val="28"/>
          <w:lang w:val="uk-UA"/>
        </w:rPr>
      </w:pPr>
      <w:r>
        <w:rPr>
          <w:rFonts w:ascii="Times New Roman" w:hAnsi="Times New Roman"/>
          <w:bCs/>
          <w:sz w:val="28"/>
          <w:szCs w:val="28"/>
          <w:lang w:val="uk-UA"/>
        </w:rPr>
        <w:t xml:space="preserve">міської </w:t>
      </w:r>
      <w:r w:rsidRPr="00A30AC1">
        <w:rPr>
          <w:rFonts w:ascii="Times New Roman" w:hAnsi="Times New Roman"/>
          <w:bCs/>
          <w:sz w:val="28"/>
          <w:szCs w:val="28"/>
          <w:lang w:val="uk-UA"/>
        </w:rPr>
        <w:t xml:space="preserve">територіальної </w:t>
      </w:r>
    </w:p>
    <w:p w:rsidR="00397E85" w:rsidRPr="00A30AC1" w:rsidRDefault="00397E85" w:rsidP="007D4602">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lang w:val="uk-UA"/>
        </w:rPr>
        <w:t xml:space="preserve">громади </w:t>
      </w:r>
      <w:r w:rsidRPr="00A30AC1">
        <w:rPr>
          <w:rFonts w:ascii="Times New Roman" w:hAnsi="Times New Roman"/>
          <w:bCs/>
          <w:sz w:val="28"/>
          <w:szCs w:val="28"/>
        </w:rPr>
        <w:t>на</w:t>
      </w:r>
      <w:r>
        <w:rPr>
          <w:rFonts w:ascii="Times New Roman" w:hAnsi="Times New Roman"/>
          <w:bCs/>
          <w:sz w:val="28"/>
          <w:szCs w:val="28"/>
          <w:lang w:val="uk-UA"/>
        </w:rPr>
        <w:t xml:space="preserve"> </w:t>
      </w:r>
      <w:r w:rsidRPr="00A30AC1">
        <w:rPr>
          <w:rFonts w:ascii="Times New Roman" w:hAnsi="Times New Roman"/>
          <w:bCs/>
          <w:sz w:val="28"/>
          <w:szCs w:val="28"/>
        </w:rPr>
        <w:t>202</w:t>
      </w:r>
      <w:r>
        <w:rPr>
          <w:rFonts w:ascii="Times New Roman" w:hAnsi="Times New Roman"/>
          <w:bCs/>
          <w:sz w:val="28"/>
          <w:szCs w:val="28"/>
          <w:lang w:val="uk-UA"/>
        </w:rPr>
        <w:t>3</w:t>
      </w:r>
      <w:r w:rsidRPr="00A30AC1">
        <w:rPr>
          <w:rFonts w:ascii="Times New Roman" w:hAnsi="Times New Roman"/>
          <w:bCs/>
          <w:sz w:val="28"/>
          <w:szCs w:val="28"/>
        </w:rPr>
        <w:t xml:space="preserve"> рік</w:t>
      </w:r>
    </w:p>
    <w:p w:rsidR="00397E85" w:rsidRPr="0074537E" w:rsidRDefault="00397E85" w:rsidP="007D4602">
      <w:pPr>
        <w:autoSpaceDE w:val="0"/>
        <w:autoSpaceDN w:val="0"/>
        <w:adjustRightInd w:val="0"/>
        <w:spacing w:after="0" w:line="240" w:lineRule="auto"/>
        <w:ind w:firstLine="426"/>
        <w:jc w:val="both"/>
        <w:rPr>
          <w:rFonts w:ascii="Times New Roman" w:hAnsi="Times New Roman"/>
          <w:b/>
          <w:bCs/>
          <w:sz w:val="28"/>
          <w:szCs w:val="28"/>
        </w:rPr>
      </w:pPr>
    </w:p>
    <w:p w:rsidR="00397E85" w:rsidRPr="000E6012" w:rsidRDefault="00397E85" w:rsidP="007D4602">
      <w:pPr>
        <w:autoSpaceDE w:val="0"/>
        <w:autoSpaceDN w:val="0"/>
        <w:adjustRightInd w:val="0"/>
        <w:spacing w:after="0" w:line="240" w:lineRule="auto"/>
        <w:jc w:val="both"/>
        <w:rPr>
          <w:rFonts w:ascii="Times New Roman" w:hAnsi="Times New Roman"/>
          <w:bCs/>
          <w:sz w:val="28"/>
          <w:szCs w:val="28"/>
        </w:rPr>
      </w:pPr>
      <w:r w:rsidRPr="000E6012">
        <w:rPr>
          <w:rFonts w:ascii="Times New Roman" w:hAnsi="Times New Roman"/>
          <w:bCs/>
          <w:sz w:val="28"/>
          <w:szCs w:val="28"/>
        </w:rPr>
        <w:t>14</w:t>
      </w:r>
      <w:r w:rsidRPr="000E6012">
        <w:rPr>
          <w:rFonts w:ascii="Times New Roman" w:hAnsi="Times New Roman"/>
          <w:bCs/>
          <w:sz w:val="28"/>
          <w:szCs w:val="28"/>
          <w:lang w:val="uk-UA"/>
        </w:rPr>
        <w:t>5520</w:t>
      </w:r>
      <w:r w:rsidRPr="000E6012">
        <w:rPr>
          <w:rFonts w:ascii="Times New Roman" w:hAnsi="Times New Roman"/>
          <w:bCs/>
          <w:sz w:val="28"/>
          <w:szCs w:val="28"/>
        </w:rPr>
        <w:t>00000</w:t>
      </w:r>
    </w:p>
    <w:p w:rsidR="00397E85" w:rsidRDefault="00397E85" w:rsidP="007D4602">
      <w:pPr>
        <w:autoSpaceDE w:val="0"/>
        <w:autoSpaceDN w:val="0"/>
        <w:adjustRightInd w:val="0"/>
        <w:spacing w:after="0" w:line="240" w:lineRule="auto"/>
        <w:jc w:val="both"/>
        <w:rPr>
          <w:rFonts w:ascii="Times New Roman" w:hAnsi="Times New Roman"/>
          <w:sz w:val="28"/>
          <w:szCs w:val="28"/>
          <w:lang w:val="uk-UA"/>
        </w:rPr>
      </w:pPr>
      <w:r w:rsidRPr="004B15D0">
        <w:rPr>
          <w:rFonts w:ascii="Times New Roman" w:hAnsi="Times New Roman"/>
          <w:sz w:val="28"/>
          <w:szCs w:val="28"/>
          <w:lang w:val="uk-UA"/>
        </w:rPr>
        <w:t>(код бюджету)</w:t>
      </w:r>
    </w:p>
    <w:p w:rsidR="00397E85" w:rsidRPr="004B15D0" w:rsidRDefault="00397E85" w:rsidP="007D4602">
      <w:pPr>
        <w:autoSpaceDE w:val="0"/>
        <w:autoSpaceDN w:val="0"/>
        <w:adjustRightInd w:val="0"/>
        <w:spacing w:after="0" w:line="240" w:lineRule="auto"/>
        <w:jc w:val="both"/>
        <w:rPr>
          <w:rFonts w:ascii="Times New Roman" w:hAnsi="Times New Roman"/>
          <w:sz w:val="28"/>
          <w:szCs w:val="28"/>
          <w:lang w:val="uk-UA"/>
        </w:rPr>
      </w:pPr>
    </w:p>
    <w:p w:rsidR="00397E85" w:rsidRPr="00BF3E4D" w:rsidRDefault="00397E85" w:rsidP="00BF3E4D">
      <w:pPr>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Відповідно до пунктів 22, 22</w:t>
      </w:r>
      <w:r w:rsidRPr="00BF3E4D">
        <w:rPr>
          <w:rFonts w:ascii="Times New Roman" w:hAnsi="Times New Roman"/>
          <w:sz w:val="28"/>
          <w:szCs w:val="28"/>
          <w:vertAlign w:val="superscript"/>
          <w:lang w:val="uk-UA"/>
        </w:rPr>
        <w:t>1</w:t>
      </w:r>
      <w:r w:rsidRPr="00BF3E4D">
        <w:rPr>
          <w:rFonts w:ascii="Times New Roman" w:hAnsi="Times New Roman"/>
          <w:sz w:val="28"/>
          <w:szCs w:val="28"/>
          <w:lang w:val="uk-UA"/>
        </w:rPr>
        <w:t xml:space="preserve"> розділу </w:t>
      </w:r>
      <w:r w:rsidRPr="00BF3E4D">
        <w:rPr>
          <w:rFonts w:ascii="Times New Roman" w:hAnsi="Times New Roman"/>
          <w:sz w:val="28"/>
          <w:szCs w:val="28"/>
        </w:rPr>
        <w:t>VI</w:t>
      </w:r>
      <w:r w:rsidRPr="00BF3E4D">
        <w:rPr>
          <w:rFonts w:ascii="Times New Roman" w:hAnsi="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України від 07 листопада 2022 року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w:t>
      </w:r>
      <w:r>
        <w:rPr>
          <w:rFonts w:ascii="Times New Roman" w:hAnsi="Times New Roman"/>
          <w:sz w:val="28"/>
          <w:szCs w:val="28"/>
          <w:lang w:val="uk-UA"/>
        </w:rPr>
        <w:t xml:space="preserve">                                          </w:t>
      </w:r>
      <w:r w:rsidRPr="00BF3E4D">
        <w:rPr>
          <w:rFonts w:ascii="Times New Roman" w:hAnsi="Times New Roman"/>
          <w:sz w:val="28"/>
          <w:szCs w:val="28"/>
          <w:lang w:val="uk-UA"/>
        </w:rPr>
        <w:t>16 листопада 2022 року № 2738-ІХ,  постанови Кабінету М</w:t>
      </w:r>
      <w:r>
        <w:rPr>
          <w:rFonts w:ascii="Times New Roman" w:hAnsi="Times New Roman"/>
          <w:sz w:val="28"/>
          <w:szCs w:val="28"/>
          <w:lang w:val="uk-UA"/>
        </w:rPr>
        <w:t>іністрів України від 11 березня</w:t>
      </w:r>
      <w:r w:rsidRPr="00BF3E4D">
        <w:rPr>
          <w:rFonts w:ascii="Times New Roman" w:hAnsi="Times New Roman"/>
          <w:sz w:val="28"/>
          <w:szCs w:val="28"/>
          <w:lang w:val="uk-UA"/>
        </w:rPr>
        <w:t xml:space="preserve"> 2022 року № 252 «Деякі питання формування та виконання місцевих бюджетів у період воєнного стану», керуючись пунктом 23 частини першої статті 26, статтею </w:t>
      </w:r>
      <w:r w:rsidRPr="00BF3E4D">
        <w:rPr>
          <w:rFonts w:ascii="Times New Roman" w:hAnsi="Times New Roman"/>
          <w:sz w:val="28"/>
          <w:szCs w:val="28"/>
        </w:rPr>
        <w:t>59, частин</w:t>
      </w:r>
      <w:r w:rsidRPr="00BF3E4D">
        <w:rPr>
          <w:rFonts w:ascii="Times New Roman" w:hAnsi="Times New Roman"/>
          <w:sz w:val="28"/>
          <w:szCs w:val="28"/>
          <w:lang w:val="uk-UA"/>
        </w:rPr>
        <w:t xml:space="preserve">  </w:t>
      </w:r>
      <w:r w:rsidRPr="00BF3E4D">
        <w:rPr>
          <w:rFonts w:ascii="Times New Roman" w:hAnsi="Times New Roman"/>
          <w:sz w:val="28"/>
          <w:szCs w:val="28"/>
        </w:rPr>
        <w:t>першої, четвертої</w:t>
      </w:r>
      <w:r w:rsidRPr="00BF3E4D">
        <w:rPr>
          <w:rFonts w:ascii="Times New Roman" w:hAnsi="Times New Roman"/>
          <w:sz w:val="28"/>
          <w:szCs w:val="28"/>
          <w:lang w:val="uk-UA"/>
        </w:rPr>
        <w:t xml:space="preserve"> </w:t>
      </w:r>
      <w:r>
        <w:rPr>
          <w:rFonts w:ascii="Times New Roman" w:hAnsi="Times New Roman"/>
          <w:sz w:val="28"/>
          <w:szCs w:val="28"/>
        </w:rPr>
        <w:t>статті 61 Закону України</w:t>
      </w:r>
      <w:r w:rsidRPr="00BF3E4D">
        <w:rPr>
          <w:rFonts w:ascii="Times New Roman" w:hAnsi="Times New Roman"/>
          <w:sz w:val="28"/>
          <w:szCs w:val="28"/>
          <w:lang w:val="uk-UA"/>
        </w:rPr>
        <w:t xml:space="preserve"> </w:t>
      </w:r>
      <w:r w:rsidRPr="00BF3E4D">
        <w:rPr>
          <w:rFonts w:ascii="Times New Roman" w:hAnsi="Times New Roman"/>
          <w:sz w:val="28"/>
          <w:szCs w:val="28"/>
        </w:rPr>
        <w:t>«Про місцеве</w:t>
      </w:r>
      <w:r w:rsidRPr="00BF3E4D">
        <w:rPr>
          <w:rFonts w:ascii="Times New Roman" w:hAnsi="Times New Roman"/>
          <w:sz w:val="28"/>
          <w:szCs w:val="28"/>
          <w:lang w:val="uk-UA"/>
        </w:rPr>
        <w:t xml:space="preserve"> </w:t>
      </w:r>
      <w:r w:rsidRPr="00BF3E4D">
        <w:rPr>
          <w:rFonts w:ascii="Times New Roman" w:hAnsi="Times New Roman"/>
          <w:sz w:val="28"/>
          <w:szCs w:val="28"/>
        </w:rPr>
        <w:t xml:space="preserve">самоврядування в Україні», </w:t>
      </w:r>
      <w:r w:rsidRPr="00BF3E4D">
        <w:rPr>
          <w:rFonts w:ascii="Times New Roman" w:hAnsi="Times New Roman"/>
          <w:sz w:val="28"/>
          <w:szCs w:val="28"/>
          <w:lang w:val="uk-UA"/>
        </w:rPr>
        <w:t xml:space="preserve"> Первомайська </w:t>
      </w:r>
      <w:r w:rsidRPr="00BF3E4D">
        <w:rPr>
          <w:rFonts w:ascii="Times New Roman" w:hAnsi="Times New Roman"/>
          <w:sz w:val="28"/>
          <w:szCs w:val="28"/>
        </w:rPr>
        <w:t>міська рада</w:t>
      </w:r>
    </w:p>
    <w:p w:rsidR="00397E85" w:rsidRPr="00BF3E4D" w:rsidRDefault="00397E85" w:rsidP="00BF3E4D">
      <w:pPr>
        <w:tabs>
          <w:tab w:val="left" w:pos="11482"/>
        </w:tabs>
        <w:spacing w:after="0" w:line="240" w:lineRule="auto"/>
        <w:ind w:firstLine="550"/>
        <w:jc w:val="both"/>
        <w:rPr>
          <w:rFonts w:ascii="Times New Roman" w:hAnsi="Times New Roman"/>
          <w:sz w:val="28"/>
          <w:szCs w:val="28"/>
          <w:lang w:val="uk-UA"/>
        </w:rPr>
      </w:pPr>
    </w:p>
    <w:p w:rsidR="00397E85" w:rsidRPr="00BF3E4D" w:rsidRDefault="00397E85" w:rsidP="00BF3E4D">
      <w:pPr>
        <w:tabs>
          <w:tab w:val="left" w:pos="11482"/>
        </w:tabs>
        <w:spacing w:after="0" w:line="240" w:lineRule="auto"/>
        <w:ind w:firstLine="550"/>
        <w:jc w:val="both"/>
        <w:outlineLvl w:val="0"/>
        <w:rPr>
          <w:rFonts w:ascii="Times New Roman" w:hAnsi="Times New Roman"/>
          <w:sz w:val="28"/>
          <w:szCs w:val="28"/>
          <w:lang w:val="uk-UA"/>
        </w:rPr>
      </w:pPr>
      <w:r w:rsidRPr="00BF3E4D">
        <w:rPr>
          <w:rFonts w:ascii="Times New Roman" w:hAnsi="Times New Roman"/>
          <w:sz w:val="28"/>
          <w:szCs w:val="28"/>
          <w:lang w:val="uk-UA"/>
        </w:rPr>
        <w:t>ВИРІШИЛА:</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1. Затвердити бюджет міської територіальної громади на 2023 рік:</w:t>
      </w:r>
    </w:p>
    <w:p w:rsidR="00397E85" w:rsidRPr="00BF3E4D" w:rsidRDefault="00397E85" w:rsidP="00BF3E4D">
      <w:pPr>
        <w:tabs>
          <w:tab w:val="left" w:pos="567"/>
        </w:tabs>
        <w:spacing w:after="0" w:line="240" w:lineRule="auto"/>
        <w:ind w:firstLine="550"/>
        <w:jc w:val="both"/>
        <w:rPr>
          <w:rFonts w:ascii="Times New Roman" w:hAnsi="Times New Roman"/>
          <w:sz w:val="28"/>
          <w:szCs w:val="28"/>
          <w:highlight w:val="yellow"/>
          <w:lang w:val="uk-UA"/>
        </w:rPr>
      </w:pP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доходи бюджету міської територіальної громади в сумі                           459 381 928  гривень, у тому числі доходи загального фонду  бюджету міської територіальної громади – 440 440 606 гривень та доходи спеціального фонду  бюджету міської територіальної громади – 18 941 322 гривень згідно з додатком 1 до  рішення;</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видатки  бюджету міської територіальної громади в сумі 459 381 928 гривень, у тому числі видатки загального фонду бюджету міської територіальної громади – 440 440 606 гривень та видатки спеціального фонду бюджету міської територіальної громади  – 18 941 322  гривень згідно з додатком 3 до  рішення;</w:t>
      </w:r>
    </w:p>
    <w:p w:rsidR="00397E85" w:rsidRPr="00BF3E4D" w:rsidRDefault="00397E85" w:rsidP="00BF3E4D">
      <w:pPr>
        <w:tabs>
          <w:tab w:val="left" w:pos="567"/>
        </w:tabs>
        <w:spacing w:after="0" w:line="240" w:lineRule="auto"/>
        <w:ind w:firstLine="550"/>
        <w:jc w:val="both"/>
        <w:rPr>
          <w:rFonts w:ascii="Times New Roman" w:hAnsi="Times New Roman"/>
          <w:sz w:val="28"/>
          <w:szCs w:val="28"/>
          <w:highlight w:val="yellow"/>
          <w:lang w:val="uk-UA"/>
        </w:rPr>
      </w:pP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оборотний залишок бюджетних коштів  бюджету міської територіальної громади у розмірі 500 000 гривень, що становить 0,1 відсотка видатків загального фонду бюджету міської територіальної громади, визначених цим пунктом;</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резервний фонд бюджету міської територіальної громади у розмірі              200 000 гривень, що становить 0,05 відсотка видатків загального фонду  бюджету міської територіальної громади, визначених цим пунктом.</w:t>
      </w:r>
    </w:p>
    <w:p w:rsidR="00397E85" w:rsidRPr="00BF3E4D" w:rsidRDefault="00397E85" w:rsidP="00BF3E4D">
      <w:pPr>
        <w:tabs>
          <w:tab w:val="left" w:pos="567"/>
        </w:tabs>
        <w:spacing w:after="0" w:line="240" w:lineRule="auto"/>
        <w:ind w:firstLine="550"/>
        <w:jc w:val="both"/>
        <w:rPr>
          <w:rFonts w:ascii="Times New Roman" w:hAnsi="Times New Roman"/>
          <w:sz w:val="28"/>
          <w:szCs w:val="28"/>
          <w:highlight w:val="yellow"/>
          <w:lang w:val="uk-UA"/>
        </w:rPr>
      </w:pP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2. Затвердити бюджетні призначення головним розпорядникам коштів  бюджету міської територіальної громади на 2023 рік у розрізі відповідальних виконавців за бюджетними програмами згідно з додатком  3 до цього  рішення.</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3. Затвердити на 2023 рік міжбюджетні трансферти згідно з додатком 5 до   цього рішення.</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4. Затвердити на 2023 рік обсяги капітальних вкладень  у розрізі інвестиційних проектів  згідно з додатком   6 до цього рішення.</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5. Затвердити розподіл витрат бюджету міської територіальної громади на реалізацію програм міської територіальної громади  згідно з  додатком 7 до рішення.</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 xml:space="preserve">6. </w:t>
      </w:r>
      <w:r w:rsidRPr="00BF3E4D">
        <w:rPr>
          <w:rFonts w:ascii="Times New Roman" w:hAnsi="Times New Roman"/>
          <w:sz w:val="28"/>
          <w:szCs w:val="28"/>
          <w:lang w:val="uk-UA"/>
        </w:rPr>
        <w:t>Установити, що у загальному  фонді  бюджету  міської територіальної громади  на 2023 рік:</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 xml:space="preserve">1) до доходів загального фонду  бюджету міської територіальної громади належать доходи, визначені статтею  64  </w:t>
      </w:r>
      <w:r w:rsidRPr="00BF3E4D">
        <w:rPr>
          <w:rFonts w:ascii="Times New Roman" w:hAnsi="Times New Roman"/>
          <w:sz w:val="28"/>
          <w:szCs w:val="28"/>
        </w:rPr>
        <w:t>та трансферти</w:t>
      </w:r>
      <w:r w:rsidRPr="00BF3E4D">
        <w:rPr>
          <w:rFonts w:ascii="Times New Roman" w:hAnsi="Times New Roman"/>
          <w:sz w:val="28"/>
          <w:szCs w:val="28"/>
          <w:lang w:val="uk-UA"/>
        </w:rPr>
        <w:t xml:space="preserve"> </w:t>
      </w:r>
      <w:r w:rsidRPr="00BF3E4D">
        <w:rPr>
          <w:rFonts w:ascii="Times New Roman" w:hAnsi="Times New Roman"/>
          <w:sz w:val="28"/>
          <w:szCs w:val="28"/>
        </w:rPr>
        <w:t xml:space="preserve"> місцевим бюджетам</w:t>
      </w:r>
      <w:r w:rsidRPr="00BF3E4D">
        <w:rPr>
          <w:rFonts w:ascii="Times New Roman" w:hAnsi="Times New Roman"/>
          <w:sz w:val="28"/>
          <w:szCs w:val="28"/>
          <w:lang w:val="uk-UA"/>
        </w:rPr>
        <w:t>;</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2) джерелами формування у частині фінансування є надходження, визначені частиною 1 статті 72 Бюджетного кодексу України  щодо  бюджету  міської територіальної громади.</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7. Установити, що джерелами формування спеціального фонду  бюджету міської територіальної громади на 2023 рік:</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 xml:space="preserve">1) у частині доходів є надходження, визначені статтями </w:t>
      </w:r>
      <w:r w:rsidRPr="00BF3E4D">
        <w:rPr>
          <w:rFonts w:ascii="Times New Roman" w:hAnsi="Times New Roman"/>
          <w:sz w:val="28"/>
          <w:szCs w:val="28"/>
        </w:rPr>
        <w:t>69</w:t>
      </w:r>
      <w:r w:rsidRPr="00BF3E4D">
        <w:rPr>
          <w:rFonts w:ascii="Times New Roman" w:hAnsi="Times New Roman"/>
          <w:sz w:val="28"/>
          <w:szCs w:val="28"/>
          <w:vertAlign w:val="superscript"/>
        </w:rPr>
        <w:t>1</w:t>
      </w:r>
      <w:r w:rsidRPr="00BF3E4D">
        <w:rPr>
          <w:rFonts w:ascii="Times New Roman" w:hAnsi="Times New Roman"/>
          <w:sz w:val="28"/>
          <w:szCs w:val="28"/>
          <w:lang w:val="uk-UA"/>
        </w:rPr>
        <w:t xml:space="preserve">, 71 Бюджетного кодексу України; </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2) у частині фінансування є надходження, визначені частиною 2 статті 72 Бюджетного кодексу України.</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p>
    <w:p w:rsidR="00397E85" w:rsidRPr="00BF3E4D" w:rsidRDefault="00397E85" w:rsidP="00BF3E4D">
      <w:pPr>
        <w:pStyle w:val="NormalWeb"/>
        <w:spacing w:before="0" w:beforeAutospacing="0" w:after="0" w:afterAutospacing="0"/>
        <w:ind w:firstLine="550"/>
        <w:jc w:val="both"/>
        <w:rPr>
          <w:sz w:val="28"/>
          <w:szCs w:val="28"/>
        </w:rPr>
      </w:pPr>
      <w:r w:rsidRPr="00BF3E4D">
        <w:rPr>
          <w:sz w:val="28"/>
          <w:szCs w:val="28"/>
        </w:rPr>
        <w:t>8. Установити, що у 2023 році кошти, отримані до спеціального фонду бюджету міської територіальної громади згідно із статтями 69</w:t>
      </w:r>
      <w:r w:rsidRPr="00BF3E4D">
        <w:rPr>
          <w:sz w:val="28"/>
          <w:szCs w:val="28"/>
          <w:vertAlign w:val="superscript"/>
        </w:rPr>
        <w:t>1</w:t>
      </w:r>
      <w:r w:rsidRPr="00BF3E4D">
        <w:rPr>
          <w:sz w:val="28"/>
          <w:szCs w:val="28"/>
        </w:rPr>
        <w:t>,  71  Бюджетного кодексу України, спрямовуються на реалізацію заходів, визначених статтями 71, 91 Бюджетного кодексу України.</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9. Визначити на 2023 рік відповідно до статті 55 Бюджетного кодексу України захищеними видатками  бюджету  міської територіальної громади видатки загального фонду на:</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оплату праці працівників бюджетних установ;</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bookmarkStart w:id="0" w:name="n900"/>
      <w:bookmarkEnd w:id="0"/>
      <w:r w:rsidRPr="00BF3E4D">
        <w:rPr>
          <w:rFonts w:ascii="Times New Roman" w:hAnsi="Times New Roman"/>
          <w:sz w:val="28"/>
          <w:szCs w:val="28"/>
          <w:lang w:val="uk-UA"/>
        </w:rPr>
        <w:t>нарахування на заробітну плату;</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bookmarkStart w:id="1" w:name="n901"/>
      <w:bookmarkEnd w:id="1"/>
      <w:r w:rsidRPr="00BF3E4D">
        <w:rPr>
          <w:rFonts w:ascii="Times New Roman" w:hAnsi="Times New Roman"/>
          <w:sz w:val="28"/>
          <w:szCs w:val="28"/>
          <w:lang w:val="uk-UA"/>
        </w:rPr>
        <w:t>придбання медикаментів та перев'язувальних матеріалів;</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bookmarkStart w:id="2" w:name="n902"/>
      <w:bookmarkEnd w:id="2"/>
      <w:r w:rsidRPr="00BF3E4D">
        <w:rPr>
          <w:rFonts w:ascii="Times New Roman" w:hAnsi="Times New Roman"/>
          <w:sz w:val="28"/>
          <w:szCs w:val="28"/>
          <w:lang w:val="uk-UA"/>
        </w:rPr>
        <w:t>забезпечення продуктами харчування;</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bookmarkStart w:id="3" w:name="n903"/>
      <w:bookmarkEnd w:id="3"/>
      <w:r w:rsidRPr="00BF3E4D">
        <w:rPr>
          <w:rFonts w:ascii="Times New Roman" w:hAnsi="Times New Roman"/>
          <w:sz w:val="28"/>
          <w:szCs w:val="28"/>
          <w:lang w:val="uk-UA"/>
        </w:rPr>
        <w:t>оплату комунальних послуг та енергоносіїв;</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bookmarkStart w:id="4" w:name="n904"/>
      <w:bookmarkStart w:id="5" w:name="n2132"/>
      <w:bookmarkStart w:id="6" w:name="n905"/>
      <w:bookmarkEnd w:id="4"/>
      <w:bookmarkEnd w:id="5"/>
      <w:bookmarkEnd w:id="6"/>
      <w:r w:rsidRPr="00BF3E4D">
        <w:rPr>
          <w:rFonts w:ascii="Times New Roman" w:hAnsi="Times New Roman"/>
          <w:sz w:val="28"/>
          <w:szCs w:val="28"/>
          <w:lang w:val="uk-UA"/>
        </w:rPr>
        <w:t>соціальне забезпечення;</w:t>
      </w:r>
      <w:bookmarkStart w:id="7" w:name="n3618"/>
      <w:bookmarkStart w:id="8" w:name="n906"/>
      <w:bookmarkStart w:id="9" w:name="n907"/>
      <w:bookmarkEnd w:id="7"/>
      <w:bookmarkEnd w:id="8"/>
      <w:bookmarkEnd w:id="9"/>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поточні трансферти місцевим бюджетам;</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оплату послуг з охорони комунальних закладів культури;</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bookmarkStart w:id="10" w:name="n3621"/>
      <w:bookmarkStart w:id="11" w:name="n908"/>
      <w:bookmarkEnd w:id="10"/>
      <w:bookmarkEnd w:id="11"/>
      <w:r w:rsidRPr="00BF3E4D">
        <w:rPr>
          <w:rFonts w:ascii="Times New Roman" w:hAnsi="Times New Roman"/>
          <w:sz w:val="28"/>
          <w:szCs w:val="28"/>
          <w:lang w:val="uk-UA"/>
        </w:rPr>
        <w:t>забезпечення осіб з інвалідністю технічними та іншими засобами реабілітації, виробами медичного призначення для індивідуального користування</w:t>
      </w:r>
      <w:bookmarkStart w:id="12" w:name="n909"/>
      <w:bookmarkStart w:id="13" w:name="n3622"/>
      <w:bookmarkStart w:id="14" w:name="n910"/>
      <w:bookmarkStart w:id="15" w:name="n912"/>
      <w:bookmarkStart w:id="16" w:name="n913"/>
      <w:bookmarkStart w:id="17" w:name="n2134"/>
      <w:bookmarkStart w:id="18" w:name="n2136"/>
      <w:bookmarkStart w:id="19" w:name="n2135"/>
      <w:bookmarkStart w:id="20" w:name="n2133"/>
      <w:bookmarkStart w:id="21" w:name="n2645"/>
      <w:bookmarkStart w:id="22" w:name="n2644"/>
      <w:bookmarkStart w:id="23" w:name="n2721"/>
      <w:bookmarkStart w:id="24" w:name="n2720"/>
      <w:bookmarkStart w:id="25" w:name="n2751"/>
      <w:bookmarkStart w:id="26" w:name="n2750"/>
      <w:bookmarkStart w:id="27" w:name="n3262"/>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BF3E4D">
        <w:rPr>
          <w:rFonts w:ascii="Times New Roman" w:hAnsi="Times New Roman"/>
          <w:sz w:val="28"/>
          <w:szCs w:val="28"/>
          <w:lang w:val="uk-UA"/>
        </w:rPr>
        <w:t>.</w:t>
      </w:r>
    </w:p>
    <w:p w:rsidR="00397E85" w:rsidRPr="00BF3E4D" w:rsidRDefault="00397E85" w:rsidP="00BF3E4D">
      <w:pPr>
        <w:tabs>
          <w:tab w:val="left" w:pos="567"/>
        </w:tabs>
        <w:spacing w:after="0" w:line="240" w:lineRule="auto"/>
        <w:ind w:firstLine="550"/>
        <w:jc w:val="both"/>
        <w:rPr>
          <w:rFonts w:ascii="Times New Roman" w:hAnsi="Times New Roman"/>
          <w:sz w:val="28"/>
          <w:szCs w:val="28"/>
          <w:highlight w:val="yellow"/>
          <w:lang w:val="uk-UA"/>
        </w:rPr>
      </w:pP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10. Відповідно до статей 43 та 73 Бюджетного кодексу України надати право фінансовому управлінню Первомайської міської ради отримувати у порядку, визначеному Кабінетом Міністрів України, позики на покриття тимчасових касових розривів бюджету міської територіальної громади, пов’язаних із забезпеченням захищених видатків загального фонду, у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11. Головним розпорядникам коштів бюджету міської територіальної громади  забезпечити виконання норм  Бюджетного кодексу України стосовно:</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 xml:space="preserve">1) урахування у першочерговому порядку потреби в коштах на оплату праці працівників бюджетних установ відповідно до встановлених чинним законодавством України умов оплати праці та розміру мінімальної заробітної плати; </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2) проведення у повному обсязі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укладання договорів за кожним видом відповідних послуг у межах встановлених лімітів споживання;</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3) затвердження паспортів бюджетних програм протягом 45 днів з дня набрання чинності  рішення;</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4)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5) забезпечення доступності інформації про бюджет відповідно до чинного законодавства, а саме:</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здійснення публічного представлення інформації про виконання бюджетних програм, у тому числі досягнення цілей державної політики у відповідній сфері діяльності, формування та/або реалізацію якої забезпечує головний розпорядник бюджетних коштів, у межах бюджетних програм за звітний бюджетний період до 15 березня 2023 року  та публікації оголошення про час та місце проведення публічного представлення такої інформації;</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оприлюднення паспортів бюджетних програм протягом трьох робочих днів з дня затвердження таких документів;</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6) взяття бюджетних зобов'язань, довгострокових зобов'язань за енергосервісом  та здійснення витрат бюджету;</w:t>
      </w:r>
    </w:p>
    <w:p w:rsidR="00397E85" w:rsidRPr="00BF3E4D" w:rsidRDefault="00397E85" w:rsidP="00BF3E4D">
      <w:pPr>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7) здійснення контролю за встановленням під час укладання угод (договорів, контрактів тощо) щодо закупівлі товарів, робіт і послуг за кошти  бюджету міської територіальної громади обов’язкової умови щодо застосування штрафних санкцій до суб’єктів господарювання за невиконання або несвоєчасне виконання зобов’язань;</w:t>
      </w:r>
    </w:p>
    <w:p w:rsidR="00397E85" w:rsidRPr="00BF3E4D" w:rsidRDefault="00397E85" w:rsidP="00BF3E4D">
      <w:pPr>
        <w:tabs>
          <w:tab w:val="left" w:pos="567"/>
        </w:tabs>
        <w:spacing w:after="0" w:line="240" w:lineRule="auto"/>
        <w:ind w:firstLine="550"/>
        <w:jc w:val="both"/>
        <w:rPr>
          <w:rFonts w:ascii="Times New Roman" w:hAnsi="Times New Roman"/>
          <w:sz w:val="28"/>
          <w:szCs w:val="28"/>
          <w:highlight w:val="yellow"/>
          <w:lang w:val="uk-UA"/>
        </w:rPr>
      </w:pP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8) взяття бюджетних зобов’язань та проведення витрат відповідно до встановлених бюджетних асигнувань лише після попереднього погодження з фінансовим управлінням Первомайської міської ради  у випадку невиконання показників надходжень до  бюджету на 2023 рік, визначених розписом  бюджету міської територіальної громади.</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12. Надати право фінансовому управлінню Первомайської міської ради за умови внесення змін до обсягів міжбюджетних трансфертів із інших бюджетів, що впливає на збільшення або зменшення дохідної та видаткової частини бюджету  міської територіальної громади, проводити протягом 2023 року їх розподіл між головними розпорядниками коштів бюджету міської територіальної громади за погодженням з постійною  комісією  міської ради з питань  бюджету та  фінансів, планування соціально – економічного розвитку, інвестицій, торгівлі, послуг та розвитку підприємництва з  наступним  затвердженням на сесії  міської ради.</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13. Надати право фінансовому управлінню Первомайської міської ради вносити зміни до розпису видатків бюджету  міської територіальної громади, допускаючи помісячний перерозподіл видатків загального та спеціального фондів бюджету по головних розпорядниках коштів, не порушуючи відповідно помісячного розподілу загального обсягу бюджету міської територіальної громади.</w:t>
      </w:r>
    </w:p>
    <w:p w:rsidR="00397E85" w:rsidRPr="00BF3E4D" w:rsidRDefault="00397E85" w:rsidP="00BF3E4D">
      <w:pPr>
        <w:tabs>
          <w:tab w:val="left" w:pos="567"/>
        </w:tabs>
        <w:spacing w:after="0" w:line="240" w:lineRule="auto"/>
        <w:ind w:firstLine="550"/>
        <w:jc w:val="both"/>
        <w:rPr>
          <w:rFonts w:ascii="Times New Roman" w:hAnsi="Times New Roman"/>
          <w:sz w:val="28"/>
          <w:szCs w:val="28"/>
          <w:highlight w:val="yellow"/>
          <w:lang w:val="uk-UA"/>
        </w:rPr>
      </w:pP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 xml:space="preserve">14. Установити, що після прийняття рішення про бюджет міської територіальної громади внесення змін до бюджетних призначень головних розпорядників коштів та перерозподіл між ними здійснюється відповідно до статті 23 Бюджетного кодексу України та постанови Кабінету Міністрів України від 12 січня 2011 року № 18 «Про затвердження Порядку передачі бюджетних призначень, перерозподілу видатків бюджету і надання кредитів з бюджету» зі змінами. </w:t>
      </w:r>
    </w:p>
    <w:p w:rsidR="00397E85" w:rsidRPr="00BF3E4D" w:rsidRDefault="00397E85" w:rsidP="00BF3E4D">
      <w:pPr>
        <w:tabs>
          <w:tab w:val="left" w:pos="567"/>
        </w:tabs>
        <w:spacing w:after="0" w:line="240" w:lineRule="auto"/>
        <w:ind w:firstLine="550"/>
        <w:jc w:val="both"/>
        <w:rPr>
          <w:rFonts w:ascii="Times New Roman" w:hAnsi="Times New Roman"/>
          <w:sz w:val="28"/>
          <w:szCs w:val="28"/>
          <w:highlight w:val="yellow"/>
          <w:lang w:val="uk-UA"/>
        </w:rPr>
      </w:pP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15. Це  рішення  набирає чинності  з 01 січня 2023 року.</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p>
    <w:p w:rsidR="00397E85" w:rsidRPr="00BF3E4D" w:rsidRDefault="00397E85" w:rsidP="00BF3E4D">
      <w:pPr>
        <w:spacing w:after="0" w:line="240" w:lineRule="auto"/>
        <w:ind w:firstLine="550"/>
        <w:jc w:val="both"/>
        <w:rPr>
          <w:rFonts w:ascii="Times New Roman" w:hAnsi="Times New Roman"/>
          <w:color w:val="FF0000"/>
          <w:sz w:val="28"/>
          <w:szCs w:val="28"/>
          <w:shd w:val="clear" w:color="auto" w:fill="FFFFFF"/>
        </w:rPr>
      </w:pPr>
      <w:r w:rsidRPr="00BF3E4D">
        <w:rPr>
          <w:rFonts w:ascii="Times New Roman" w:hAnsi="Times New Roman"/>
          <w:sz w:val="28"/>
          <w:szCs w:val="28"/>
          <w:shd w:val="clear" w:color="auto" w:fill="FFFFFF"/>
          <w:lang w:val="uk-UA"/>
        </w:rPr>
        <w:t xml:space="preserve">16. </w:t>
      </w:r>
      <w:r w:rsidRPr="00BF3E4D">
        <w:rPr>
          <w:rFonts w:ascii="Times New Roman" w:hAnsi="Times New Roman"/>
          <w:sz w:val="28"/>
          <w:szCs w:val="28"/>
          <w:shd w:val="clear" w:color="auto" w:fill="FFFFFF"/>
        </w:rPr>
        <w:t>Установити, що в умовах воєнного стану та/або для проведення загальної мобілізації не застосовуються пункт 10,  підпункт</w:t>
      </w:r>
      <w:r w:rsidRPr="00BF3E4D">
        <w:rPr>
          <w:rFonts w:ascii="Times New Roman" w:hAnsi="Times New Roman"/>
          <w:sz w:val="28"/>
          <w:szCs w:val="28"/>
          <w:shd w:val="clear" w:color="auto" w:fill="FFFFFF"/>
          <w:lang w:val="uk-UA"/>
        </w:rPr>
        <w:t xml:space="preserve"> </w:t>
      </w:r>
      <w:r w:rsidRPr="00BF3E4D">
        <w:rPr>
          <w:rFonts w:ascii="Times New Roman" w:hAnsi="Times New Roman"/>
          <w:sz w:val="28"/>
          <w:szCs w:val="28"/>
          <w:shd w:val="clear" w:color="auto" w:fill="FFFFFF"/>
        </w:rPr>
        <w:t xml:space="preserve"> 6 пункту 12 цього </w:t>
      </w:r>
      <w:r w:rsidRPr="00BF3E4D">
        <w:rPr>
          <w:rFonts w:ascii="Times New Roman" w:hAnsi="Times New Roman"/>
          <w:sz w:val="28"/>
          <w:szCs w:val="28"/>
          <w:lang w:val="uk-UA"/>
        </w:rPr>
        <w:t>рішення</w:t>
      </w:r>
      <w:r w:rsidRPr="00BF3E4D">
        <w:rPr>
          <w:rFonts w:ascii="Times New Roman" w:hAnsi="Times New Roman"/>
          <w:sz w:val="28"/>
          <w:szCs w:val="28"/>
          <w:shd w:val="clear" w:color="auto" w:fill="FFFFFF"/>
        </w:rPr>
        <w:t>.</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17. Пояснювальна записка та  додатки 1 - 7 до  рішення є його невід’ємною частиною.</w:t>
      </w: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p>
    <w:p w:rsidR="00397E85" w:rsidRPr="00BF3E4D" w:rsidRDefault="00397E85" w:rsidP="00BF3E4D">
      <w:pPr>
        <w:tabs>
          <w:tab w:val="left" w:pos="567"/>
        </w:tabs>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18. Контроль за виконанням рішення покласти на постійну</w:t>
      </w:r>
      <w:r>
        <w:rPr>
          <w:rFonts w:ascii="Times New Roman" w:hAnsi="Times New Roman"/>
          <w:sz w:val="28"/>
          <w:szCs w:val="28"/>
          <w:lang w:val="uk-UA"/>
        </w:rPr>
        <w:t xml:space="preserve"> комісію міської ради з питань бюджету та</w:t>
      </w:r>
      <w:r w:rsidRPr="00BF3E4D">
        <w:rPr>
          <w:rFonts w:ascii="Times New Roman" w:hAnsi="Times New Roman"/>
          <w:sz w:val="28"/>
          <w:szCs w:val="28"/>
          <w:lang w:val="uk-UA"/>
        </w:rPr>
        <w:t xml:space="preserve"> фінансів, планування соціально – економічного розвитку,  інвестицій, торгівлі, послуг  та розвитку підприємництва.</w:t>
      </w:r>
    </w:p>
    <w:p w:rsidR="00397E85" w:rsidRPr="00BF3E4D" w:rsidRDefault="00397E85" w:rsidP="00BF3E4D">
      <w:pPr>
        <w:autoSpaceDE w:val="0"/>
        <w:autoSpaceDN w:val="0"/>
        <w:adjustRightInd w:val="0"/>
        <w:spacing w:after="0" w:line="240" w:lineRule="auto"/>
        <w:ind w:firstLine="550"/>
        <w:jc w:val="both"/>
        <w:rPr>
          <w:rFonts w:ascii="Times New Roman" w:hAnsi="Times New Roman"/>
          <w:sz w:val="28"/>
          <w:szCs w:val="28"/>
          <w:lang w:val="uk-UA"/>
        </w:rPr>
      </w:pPr>
    </w:p>
    <w:p w:rsidR="00397E85" w:rsidRPr="00BF3E4D" w:rsidRDefault="00397E85" w:rsidP="00BF3E4D">
      <w:pPr>
        <w:autoSpaceDE w:val="0"/>
        <w:autoSpaceDN w:val="0"/>
        <w:adjustRightInd w:val="0"/>
        <w:spacing w:after="0" w:line="240" w:lineRule="auto"/>
        <w:ind w:firstLine="550"/>
        <w:jc w:val="both"/>
        <w:rPr>
          <w:rFonts w:ascii="Times New Roman" w:hAnsi="Times New Roman"/>
          <w:sz w:val="28"/>
          <w:szCs w:val="28"/>
          <w:lang w:val="uk-UA"/>
        </w:rPr>
      </w:pPr>
    </w:p>
    <w:p w:rsidR="00397E85" w:rsidRPr="00BF3E4D" w:rsidRDefault="00397E85" w:rsidP="00BF3E4D">
      <w:pPr>
        <w:autoSpaceDE w:val="0"/>
        <w:autoSpaceDN w:val="0"/>
        <w:adjustRightInd w:val="0"/>
        <w:spacing w:after="0" w:line="240" w:lineRule="auto"/>
        <w:ind w:firstLine="550"/>
        <w:jc w:val="both"/>
        <w:rPr>
          <w:rFonts w:ascii="Times New Roman" w:hAnsi="Times New Roman"/>
          <w:sz w:val="28"/>
          <w:szCs w:val="28"/>
          <w:lang w:val="uk-UA"/>
        </w:rPr>
      </w:pPr>
      <w:r w:rsidRPr="00BF3E4D">
        <w:rPr>
          <w:rFonts w:ascii="Times New Roman" w:hAnsi="Times New Roman"/>
          <w:sz w:val="28"/>
          <w:szCs w:val="28"/>
          <w:lang w:val="uk-UA"/>
        </w:rPr>
        <w:t xml:space="preserve">Міський  голова                                 </w:t>
      </w:r>
      <w:r w:rsidRPr="00BF3E4D">
        <w:rPr>
          <w:rFonts w:ascii="Times New Roman" w:hAnsi="Times New Roman"/>
          <w:sz w:val="28"/>
          <w:szCs w:val="28"/>
          <w:lang w:val="en-US"/>
        </w:rPr>
        <w:t xml:space="preserve">                  </w:t>
      </w:r>
      <w:r>
        <w:rPr>
          <w:rFonts w:ascii="Times New Roman" w:hAnsi="Times New Roman"/>
          <w:sz w:val="28"/>
          <w:szCs w:val="28"/>
          <w:lang w:val="uk-UA"/>
        </w:rPr>
        <w:t xml:space="preserve">           </w:t>
      </w:r>
      <w:r w:rsidRPr="00BF3E4D">
        <w:rPr>
          <w:rFonts w:ascii="Times New Roman" w:hAnsi="Times New Roman"/>
          <w:sz w:val="28"/>
          <w:szCs w:val="28"/>
          <w:lang w:val="uk-UA"/>
        </w:rPr>
        <w:t xml:space="preserve">        Олег ДЕМЧЕНКО</w:t>
      </w:r>
    </w:p>
    <w:sectPr w:rsidR="00397E85" w:rsidRPr="00BF3E4D" w:rsidSect="009841D3">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7E85" w:rsidRDefault="00397E85" w:rsidP="004B15D0">
      <w:pPr>
        <w:spacing w:after="0" w:line="240" w:lineRule="auto"/>
      </w:pPr>
      <w:r>
        <w:separator/>
      </w:r>
    </w:p>
  </w:endnote>
  <w:endnote w:type="continuationSeparator" w:id="0">
    <w:p w:rsidR="00397E85" w:rsidRDefault="00397E85"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E85" w:rsidRDefault="00397E8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E85" w:rsidRPr="0074537E" w:rsidRDefault="00397E85" w:rsidP="00F71DAA">
    <w:pPr>
      <w:pStyle w:val="Footer"/>
      <w:jc w:val="center"/>
      <w:rPr>
        <w:rFonts w:ascii="Times New Roman" w:hAnsi="Times New Roman"/>
        <w:sz w:val="18"/>
        <w:szCs w:val="18"/>
      </w:rPr>
    </w:pPr>
  </w:p>
  <w:p w:rsidR="00397E85" w:rsidRPr="0074537E" w:rsidRDefault="00397E85" w:rsidP="00F71DAA">
    <w:pPr>
      <w:pStyle w:val="Footer"/>
      <w:jc w:val="center"/>
      <w:rPr>
        <w:rFonts w:ascii="Times New Roman" w:hAnsi="Times New Roman"/>
        <w:b/>
        <w:sz w:val="18"/>
        <w:szCs w:val="18"/>
      </w:rPr>
    </w:pPr>
    <w:r w:rsidRPr="0074537E">
      <w:rPr>
        <w:rFonts w:ascii="Times New Roman" w:hAnsi="Times New Roman"/>
        <w:b/>
        <w:sz w:val="18"/>
        <w:szCs w:val="18"/>
      </w:rPr>
      <w:t xml:space="preserve">Рішення </w:t>
    </w:r>
    <w:r>
      <w:rPr>
        <w:rFonts w:ascii="Times New Roman" w:hAnsi="Times New Roman"/>
        <w:b/>
        <w:sz w:val="18"/>
        <w:szCs w:val="18"/>
        <w:lang w:val="uk-UA"/>
      </w:rPr>
      <w:t xml:space="preserve"> </w:t>
    </w:r>
    <w:r w:rsidRPr="0074537E">
      <w:rPr>
        <w:rFonts w:ascii="Times New Roman" w:hAnsi="Times New Roman"/>
        <w:b/>
        <w:sz w:val="18"/>
        <w:szCs w:val="18"/>
      </w:rPr>
      <w:t>Первомайської міської ради</w:t>
    </w:r>
  </w:p>
  <w:p w:rsidR="00397E85" w:rsidRPr="0074537E" w:rsidRDefault="00397E85" w:rsidP="00F71DAA">
    <w:pPr>
      <w:pStyle w:val="Footer"/>
      <w:jc w:val="center"/>
      <w:rPr>
        <w:rFonts w:ascii="Times New Roman" w:hAnsi="Times New Roman"/>
        <w:b/>
        <w:sz w:val="18"/>
        <w:szCs w:val="18"/>
      </w:rPr>
    </w:pPr>
    <w:r w:rsidRPr="0074537E">
      <w:rPr>
        <w:rFonts w:ascii="Times New Roman" w:hAnsi="Times New Roman"/>
        <w:b/>
        <w:sz w:val="18"/>
        <w:szCs w:val="18"/>
      </w:rPr>
      <w:t>Про  бюджет Первомайськ</w:t>
    </w:r>
    <w:r w:rsidRPr="0074537E">
      <w:rPr>
        <w:rFonts w:ascii="Times New Roman" w:hAnsi="Times New Roman"/>
        <w:b/>
        <w:sz w:val="18"/>
        <w:szCs w:val="18"/>
        <w:lang w:val="uk-UA"/>
      </w:rPr>
      <w:t xml:space="preserve">ої міської територіальної громади </w:t>
    </w:r>
    <w:r w:rsidRPr="0074537E">
      <w:rPr>
        <w:rFonts w:ascii="Times New Roman" w:hAnsi="Times New Roman"/>
        <w:b/>
        <w:sz w:val="18"/>
        <w:szCs w:val="18"/>
      </w:rPr>
      <w:t xml:space="preserve"> на 20</w:t>
    </w:r>
    <w:r w:rsidRPr="0074537E">
      <w:rPr>
        <w:rFonts w:ascii="Times New Roman" w:hAnsi="Times New Roman"/>
        <w:b/>
        <w:sz w:val="18"/>
        <w:szCs w:val="18"/>
        <w:lang w:val="uk-UA"/>
      </w:rPr>
      <w:t>2</w:t>
    </w:r>
    <w:r>
      <w:rPr>
        <w:rFonts w:ascii="Times New Roman" w:hAnsi="Times New Roman"/>
        <w:b/>
        <w:sz w:val="18"/>
        <w:szCs w:val="18"/>
        <w:lang w:val="uk-UA"/>
      </w:rPr>
      <w:t>3</w:t>
    </w:r>
    <w:r w:rsidRPr="0074537E">
      <w:rPr>
        <w:rFonts w:ascii="Times New Roman" w:hAnsi="Times New Roman"/>
        <w:b/>
        <w:sz w:val="18"/>
        <w:szCs w:val="18"/>
      </w:rPr>
      <w:t xml:space="preserve"> рік</w:t>
    </w:r>
  </w:p>
  <w:p w:rsidR="00397E85" w:rsidRPr="0074537E" w:rsidRDefault="00397E85">
    <w:pPr>
      <w:pStyle w:val="Footer"/>
      <w:rPr>
        <w:rFonts w:ascii="Times New Roman" w:hAnsi="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E85" w:rsidRPr="0074537E" w:rsidRDefault="00397E85" w:rsidP="00A33BAE">
    <w:pPr>
      <w:pStyle w:val="Footer"/>
      <w:jc w:val="center"/>
      <w:rPr>
        <w:rFonts w:ascii="Times New Roman" w:hAnsi="Times New Roman"/>
        <w:sz w:val="18"/>
        <w:szCs w:val="18"/>
      </w:rPr>
    </w:pPr>
  </w:p>
  <w:p w:rsidR="00397E85" w:rsidRPr="0074537E" w:rsidRDefault="00397E85" w:rsidP="00A33BAE">
    <w:pPr>
      <w:pStyle w:val="Footer"/>
      <w:rPr>
        <w:rFonts w:ascii="Times New Roman" w:hAnsi="Times New Roman"/>
      </w:rPr>
    </w:pPr>
  </w:p>
  <w:p w:rsidR="00397E85" w:rsidRDefault="00397E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7E85" w:rsidRDefault="00397E85" w:rsidP="004B15D0">
      <w:pPr>
        <w:spacing w:after="0" w:line="240" w:lineRule="auto"/>
      </w:pPr>
      <w:r>
        <w:separator/>
      </w:r>
    </w:p>
  </w:footnote>
  <w:footnote w:type="continuationSeparator" w:id="0">
    <w:p w:rsidR="00397E85" w:rsidRDefault="00397E85"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E85" w:rsidRDefault="00397E8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E85" w:rsidRPr="00C54BED" w:rsidRDefault="00397E85" w:rsidP="00C976D2">
    <w:pPr>
      <w:pStyle w:val="Footer"/>
      <w:tabs>
        <w:tab w:val="center" w:pos="4639"/>
        <w:tab w:val="left" w:pos="7980"/>
      </w:tabs>
      <w:spacing w:line="240" w:lineRule="atLeast"/>
      <w:ind w:right="360"/>
      <w:rPr>
        <w:rFonts w:ascii="Times New Roman" w:hAnsi="Times New Roman"/>
        <w:sz w:val="24"/>
        <w:szCs w:val="24"/>
        <w:lang w:val="uk-UA"/>
      </w:rPr>
    </w:pPr>
    <w:r>
      <w:rPr>
        <w:rFonts w:ascii="Times New Roman" w:hAnsi="Times New Roman"/>
        <w:sz w:val="24"/>
        <w:szCs w:val="24"/>
      </w:rPr>
      <w:tab/>
    </w:r>
    <w:r w:rsidRPr="00C54BED">
      <w:rPr>
        <w:rFonts w:ascii="Times New Roman" w:hAnsi="Times New Roman"/>
        <w:sz w:val="24"/>
        <w:szCs w:val="24"/>
      </w:rPr>
      <w:fldChar w:fldCharType="begin"/>
    </w:r>
    <w:r w:rsidRPr="00C54BED">
      <w:rPr>
        <w:rFonts w:ascii="Times New Roman" w:hAnsi="Times New Roman"/>
        <w:sz w:val="24"/>
        <w:szCs w:val="24"/>
      </w:rPr>
      <w:instrText xml:space="preserve"> PAGE </w:instrText>
    </w:r>
    <w:r w:rsidRPr="00C54BED">
      <w:rPr>
        <w:rFonts w:ascii="Times New Roman" w:hAnsi="Times New Roman"/>
        <w:sz w:val="24"/>
        <w:szCs w:val="24"/>
      </w:rPr>
      <w:fldChar w:fldCharType="separate"/>
    </w:r>
    <w:r>
      <w:rPr>
        <w:rFonts w:ascii="Times New Roman" w:hAnsi="Times New Roman"/>
        <w:noProof/>
        <w:sz w:val="24"/>
        <w:szCs w:val="24"/>
      </w:rPr>
      <w:t>5</w:t>
    </w:r>
    <w:r w:rsidRPr="00C54BED">
      <w:rPr>
        <w:rFonts w:ascii="Times New Roman" w:hAnsi="Times New Roman"/>
        <w:sz w:val="24"/>
        <w:szCs w:val="24"/>
      </w:rPr>
      <w:fldChar w:fldCharType="end"/>
    </w:r>
    <w:r w:rsidRPr="00C54BED">
      <w:rPr>
        <w:rFonts w:ascii="Times New Roman" w:hAnsi="Times New Roman"/>
        <w:sz w:val="24"/>
        <w:szCs w:val="24"/>
      </w:rPr>
      <w:t xml:space="preserve">  </w:t>
    </w:r>
    <w:r w:rsidRPr="00C54BED">
      <w:rPr>
        <w:rFonts w:ascii="Times New Roman" w:hAnsi="Times New Roman"/>
        <w:sz w:val="24"/>
        <w:szCs w:val="24"/>
        <w:lang w:val="uk-UA"/>
      </w:rPr>
      <w:t>і</w:t>
    </w:r>
    <w:r w:rsidRPr="00C54BED">
      <w:rPr>
        <w:rFonts w:ascii="Times New Roman" w:hAnsi="Times New Roman"/>
        <w:sz w:val="24"/>
        <w:szCs w:val="24"/>
      </w:rPr>
      <w:t xml:space="preserve">з </w:t>
    </w:r>
    <w:r>
      <w:rPr>
        <w:rFonts w:ascii="Times New Roman" w:hAnsi="Times New Roman"/>
        <w:sz w:val="24"/>
        <w:szCs w:val="24"/>
        <w:lang w:val="uk-UA"/>
      </w:rPr>
      <w:t>43</w:t>
    </w:r>
    <w:r>
      <w:rPr>
        <w:rFonts w:ascii="Times New Roman" w:hAnsi="Times New Roman"/>
        <w:sz w:val="24"/>
        <w:szCs w:val="24"/>
        <w:lang w:val="uk-UA"/>
      </w:rPr>
      <w:tab/>
    </w:r>
  </w:p>
  <w:p w:rsidR="00397E85" w:rsidRPr="00C54BED" w:rsidRDefault="00397E85" w:rsidP="00C54BED">
    <w:pPr>
      <w:pStyle w:val="Header"/>
      <w:tabs>
        <w:tab w:val="clear" w:pos="4677"/>
        <w:tab w:val="clear" w:pos="9355"/>
        <w:tab w:val="left" w:pos="6015"/>
      </w:tabs>
      <w:jc w:val="center"/>
      <w:rPr>
        <w:rFonts w:ascii="Times New Roman" w:hAnsi="Times New Roman"/>
        <w:sz w:val="24"/>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E85" w:rsidRDefault="00397E8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6C6C"/>
    <w:rsid w:val="00024B56"/>
    <w:rsid w:val="000575E7"/>
    <w:rsid w:val="00066D66"/>
    <w:rsid w:val="000747C6"/>
    <w:rsid w:val="00095215"/>
    <w:rsid w:val="000A7194"/>
    <w:rsid w:val="000C3918"/>
    <w:rsid w:val="000C49E3"/>
    <w:rsid w:val="000D7FE7"/>
    <w:rsid w:val="000E6012"/>
    <w:rsid w:val="000F0C79"/>
    <w:rsid w:val="001110F3"/>
    <w:rsid w:val="001138DF"/>
    <w:rsid w:val="0013201D"/>
    <w:rsid w:val="00141421"/>
    <w:rsid w:val="00184A1F"/>
    <w:rsid w:val="001A07ED"/>
    <w:rsid w:val="001A26DE"/>
    <w:rsid w:val="001A7314"/>
    <w:rsid w:val="001B3379"/>
    <w:rsid w:val="001F7498"/>
    <w:rsid w:val="00204C69"/>
    <w:rsid w:val="0020780D"/>
    <w:rsid w:val="00263A02"/>
    <w:rsid w:val="00263F27"/>
    <w:rsid w:val="002725A3"/>
    <w:rsid w:val="002825F1"/>
    <w:rsid w:val="00294366"/>
    <w:rsid w:val="00297C27"/>
    <w:rsid w:val="002D06A7"/>
    <w:rsid w:val="002D46EC"/>
    <w:rsid w:val="002D5323"/>
    <w:rsid w:val="002E5CC8"/>
    <w:rsid w:val="002F0DDE"/>
    <w:rsid w:val="0030780B"/>
    <w:rsid w:val="00320BC0"/>
    <w:rsid w:val="00322152"/>
    <w:rsid w:val="0032381E"/>
    <w:rsid w:val="0032707B"/>
    <w:rsid w:val="00353E0F"/>
    <w:rsid w:val="00397E85"/>
    <w:rsid w:val="003B03AD"/>
    <w:rsid w:val="003E6E2D"/>
    <w:rsid w:val="004249A8"/>
    <w:rsid w:val="004609F4"/>
    <w:rsid w:val="004769B4"/>
    <w:rsid w:val="004B15D0"/>
    <w:rsid w:val="004B7097"/>
    <w:rsid w:val="004C4EC1"/>
    <w:rsid w:val="004C5A92"/>
    <w:rsid w:val="004C78EB"/>
    <w:rsid w:val="004D18D4"/>
    <w:rsid w:val="004D4E87"/>
    <w:rsid w:val="004D639D"/>
    <w:rsid w:val="00523C5E"/>
    <w:rsid w:val="00526EBD"/>
    <w:rsid w:val="00531998"/>
    <w:rsid w:val="005462EE"/>
    <w:rsid w:val="0060392F"/>
    <w:rsid w:val="00616887"/>
    <w:rsid w:val="00641050"/>
    <w:rsid w:val="006441FD"/>
    <w:rsid w:val="00650F78"/>
    <w:rsid w:val="00657383"/>
    <w:rsid w:val="0066678C"/>
    <w:rsid w:val="006843A9"/>
    <w:rsid w:val="00686E80"/>
    <w:rsid w:val="00692DFC"/>
    <w:rsid w:val="006E1D1B"/>
    <w:rsid w:val="006E65F2"/>
    <w:rsid w:val="006F2C15"/>
    <w:rsid w:val="006F3C6E"/>
    <w:rsid w:val="00700A63"/>
    <w:rsid w:val="0070416F"/>
    <w:rsid w:val="00704BAB"/>
    <w:rsid w:val="0071745E"/>
    <w:rsid w:val="00720EF3"/>
    <w:rsid w:val="007263C0"/>
    <w:rsid w:val="00734BEC"/>
    <w:rsid w:val="00737E3B"/>
    <w:rsid w:val="00737F0B"/>
    <w:rsid w:val="0074537E"/>
    <w:rsid w:val="007515D1"/>
    <w:rsid w:val="00785DD0"/>
    <w:rsid w:val="007A0B73"/>
    <w:rsid w:val="007A0C8B"/>
    <w:rsid w:val="007A4ABF"/>
    <w:rsid w:val="007D4602"/>
    <w:rsid w:val="007D6F3D"/>
    <w:rsid w:val="007E5AB4"/>
    <w:rsid w:val="007E6DEC"/>
    <w:rsid w:val="00804AAB"/>
    <w:rsid w:val="0081061C"/>
    <w:rsid w:val="00813A79"/>
    <w:rsid w:val="0083737E"/>
    <w:rsid w:val="008406C0"/>
    <w:rsid w:val="008449D9"/>
    <w:rsid w:val="008515FF"/>
    <w:rsid w:val="00855FC5"/>
    <w:rsid w:val="00866878"/>
    <w:rsid w:val="0089479E"/>
    <w:rsid w:val="008A3FE4"/>
    <w:rsid w:val="008B6C6C"/>
    <w:rsid w:val="00912BD8"/>
    <w:rsid w:val="0091366A"/>
    <w:rsid w:val="0091495B"/>
    <w:rsid w:val="00931CC5"/>
    <w:rsid w:val="009431AE"/>
    <w:rsid w:val="00953536"/>
    <w:rsid w:val="00963414"/>
    <w:rsid w:val="00982ACC"/>
    <w:rsid w:val="009841D3"/>
    <w:rsid w:val="00992E88"/>
    <w:rsid w:val="009A3540"/>
    <w:rsid w:val="009A47D5"/>
    <w:rsid w:val="009B51A7"/>
    <w:rsid w:val="009D065B"/>
    <w:rsid w:val="009E7E13"/>
    <w:rsid w:val="00A032B9"/>
    <w:rsid w:val="00A30AC1"/>
    <w:rsid w:val="00A33BAE"/>
    <w:rsid w:val="00A47FFA"/>
    <w:rsid w:val="00A60573"/>
    <w:rsid w:val="00A738C9"/>
    <w:rsid w:val="00AA52CF"/>
    <w:rsid w:val="00AA77FA"/>
    <w:rsid w:val="00AB2F2A"/>
    <w:rsid w:val="00AE5668"/>
    <w:rsid w:val="00AE7542"/>
    <w:rsid w:val="00B0141B"/>
    <w:rsid w:val="00B27DED"/>
    <w:rsid w:val="00B33296"/>
    <w:rsid w:val="00B414BC"/>
    <w:rsid w:val="00B53B29"/>
    <w:rsid w:val="00B773F5"/>
    <w:rsid w:val="00B803AB"/>
    <w:rsid w:val="00B86859"/>
    <w:rsid w:val="00B92308"/>
    <w:rsid w:val="00B9395B"/>
    <w:rsid w:val="00B94766"/>
    <w:rsid w:val="00BA33EE"/>
    <w:rsid w:val="00BC0EB8"/>
    <w:rsid w:val="00BC6A2C"/>
    <w:rsid w:val="00BD0BA4"/>
    <w:rsid w:val="00BD75F6"/>
    <w:rsid w:val="00BE245E"/>
    <w:rsid w:val="00BF3E4D"/>
    <w:rsid w:val="00C04AAC"/>
    <w:rsid w:val="00C06F4D"/>
    <w:rsid w:val="00C254E8"/>
    <w:rsid w:val="00C263EF"/>
    <w:rsid w:val="00C36390"/>
    <w:rsid w:val="00C50DF8"/>
    <w:rsid w:val="00C54BED"/>
    <w:rsid w:val="00C773FD"/>
    <w:rsid w:val="00C976D2"/>
    <w:rsid w:val="00CB19EF"/>
    <w:rsid w:val="00CB52E5"/>
    <w:rsid w:val="00CD6832"/>
    <w:rsid w:val="00CE6C0C"/>
    <w:rsid w:val="00D0746B"/>
    <w:rsid w:val="00D27045"/>
    <w:rsid w:val="00D37FFD"/>
    <w:rsid w:val="00D67000"/>
    <w:rsid w:val="00D920DD"/>
    <w:rsid w:val="00DC60A0"/>
    <w:rsid w:val="00DD3126"/>
    <w:rsid w:val="00E10A9F"/>
    <w:rsid w:val="00E23856"/>
    <w:rsid w:val="00E42FD4"/>
    <w:rsid w:val="00E44F3A"/>
    <w:rsid w:val="00E51FFF"/>
    <w:rsid w:val="00E80E98"/>
    <w:rsid w:val="00E97257"/>
    <w:rsid w:val="00EA1D9C"/>
    <w:rsid w:val="00EA2E60"/>
    <w:rsid w:val="00EA5332"/>
    <w:rsid w:val="00EA7A51"/>
    <w:rsid w:val="00EB25AB"/>
    <w:rsid w:val="00EB5973"/>
    <w:rsid w:val="00EC240C"/>
    <w:rsid w:val="00EC3313"/>
    <w:rsid w:val="00ED3D1F"/>
    <w:rsid w:val="00ED5479"/>
    <w:rsid w:val="00EE1DA1"/>
    <w:rsid w:val="00F137DC"/>
    <w:rsid w:val="00F16DA8"/>
    <w:rsid w:val="00F204AC"/>
    <w:rsid w:val="00F27A4B"/>
    <w:rsid w:val="00F30956"/>
    <w:rsid w:val="00F32A13"/>
    <w:rsid w:val="00F71DAA"/>
    <w:rsid w:val="00F84862"/>
    <w:rsid w:val="00FB56F3"/>
    <w:rsid w:val="00FC7887"/>
    <w:rsid w:val="00FE13AD"/>
    <w:rsid w:val="00FE329D"/>
    <w:rsid w:val="00FF3292"/>
    <w:rsid w:val="00FF455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EE"/>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F4557"/>
    <w:pPr>
      <w:spacing w:before="100" w:beforeAutospacing="1" w:after="100" w:afterAutospacing="1" w:line="240" w:lineRule="auto"/>
    </w:pPr>
    <w:rPr>
      <w:rFonts w:ascii="Times New Roman" w:hAnsi="Times New Roman"/>
      <w:sz w:val="24"/>
      <w:szCs w:val="24"/>
      <w:lang w:val="uk-UA" w:eastAsia="uk-UA"/>
    </w:rPr>
  </w:style>
  <w:style w:type="paragraph" w:styleId="BodyTextIndent3">
    <w:name w:val="Body Text Indent 3"/>
    <w:basedOn w:val="Normal"/>
    <w:link w:val="BodyTextIndent3Char"/>
    <w:uiPriority w:val="99"/>
    <w:rsid w:val="00FF4557"/>
    <w:pPr>
      <w:spacing w:after="120" w:line="240" w:lineRule="auto"/>
      <w:ind w:left="283"/>
    </w:pPr>
    <w:rPr>
      <w:rFonts w:ascii="Times New Roman" w:hAnsi="Times New Roman"/>
      <w:sz w:val="16"/>
      <w:szCs w:val="20"/>
    </w:rPr>
  </w:style>
  <w:style w:type="character" w:customStyle="1" w:styleId="BodyTextIndent3Char">
    <w:name w:val="Body Text Indent 3 Char"/>
    <w:basedOn w:val="DefaultParagraphFont"/>
    <w:link w:val="BodyTextIndent3"/>
    <w:uiPriority w:val="99"/>
    <w:locked/>
    <w:rsid w:val="00FF4557"/>
    <w:rPr>
      <w:rFonts w:ascii="Times New Roman" w:hAnsi="Times New Roman" w:cs="Times New Roman"/>
      <w:sz w:val="20"/>
      <w:szCs w:val="20"/>
    </w:rPr>
  </w:style>
  <w:style w:type="paragraph" w:customStyle="1" w:styleId="rvps2">
    <w:name w:val="rvps2"/>
    <w:basedOn w:val="Normal"/>
    <w:uiPriority w:val="99"/>
    <w:rsid w:val="00FF4557"/>
    <w:pPr>
      <w:spacing w:before="100" w:beforeAutospacing="1" w:after="100" w:afterAutospacing="1" w:line="240" w:lineRule="auto"/>
    </w:pPr>
    <w:rPr>
      <w:rFonts w:ascii="Times New Roman" w:hAnsi="Times New Roman"/>
      <w:sz w:val="24"/>
      <w:szCs w:val="24"/>
      <w:lang w:val="uk-UA" w:eastAsia="uk-UA"/>
    </w:rPr>
  </w:style>
  <w:style w:type="character" w:customStyle="1" w:styleId="rvts0">
    <w:name w:val="rvts0"/>
    <w:basedOn w:val="DefaultParagraphFont"/>
    <w:uiPriority w:val="99"/>
    <w:rsid w:val="00650F78"/>
    <w:rPr>
      <w:rFonts w:cs="Times New Roman"/>
    </w:rPr>
  </w:style>
  <w:style w:type="character" w:customStyle="1" w:styleId="rvts37">
    <w:name w:val="rvts37"/>
    <w:basedOn w:val="DefaultParagraphFont"/>
    <w:uiPriority w:val="99"/>
    <w:rsid w:val="00650F78"/>
    <w:rPr>
      <w:rFonts w:cs="Times New Roman"/>
    </w:rPr>
  </w:style>
  <w:style w:type="paragraph" w:styleId="BalloonText">
    <w:name w:val="Balloon Text"/>
    <w:basedOn w:val="Normal"/>
    <w:link w:val="BalloonTextChar"/>
    <w:uiPriority w:val="99"/>
    <w:semiHidden/>
    <w:rsid w:val="000952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5215"/>
    <w:rPr>
      <w:rFonts w:ascii="Tahoma" w:hAnsi="Tahoma" w:cs="Tahoma"/>
      <w:sz w:val="16"/>
      <w:szCs w:val="16"/>
    </w:rPr>
  </w:style>
  <w:style w:type="paragraph" w:styleId="Header">
    <w:name w:val="header"/>
    <w:basedOn w:val="Normal"/>
    <w:link w:val="HeaderChar"/>
    <w:uiPriority w:val="99"/>
    <w:rsid w:val="004B15D0"/>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4B15D0"/>
    <w:rPr>
      <w:rFonts w:cs="Times New Roman"/>
    </w:rPr>
  </w:style>
  <w:style w:type="paragraph" w:styleId="Footer">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Normal"/>
    <w:link w:val="FooterChar"/>
    <w:uiPriority w:val="99"/>
    <w:rsid w:val="004B15D0"/>
    <w:pPr>
      <w:tabs>
        <w:tab w:val="center" w:pos="4677"/>
        <w:tab w:val="right" w:pos="9355"/>
      </w:tabs>
      <w:spacing w:after="0" w:line="240" w:lineRule="auto"/>
    </w:pPr>
  </w:style>
  <w:style w:type="character" w:customStyle="1" w:styleId="FooterChar">
    <w:name w:val="Footer Char"/>
    <w:aliases w:val="Знак Знак1 Знак Char,Знак Знак Знак Знак Знак Знак Знак Знак Знак Знак Знак Знак Знак Знак Знак Знак Знак Знак Char,Знак Знак Знак Знак Знак Знак Char,Знак Знак Знак Знак Знак Char,Знак Знак Знак Знак Знак Знак Знак Char"/>
    <w:basedOn w:val="DefaultParagraphFont"/>
    <w:link w:val="Footer"/>
    <w:uiPriority w:val="99"/>
    <w:locked/>
    <w:rsid w:val="004B15D0"/>
    <w:rPr>
      <w:rFonts w:cs="Times New Roman"/>
    </w:rPr>
  </w:style>
</w:styles>
</file>

<file path=word/webSettings.xml><?xml version="1.0" encoding="utf-8"?>
<w:webSettings xmlns:r="http://schemas.openxmlformats.org/officeDocument/2006/relationships" xmlns:w="http://schemas.openxmlformats.org/wordprocessingml/2006/main">
  <w:divs>
    <w:div w:id="1215772436">
      <w:marLeft w:val="0"/>
      <w:marRight w:val="0"/>
      <w:marTop w:val="0"/>
      <w:marBottom w:val="0"/>
      <w:divBdr>
        <w:top w:val="none" w:sz="0" w:space="0" w:color="auto"/>
        <w:left w:val="none" w:sz="0" w:space="0" w:color="auto"/>
        <w:bottom w:val="none" w:sz="0" w:space="0" w:color="auto"/>
        <w:right w:val="none" w:sz="0" w:space="0" w:color="auto"/>
      </w:divBdr>
    </w:div>
    <w:div w:id="1215772437">
      <w:marLeft w:val="0"/>
      <w:marRight w:val="0"/>
      <w:marTop w:val="0"/>
      <w:marBottom w:val="0"/>
      <w:divBdr>
        <w:top w:val="none" w:sz="0" w:space="0" w:color="auto"/>
        <w:left w:val="none" w:sz="0" w:space="0" w:color="auto"/>
        <w:bottom w:val="none" w:sz="0" w:space="0" w:color="auto"/>
        <w:right w:val="none" w:sz="0" w:space="0" w:color="auto"/>
      </w:divBdr>
    </w:div>
    <w:div w:id="1215772438">
      <w:marLeft w:val="0"/>
      <w:marRight w:val="0"/>
      <w:marTop w:val="0"/>
      <w:marBottom w:val="0"/>
      <w:divBdr>
        <w:top w:val="none" w:sz="0" w:space="0" w:color="auto"/>
        <w:left w:val="none" w:sz="0" w:space="0" w:color="auto"/>
        <w:bottom w:val="none" w:sz="0" w:space="0" w:color="auto"/>
        <w:right w:val="none" w:sz="0" w:space="0" w:color="auto"/>
      </w:divBdr>
    </w:div>
    <w:div w:id="1215772439">
      <w:marLeft w:val="0"/>
      <w:marRight w:val="0"/>
      <w:marTop w:val="0"/>
      <w:marBottom w:val="0"/>
      <w:divBdr>
        <w:top w:val="none" w:sz="0" w:space="0" w:color="auto"/>
        <w:left w:val="none" w:sz="0" w:space="0" w:color="auto"/>
        <w:bottom w:val="none" w:sz="0" w:space="0" w:color="auto"/>
        <w:right w:val="none" w:sz="0" w:space="0" w:color="auto"/>
      </w:divBdr>
    </w:div>
    <w:div w:id="1215772440">
      <w:marLeft w:val="0"/>
      <w:marRight w:val="0"/>
      <w:marTop w:val="0"/>
      <w:marBottom w:val="0"/>
      <w:divBdr>
        <w:top w:val="none" w:sz="0" w:space="0" w:color="auto"/>
        <w:left w:val="none" w:sz="0" w:space="0" w:color="auto"/>
        <w:bottom w:val="none" w:sz="0" w:space="0" w:color="auto"/>
        <w:right w:val="none" w:sz="0" w:space="0" w:color="auto"/>
      </w:divBdr>
    </w:div>
    <w:div w:id="1215772441">
      <w:marLeft w:val="0"/>
      <w:marRight w:val="0"/>
      <w:marTop w:val="0"/>
      <w:marBottom w:val="0"/>
      <w:divBdr>
        <w:top w:val="none" w:sz="0" w:space="0" w:color="auto"/>
        <w:left w:val="none" w:sz="0" w:space="0" w:color="auto"/>
        <w:bottom w:val="none" w:sz="0" w:space="0" w:color="auto"/>
        <w:right w:val="none" w:sz="0" w:space="0" w:color="auto"/>
      </w:divBdr>
    </w:div>
    <w:div w:id="12157724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372</TotalTime>
  <Pages>5</Pages>
  <Words>1418</Words>
  <Characters>8084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dc:creator>
  <cp:keywords/>
  <dc:description/>
  <cp:lastModifiedBy>Анжела</cp:lastModifiedBy>
  <cp:revision>115</cp:revision>
  <cp:lastPrinted>2022-12-12T08:29:00Z</cp:lastPrinted>
  <dcterms:created xsi:type="dcterms:W3CDTF">2020-12-15T14:00:00Z</dcterms:created>
  <dcterms:modified xsi:type="dcterms:W3CDTF">2022-12-26T14:14:00Z</dcterms:modified>
</cp:coreProperties>
</file>