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E1F" w:rsidRPr="00DD3617" w:rsidRDefault="00F11E1F" w:rsidP="00E85ED8">
      <w:pPr>
        <w:jc w:val="center"/>
        <w:rPr>
          <w:sz w:val="40"/>
          <w:szCs w:val="40"/>
        </w:rPr>
      </w:pPr>
      <w:r w:rsidRPr="00EF0C08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7" o:title=""/>
          </v:shape>
        </w:pict>
      </w:r>
    </w:p>
    <w:p w:rsidR="00F11E1F" w:rsidRPr="00DD3617" w:rsidRDefault="00F11E1F" w:rsidP="00E85ED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D3617">
        <w:rPr>
          <w:sz w:val="40"/>
          <w:szCs w:val="40"/>
        </w:rPr>
        <w:t>ПЕРВОМАЙСЬКА   МІСЬКА</w:t>
      </w:r>
      <w:r w:rsidRPr="00DD3617">
        <w:rPr>
          <w:sz w:val="36"/>
          <w:szCs w:val="36"/>
        </w:rPr>
        <w:t xml:space="preserve">   </w:t>
      </w:r>
      <w:r w:rsidRPr="00DD3617">
        <w:rPr>
          <w:sz w:val="40"/>
          <w:szCs w:val="40"/>
        </w:rPr>
        <w:t>РАДА</w:t>
      </w:r>
    </w:p>
    <w:p w:rsidR="00F11E1F" w:rsidRPr="00DD3617" w:rsidRDefault="00F11E1F" w:rsidP="00E85ED8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 w:rsidRPr="00DD3617">
        <w:rPr>
          <w:sz w:val="40"/>
          <w:szCs w:val="40"/>
        </w:rPr>
        <w:t xml:space="preserve">Миколаївської </w:t>
      </w:r>
      <w:r w:rsidRPr="00DD3617">
        <w:rPr>
          <w:sz w:val="32"/>
          <w:szCs w:val="32"/>
        </w:rPr>
        <w:t xml:space="preserve"> </w:t>
      </w:r>
      <w:r w:rsidRPr="00DD3617">
        <w:rPr>
          <w:sz w:val="40"/>
          <w:szCs w:val="40"/>
        </w:rPr>
        <w:t>області</w:t>
      </w:r>
    </w:p>
    <w:p w:rsidR="00F11E1F" w:rsidRPr="00DD3617" w:rsidRDefault="00F11E1F" w:rsidP="00E85ED8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35</w:t>
      </w:r>
      <w:r w:rsidRPr="00DD3617">
        <w:rPr>
          <w:sz w:val="32"/>
          <w:szCs w:val="32"/>
        </w:rPr>
        <w:t xml:space="preserve"> СЕСІЯ      </w:t>
      </w:r>
      <w:r w:rsidRPr="00DD3617">
        <w:rPr>
          <w:sz w:val="32"/>
          <w:szCs w:val="32"/>
          <w:u w:val="single"/>
          <w:lang w:val="en-US"/>
        </w:rPr>
        <w:t>VIII</w:t>
      </w:r>
      <w:r w:rsidRPr="00DD3617">
        <w:rPr>
          <w:sz w:val="32"/>
          <w:szCs w:val="32"/>
        </w:rPr>
        <w:t xml:space="preserve"> СКЛИКАННЯ</w:t>
      </w:r>
    </w:p>
    <w:p w:rsidR="00F11E1F" w:rsidRPr="00DD3617" w:rsidRDefault="00F11E1F" w:rsidP="00E85ED8">
      <w:pPr>
        <w:jc w:val="both"/>
      </w:pPr>
      <w:r w:rsidRPr="00DD3617">
        <w:rPr>
          <w:sz w:val="32"/>
          <w:szCs w:val="32"/>
        </w:rPr>
        <w:tab/>
      </w:r>
      <w:r w:rsidRPr="00DD3617">
        <w:rPr>
          <w:sz w:val="32"/>
          <w:szCs w:val="32"/>
        </w:rPr>
        <w:tab/>
      </w:r>
      <w:r w:rsidRPr="00DD3617">
        <w:rPr>
          <w:sz w:val="32"/>
          <w:szCs w:val="32"/>
        </w:rPr>
        <w:tab/>
      </w:r>
    </w:p>
    <w:p w:rsidR="00F11E1F" w:rsidRPr="00DD3617" w:rsidRDefault="00F11E1F" w:rsidP="00E85ED8">
      <w:pPr>
        <w:jc w:val="center"/>
        <w:rPr>
          <w:b/>
          <w:sz w:val="40"/>
          <w:szCs w:val="40"/>
        </w:rPr>
      </w:pPr>
      <w:r w:rsidRPr="00DD3617">
        <w:rPr>
          <w:b/>
          <w:sz w:val="40"/>
          <w:szCs w:val="40"/>
        </w:rPr>
        <w:t>РІШЕННЯ</w:t>
      </w:r>
    </w:p>
    <w:p w:rsidR="00F11E1F" w:rsidRPr="00E85ED8" w:rsidRDefault="00F11E1F" w:rsidP="00E85ED8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DD3617">
        <w:rPr>
          <w:rFonts w:ascii="Arial" w:hAnsi="Arial" w:cs="Arial"/>
        </w:rPr>
        <w:t xml:space="preserve"> </w:t>
      </w:r>
      <w:r w:rsidRPr="00322B3F">
        <w:rPr>
          <w:rFonts w:ascii="Arial" w:hAnsi="Arial" w:cs="Arial"/>
          <w:sz w:val="22"/>
          <w:szCs w:val="22"/>
        </w:rPr>
        <w:t xml:space="preserve">від  </w:t>
      </w:r>
      <w:r w:rsidRPr="00322B3F">
        <w:rPr>
          <w:rFonts w:ascii="Arial" w:hAnsi="Arial" w:cs="Arial"/>
          <w:sz w:val="22"/>
          <w:szCs w:val="22"/>
          <w:u w:val="single"/>
        </w:rPr>
        <w:t>27.10.2022</w:t>
      </w:r>
      <w:r w:rsidRPr="00322B3F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</w:p>
    <w:p w:rsidR="00F11E1F" w:rsidRPr="00322B3F" w:rsidRDefault="00F11E1F" w:rsidP="00E85ED8">
      <w:pPr>
        <w:rPr>
          <w:rFonts w:ascii="Arial" w:hAnsi="Arial" w:cs="Arial"/>
          <w:sz w:val="22"/>
          <w:szCs w:val="22"/>
        </w:rPr>
      </w:pPr>
      <w:r w:rsidRPr="00322B3F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F11E1F" w:rsidRDefault="00F11E1F" w:rsidP="00AC347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b/>
          <w:lang w:val="uk-UA"/>
        </w:rPr>
      </w:pPr>
    </w:p>
    <w:p w:rsidR="00F11E1F" w:rsidRDefault="00F11E1F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Про надання згоди на прийняття</w:t>
      </w:r>
    </w:p>
    <w:p w:rsidR="00F11E1F" w:rsidRDefault="00F11E1F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 w:rsidRPr="00021F82">
        <w:rPr>
          <w:szCs w:val="28"/>
          <w:lang w:val="uk-UA"/>
        </w:rPr>
        <w:t>об'єкт</w:t>
      </w:r>
      <w:r>
        <w:rPr>
          <w:szCs w:val="28"/>
          <w:lang w:val="uk-UA"/>
        </w:rPr>
        <w:t>а</w:t>
      </w:r>
      <w:r w:rsidRPr="00021F82">
        <w:rPr>
          <w:szCs w:val="28"/>
          <w:lang w:val="uk-UA"/>
        </w:rPr>
        <w:t xml:space="preserve"> з державної</w:t>
      </w:r>
      <w:r>
        <w:rPr>
          <w:szCs w:val="28"/>
          <w:lang w:val="uk-UA"/>
        </w:rPr>
        <w:t xml:space="preserve"> власності</w:t>
      </w:r>
    </w:p>
    <w:p w:rsidR="00F11E1F" w:rsidRDefault="00F11E1F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 w:rsidRPr="00021F82">
        <w:rPr>
          <w:szCs w:val="28"/>
          <w:lang w:val="uk-UA"/>
        </w:rPr>
        <w:t>у комунальну власн</w:t>
      </w:r>
      <w:r>
        <w:rPr>
          <w:szCs w:val="28"/>
          <w:lang w:val="uk-UA"/>
        </w:rPr>
        <w:t xml:space="preserve">ість Первомайської міської </w:t>
      </w:r>
    </w:p>
    <w:p w:rsidR="00F11E1F" w:rsidRDefault="00F11E1F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  <w:r>
        <w:rPr>
          <w:szCs w:val="28"/>
          <w:lang w:val="uk-UA"/>
        </w:rPr>
        <w:t>територіальної громади</w:t>
      </w:r>
    </w:p>
    <w:p w:rsidR="00F11E1F" w:rsidRDefault="00F11E1F" w:rsidP="008F5398">
      <w:pPr>
        <w:tabs>
          <w:tab w:val="num" w:pos="-567"/>
          <w:tab w:val="num" w:pos="0"/>
          <w:tab w:val="left" w:pos="284"/>
        </w:tabs>
        <w:spacing w:line="300" w:lineRule="exact"/>
        <w:ind w:right="-136"/>
        <w:rPr>
          <w:szCs w:val="28"/>
          <w:lang w:val="uk-UA"/>
        </w:rPr>
      </w:pPr>
    </w:p>
    <w:p w:rsidR="00F11E1F" w:rsidRPr="00466456" w:rsidRDefault="00F11E1F" w:rsidP="002078C2">
      <w:pPr>
        <w:tabs>
          <w:tab w:val="num" w:pos="-567"/>
          <w:tab w:val="num" w:pos="0"/>
          <w:tab w:val="left" w:pos="284"/>
        </w:tabs>
        <w:spacing w:line="300" w:lineRule="exact"/>
        <w:ind w:right="-136"/>
        <w:jc w:val="both"/>
        <w:rPr>
          <w:szCs w:val="28"/>
          <w:lang w:val="uk-UA"/>
        </w:rPr>
      </w:pPr>
    </w:p>
    <w:p w:rsidR="00F11E1F" w:rsidRPr="00556350" w:rsidRDefault="00F11E1F" w:rsidP="002078C2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 w:rsidRPr="00556350">
        <w:rPr>
          <w:szCs w:val="27"/>
          <w:lang w:val="uk-UA"/>
        </w:rPr>
        <w:t xml:space="preserve">Відповідно </w:t>
      </w:r>
      <w:r>
        <w:rPr>
          <w:szCs w:val="27"/>
          <w:lang w:val="uk-UA"/>
        </w:rPr>
        <w:t xml:space="preserve">до </w:t>
      </w:r>
      <w:r w:rsidRPr="00556350">
        <w:rPr>
          <w:szCs w:val="27"/>
          <w:lang w:val="uk-UA"/>
        </w:rPr>
        <w:t xml:space="preserve">статті 25 Закону України «Про місцеве самоврядування в Україні» </w:t>
      </w:r>
      <w:r w:rsidRPr="00556350">
        <w:rPr>
          <w:szCs w:val="21"/>
          <w:shd w:val="clear" w:color="auto" w:fill="FFFFFF"/>
          <w:lang w:val="uk-UA"/>
        </w:rPr>
        <w:t>від 21.05.1997 року № 280/</w:t>
      </w:r>
      <w:r>
        <w:rPr>
          <w:szCs w:val="21"/>
          <w:shd w:val="clear" w:color="auto" w:fill="FFFFFF"/>
          <w:lang w:val="uk-UA"/>
        </w:rPr>
        <w:t>97-</w:t>
      </w:r>
      <w:r w:rsidRPr="00556350">
        <w:rPr>
          <w:szCs w:val="21"/>
          <w:shd w:val="clear" w:color="auto" w:fill="FFFFFF"/>
          <w:lang w:val="uk-UA"/>
        </w:rPr>
        <w:t>ВР</w:t>
      </w:r>
      <w:r>
        <w:rPr>
          <w:szCs w:val="21"/>
          <w:shd w:val="clear" w:color="auto" w:fill="FFFFFF"/>
          <w:lang w:val="uk-UA"/>
        </w:rPr>
        <w:t xml:space="preserve"> зі</w:t>
      </w:r>
      <w:r w:rsidRPr="00556350">
        <w:rPr>
          <w:szCs w:val="21"/>
          <w:shd w:val="clear" w:color="auto" w:fill="FFFFFF"/>
          <w:lang w:val="uk-UA"/>
        </w:rPr>
        <w:t xml:space="preserve"> змінами</w:t>
      </w:r>
      <w:r>
        <w:rPr>
          <w:szCs w:val="21"/>
          <w:shd w:val="clear" w:color="auto" w:fill="FFFFFF"/>
          <w:lang w:val="uk-UA"/>
        </w:rPr>
        <w:t xml:space="preserve"> та доповненнями</w:t>
      </w:r>
      <w:r w:rsidRPr="00556350">
        <w:rPr>
          <w:szCs w:val="21"/>
          <w:shd w:val="clear" w:color="auto" w:fill="FFFFFF"/>
          <w:lang w:val="uk-UA"/>
        </w:rPr>
        <w:t xml:space="preserve">, </w:t>
      </w:r>
      <w:r w:rsidRPr="00556350">
        <w:rPr>
          <w:szCs w:val="28"/>
          <w:lang w:val="uk-UA"/>
        </w:rPr>
        <w:t>Закону України «Про адміністративні послуги» від</w:t>
      </w:r>
      <w:r w:rsidRPr="00556350">
        <w:rPr>
          <w:lang w:val="uk-UA"/>
        </w:rPr>
        <w:t xml:space="preserve"> 06.09.2012 року № 5203-</w:t>
      </w:r>
      <w:r w:rsidRPr="00556350">
        <w:rPr>
          <w:lang w:val="en-US"/>
        </w:rPr>
        <w:t>VI</w:t>
      </w:r>
      <w:r>
        <w:rPr>
          <w:lang w:val="uk-UA"/>
        </w:rPr>
        <w:t xml:space="preserve"> </w:t>
      </w:r>
      <w:r>
        <w:rPr>
          <w:szCs w:val="21"/>
          <w:shd w:val="clear" w:color="auto" w:fill="FFFFFF"/>
          <w:lang w:val="uk-UA"/>
        </w:rPr>
        <w:t>зі</w:t>
      </w:r>
      <w:r w:rsidRPr="00556350">
        <w:rPr>
          <w:szCs w:val="21"/>
          <w:shd w:val="clear" w:color="auto" w:fill="FFFFFF"/>
          <w:lang w:val="uk-UA"/>
        </w:rPr>
        <w:t xml:space="preserve"> змінами</w:t>
      </w:r>
      <w:r w:rsidRPr="0055635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556350">
        <w:rPr>
          <w:szCs w:val="28"/>
          <w:lang w:val="uk-UA"/>
        </w:rPr>
        <w:t xml:space="preserve">Закону </w:t>
      </w:r>
      <w:r w:rsidRPr="002078C2">
        <w:rPr>
          <w:szCs w:val="28"/>
          <w:lang w:val="uk-UA"/>
        </w:rPr>
        <w:t xml:space="preserve">України «Про передачу об’єктів права державної та комунальної власності» від </w:t>
      </w:r>
      <w:r>
        <w:rPr>
          <w:szCs w:val="28"/>
          <w:lang w:val="uk-UA"/>
        </w:rPr>
        <w:t>03</w:t>
      </w:r>
      <w:r w:rsidRPr="002078C2">
        <w:rPr>
          <w:rStyle w:val="rvts44"/>
          <w:bCs/>
          <w:shd w:val="clear" w:color="auto" w:fill="FFFFFF"/>
          <w:lang w:val="uk-UA"/>
        </w:rPr>
        <w:t xml:space="preserve"> березня 1998 року</w:t>
      </w:r>
      <w:r>
        <w:rPr>
          <w:rStyle w:val="rvts44"/>
          <w:bCs/>
          <w:shd w:val="clear" w:color="auto" w:fill="FFFFFF"/>
          <w:lang w:val="uk-UA"/>
        </w:rPr>
        <w:t xml:space="preserve"> </w:t>
      </w:r>
      <w:r w:rsidRPr="002078C2">
        <w:rPr>
          <w:rStyle w:val="rvts44"/>
          <w:bCs/>
          <w:shd w:val="clear" w:color="auto" w:fill="FFFFFF"/>
          <w:lang w:val="uk-UA"/>
        </w:rPr>
        <w:t>№ 147/98-ВР</w:t>
      </w:r>
      <w:r>
        <w:rPr>
          <w:rStyle w:val="rvts44"/>
          <w:bCs/>
          <w:shd w:val="clear" w:color="auto" w:fill="FFFFFF"/>
          <w:lang w:val="uk-UA"/>
        </w:rPr>
        <w:t xml:space="preserve"> зі змінами, </w:t>
      </w:r>
      <w:r w:rsidRPr="002078C2">
        <w:rPr>
          <w:szCs w:val="28"/>
          <w:lang w:val="uk-UA"/>
        </w:rPr>
        <w:t>розпорядження Кабінету Міністрів України від 16.05.2014 року №</w:t>
      </w:r>
      <w:r w:rsidRPr="00556350">
        <w:rPr>
          <w:szCs w:val="28"/>
          <w:lang w:val="uk-UA"/>
        </w:rPr>
        <w:t xml:space="preserve"> 523-р «</w:t>
      </w:r>
      <w:r w:rsidRPr="00556350">
        <w:rPr>
          <w:bCs/>
          <w:szCs w:val="28"/>
          <w:shd w:val="clear" w:color="auto" w:fill="FFFFFF"/>
          <w:lang w:val="uk-UA"/>
        </w:rPr>
        <w:t>Деякі питання надання адміністративних послуг через центри надання адміністративних послуг</w:t>
      </w:r>
      <w:r w:rsidRPr="00556350">
        <w:rPr>
          <w:szCs w:val="28"/>
          <w:lang w:val="uk-UA"/>
        </w:rPr>
        <w:t xml:space="preserve">» </w:t>
      </w:r>
      <w:r>
        <w:rPr>
          <w:szCs w:val="21"/>
          <w:shd w:val="clear" w:color="auto" w:fill="FFFFFF"/>
          <w:lang w:val="uk-UA"/>
        </w:rPr>
        <w:t>зі</w:t>
      </w:r>
      <w:r w:rsidRPr="00556350">
        <w:rPr>
          <w:szCs w:val="21"/>
          <w:shd w:val="clear" w:color="auto" w:fill="FFFFFF"/>
          <w:lang w:val="uk-UA"/>
        </w:rPr>
        <w:t xml:space="preserve"> змінами, </w:t>
      </w:r>
      <w:r w:rsidRPr="00556350">
        <w:rPr>
          <w:szCs w:val="28"/>
          <w:lang w:val="uk-UA"/>
        </w:rPr>
        <w:t xml:space="preserve">у зв’язку з </w:t>
      </w:r>
      <w:r>
        <w:rPr>
          <w:szCs w:val="28"/>
          <w:lang w:val="uk-UA"/>
        </w:rPr>
        <w:t xml:space="preserve">необхідністю </w:t>
      </w:r>
      <w:r w:rsidRPr="00021F82">
        <w:rPr>
          <w:szCs w:val="28"/>
          <w:lang w:val="uk-UA"/>
        </w:rPr>
        <w:t>замін</w:t>
      </w:r>
      <w:r>
        <w:rPr>
          <w:szCs w:val="28"/>
          <w:lang w:val="uk-UA"/>
        </w:rPr>
        <w:t>и</w:t>
      </w:r>
      <w:r w:rsidRPr="00021F82">
        <w:rPr>
          <w:szCs w:val="28"/>
          <w:lang w:val="uk-UA"/>
        </w:rPr>
        <w:t xml:space="preserve"> принтер</w:t>
      </w:r>
      <w:r>
        <w:rPr>
          <w:szCs w:val="28"/>
          <w:lang w:val="uk-UA"/>
        </w:rPr>
        <w:t>а Toppan CP500, який</w:t>
      </w:r>
      <w:r w:rsidRPr="00021F82">
        <w:rPr>
          <w:szCs w:val="28"/>
          <w:lang w:val="uk-UA"/>
        </w:rPr>
        <w:t xml:space="preserve"> використову</w:t>
      </w:r>
      <w:r>
        <w:rPr>
          <w:szCs w:val="28"/>
          <w:lang w:val="uk-UA"/>
        </w:rPr>
        <w:t>є</w:t>
      </w:r>
      <w:r w:rsidRPr="00021F82">
        <w:rPr>
          <w:szCs w:val="28"/>
          <w:lang w:val="uk-UA"/>
        </w:rPr>
        <w:t>ться для оформлення та</w:t>
      </w:r>
      <w:r>
        <w:rPr>
          <w:szCs w:val="28"/>
          <w:lang w:val="uk-UA"/>
        </w:rPr>
        <w:t xml:space="preserve"> </w:t>
      </w:r>
      <w:r w:rsidRPr="00021F82">
        <w:rPr>
          <w:szCs w:val="28"/>
          <w:lang w:val="uk-UA"/>
        </w:rPr>
        <w:t>видачі посвідчення водія</w:t>
      </w:r>
      <w:r>
        <w:rPr>
          <w:szCs w:val="28"/>
          <w:lang w:val="uk-UA"/>
        </w:rPr>
        <w:t xml:space="preserve"> </w:t>
      </w:r>
      <w:r w:rsidRPr="00021F82">
        <w:rPr>
          <w:szCs w:val="28"/>
          <w:lang w:val="uk-UA"/>
        </w:rPr>
        <w:t xml:space="preserve">та державної реєстрації транспортних засобів, що є в наявності у </w:t>
      </w:r>
      <w:r>
        <w:rPr>
          <w:szCs w:val="28"/>
          <w:lang w:val="uk-UA"/>
        </w:rPr>
        <w:t>відділі «</w:t>
      </w:r>
      <w:r w:rsidRPr="00021F82">
        <w:rPr>
          <w:szCs w:val="28"/>
          <w:lang w:val="uk-UA"/>
        </w:rPr>
        <w:t>Ц</w:t>
      </w:r>
      <w:r>
        <w:rPr>
          <w:szCs w:val="28"/>
          <w:lang w:val="uk-UA"/>
        </w:rPr>
        <w:t>ентр надання адміністративних послуг» управління адміністративних послуг та реєстрації апарату виконавчого комітету Первомайської міської ради</w:t>
      </w:r>
      <w:r w:rsidRPr="00021F82">
        <w:rPr>
          <w:szCs w:val="28"/>
          <w:lang w:val="uk-UA"/>
        </w:rPr>
        <w:t xml:space="preserve"> та</w:t>
      </w:r>
      <w:r>
        <w:rPr>
          <w:szCs w:val="28"/>
          <w:lang w:val="uk-UA"/>
        </w:rPr>
        <w:t xml:space="preserve"> </w:t>
      </w:r>
      <w:r w:rsidRPr="00021F82">
        <w:rPr>
          <w:szCs w:val="28"/>
          <w:lang w:val="uk-UA"/>
        </w:rPr>
        <w:t>знаход</w:t>
      </w:r>
      <w:r>
        <w:rPr>
          <w:szCs w:val="28"/>
          <w:lang w:val="uk-UA"/>
        </w:rPr>
        <w:t>и</w:t>
      </w:r>
      <w:r w:rsidRPr="00021F82">
        <w:rPr>
          <w:szCs w:val="28"/>
          <w:lang w:val="uk-UA"/>
        </w:rPr>
        <w:t>ться на балансі органів місце</w:t>
      </w:r>
      <w:r>
        <w:rPr>
          <w:szCs w:val="28"/>
          <w:lang w:val="uk-UA"/>
        </w:rPr>
        <w:t>вого самоврядування, на принтер</w:t>
      </w:r>
      <w:r w:rsidRPr="00021F82">
        <w:rPr>
          <w:szCs w:val="28"/>
          <w:lang w:val="uk-UA"/>
        </w:rPr>
        <w:t xml:space="preserve"> для</w:t>
      </w:r>
      <w:r>
        <w:rPr>
          <w:szCs w:val="28"/>
          <w:lang w:val="uk-UA"/>
        </w:rPr>
        <w:t xml:space="preserve"> </w:t>
      </w:r>
      <w:r w:rsidRPr="00021F82">
        <w:rPr>
          <w:szCs w:val="28"/>
          <w:lang w:val="uk-UA"/>
        </w:rPr>
        <w:t xml:space="preserve">двостороннього ретрансферного </w:t>
      </w:r>
      <w:r w:rsidRPr="006E49B0">
        <w:rPr>
          <w:szCs w:val="28"/>
          <w:lang w:val="uk-UA"/>
        </w:rPr>
        <w:t>друку Swiftpro K60 з</w:t>
      </w:r>
      <w:r w:rsidRPr="00021F82">
        <w:rPr>
          <w:szCs w:val="28"/>
          <w:lang w:val="uk-UA"/>
        </w:rPr>
        <w:t xml:space="preserve"> безконтактним енкодером та</w:t>
      </w:r>
      <w:r>
        <w:rPr>
          <w:szCs w:val="28"/>
          <w:lang w:val="uk-UA"/>
        </w:rPr>
        <w:t xml:space="preserve"> </w:t>
      </w:r>
      <w:r w:rsidRPr="00021F82">
        <w:rPr>
          <w:szCs w:val="28"/>
          <w:lang w:val="uk-UA"/>
        </w:rPr>
        <w:t>подвійним модулем ламінування</w:t>
      </w:r>
      <w:r w:rsidRPr="00556350">
        <w:rPr>
          <w:szCs w:val="28"/>
          <w:lang w:val="uk-UA"/>
        </w:rPr>
        <w:t>, міська рада</w:t>
      </w:r>
    </w:p>
    <w:p w:rsidR="00F11E1F" w:rsidRPr="00556350" w:rsidRDefault="00F11E1F" w:rsidP="00F744E4">
      <w:pPr>
        <w:tabs>
          <w:tab w:val="num" w:pos="-567"/>
          <w:tab w:val="num" w:pos="-180"/>
          <w:tab w:val="num" w:pos="0"/>
          <w:tab w:val="left" w:pos="284"/>
        </w:tabs>
        <w:spacing w:line="300" w:lineRule="exact"/>
        <w:ind w:right="-1" w:firstLine="426"/>
        <w:jc w:val="both"/>
        <w:rPr>
          <w:sz w:val="24"/>
          <w:szCs w:val="28"/>
          <w:lang w:val="uk-UA"/>
        </w:rPr>
      </w:pPr>
    </w:p>
    <w:p w:rsidR="00F11E1F" w:rsidRPr="00466456" w:rsidRDefault="00F11E1F" w:rsidP="00F744E4">
      <w:pPr>
        <w:tabs>
          <w:tab w:val="num" w:pos="0"/>
        </w:tabs>
        <w:ind w:right="-1"/>
        <w:jc w:val="both"/>
        <w:rPr>
          <w:szCs w:val="27"/>
          <w:lang w:val="uk-UA"/>
        </w:rPr>
      </w:pPr>
      <w:r w:rsidRPr="00466456">
        <w:rPr>
          <w:szCs w:val="27"/>
          <w:lang w:val="uk-UA"/>
        </w:rPr>
        <w:t>ВИРІШИЛА:</w:t>
      </w:r>
    </w:p>
    <w:p w:rsidR="00F11E1F" w:rsidRDefault="00F11E1F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/>
        <w:jc w:val="both"/>
        <w:rPr>
          <w:szCs w:val="28"/>
          <w:lang w:val="uk-UA"/>
        </w:rPr>
      </w:pPr>
    </w:p>
    <w:p w:rsidR="00F11E1F" w:rsidRPr="002078C2" w:rsidRDefault="00F11E1F" w:rsidP="001009AC">
      <w:pPr>
        <w:tabs>
          <w:tab w:val="num" w:pos="-567"/>
          <w:tab w:val="num" w:pos="0"/>
          <w:tab w:val="left" w:pos="567"/>
        </w:tabs>
        <w:spacing w:line="300" w:lineRule="exact"/>
        <w:ind w:right="-136"/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ab/>
      </w:r>
      <w:r w:rsidRPr="00466456">
        <w:rPr>
          <w:szCs w:val="28"/>
          <w:lang w:val="uk-UA"/>
        </w:rPr>
        <w:t xml:space="preserve">1. </w:t>
      </w:r>
      <w:r>
        <w:rPr>
          <w:szCs w:val="28"/>
          <w:lang w:val="uk-UA"/>
        </w:rPr>
        <w:t>Надати згоду на прийняття</w:t>
      </w:r>
      <w:r w:rsidRPr="002078C2">
        <w:rPr>
          <w:szCs w:val="28"/>
          <w:lang w:val="uk-UA"/>
        </w:rPr>
        <w:t xml:space="preserve"> з державної власності </w:t>
      </w:r>
      <w:r>
        <w:rPr>
          <w:szCs w:val="28"/>
          <w:lang w:val="uk-UA"/>
        </w:rPr>
        <w:t>зі</w:t>
      </w:r>
      <w:r w:rsidRPr="002078C2">
        <w:rPr>
          <w:szCs w:val="28"/>
          <w:lang w:val="uk-UA"/>
        </w:rPr>
        <w:t xml:space="preserve"> сфери управління Міністерства економіки України з балансу державного підприємства «</w:t>
      </w:r>
      <w:r w:rsidRPr="002078C2">
        <w:rPr>
          <w:bCs/>
          <w:szCs w:val="28"/>
          <w:lang w:val="uk-UA"/>
        </w:rPr>
        <w:t xml:space="preserve">Поліграфічний комбінат «Україна» по виготовленню цінних паперів» у комунальну власність </w:t>
      </w:r>
      <w:r>
        <w:rPr>
          <w:szCs w:val="28"/>
          <w:lang w:val="uk-UA"/>
        </w:rPr>
        <w:t xml:space="preserve">Первомайської міської територіальної громади для передачі на баланс виконавчого комітету Первомайської міської ради </w:t>
      </w:r>
      <w:r>
        <w:rPr>
          <w:bCs/>
          <w:szCs w:val="28"/>
          <w:lang w:val="uk-UA"/>
        </w:rPr>
        <w:t xml:space="preserve">з подальшим використанням у </w:t>
      </w:r>
      <w:r>
        <w:rPr>
          <w:szCs w:val="28"/>
          <w:lang w:val="uk-UA"/>
        </w:rPr>
        <w:t>відділі</w:t>
      </w:r>
      <w:bookmarkStart w:id="0" w:name="_GoBack"/>
      <w:bookmarkEnd w:id="0"/>
      <w:r>
        <w:rPr>
          <w:szCs w:val="28"/>
          <w:lang w:val="uk-UA"/>
        </w:rPr>
        <w:t xml:space="preserve"> «</w:t>
      </w:r>
      <w:r w:rsidRPr="00021F82">
        <w:rPr>
          <w:szCs w:val="28"/>
          <w:lang w:val="uk-UA"/>
        </w:rPr>
        <w:t>Ц</w:t>
      </w:r>
      <w:r>
        <w:rPr>
          <w:szCs w:val="28"/>
          <w:lang w:val="uk-UA"/>
        </w:rPr>
        <w:t>ентр надання адміністративних послуг» управління адміністративних послуг та реєстрації апарату виконавчого комітету Первомайської міської ради</w:t>
      </w:r>
      <w:r w:rsidRPr="002078C2">
        <w:rPr>
          <w:bCs/>
          <w:szCs w:val="28"/>
          <w:lang w:val="uk-UA"/>
        </w:rPr>
        <w:t xml:space="preserve"> окреме індивідуально визначене майно – принтер для двостороннього ретрансферного </w:t>
      </w:r>
      <w:r w:rsidRPr="006E49B0">
        <w:rPr>
          <w:bCs/>
          <w:szCs w:val="28"/>
          <w:lang w:val="uk-UA"/>
        </w:rPr>
        <w:t xml:space="preserve">друку </w:t>
      </w:r>
      <w:r w:rsidRPr="006E49B0">
        <w:rPr>
          <w:bCs/>
          <w:szCs w:val="28"/>
        </w:rPr>
        <w:t>Swiftpro</w:t>
      </w:r>
      <w:r w:rsidRPr="006E49B0">
        <w:rPr>
          <w:bCs/>
          <w:szCs w:val="28"/>
          <w:lang w:val="uk-UA"/>
        </w:rPr>
        <w:t xml:space="preserve"> </w:t>
      </w:r>
      <w:r w:rsidRPr="006E49B0">
        <w:rPr>
          <w:bCs/>
          <w:szCs w:val="28"/>
        </w:rPr>
        <w:t>K</w:t>
      </w:r>
      <w:r w:rsidRPr="006E49B0">
        <w:rPr>
          <w:bCs/>
          <w:szCs w:val="28"/>
          <w:lang w:val="uk-UA"/>
        </w:rPr>
        <w:t>60 з безконтактним</w:t>
      </w:r>
      <w:r w:rsidRPr="002078C2">
        <w:rPr>
          <w:bCs/>
          <w:szCs w:val="28"/>
          <w:lang w:val="uk-UA"/>
        </w:rPr>
        <w:t xml:space="preserve"> енкодером та подвійним модулем ламінування у кількості</w:t>
      </w:r>
      <w:r>
        <w:rPr>
          <w:bCs/>
          <w:szCs w:val="28"/>
          <w:lang w:val="uk-UA"/>
        </w:rPr>
        <w:t xml:space="preserve"> 1 одиниця </w:t>
      </w:r>
      <w:r w:rsidRPr="002078C2">
        <w:rPr>
          <w:bCs/>
          <w:szCs w:val="28"/>
          <w:lang w:val="uk-UA"/>
        </w:rPr>
        <w:t xml:space="preserve">(номенклатурний номер 64551) вартістю </w:t>
      </w:r>
      <w:r w:rsidRPr="002078C2">
        <w:rPr>
          <w:iCs/>
          <w:szCs w:val="28"/>
          <w:lang w:val="uk-UA"/>
        </w:rPr>
        <w:t>123</w:t>
      </w:r>
      <w:r w:rsidRPr="002078C2">
        <w:rPr>
          <w:iCs/>
          <w:szCs w:val="28"/>
        </w:rPr>
        <w:t> </w:t>
      </w:r>
      <w:r>
        <w:rPr>
          <w:iCs/>
          <w:szCs w:val="28"/>
          <w:lang w:val="uk-UA"/>
        </w:rPr>
        <w:t>750,00 (сто двадцять три  тисячі сімсот п’ятдесят грн. 00 коп.)</w:t>
      </w:r>
      <w:r w:rsidRPr="002078C2">
        <w:rPr>
          <w:bCs/>
          <w:szCs w:val="28"/>
          <w:lang w:val="uk-UA"/>
        </w:rPr>
        <w:t xml:space="preserve"> гривень (без урахування ПДВ) </w:t>
      </w:r>
      <w:r>
        <w:rPr>
          <w:bCs/>
          <w:szCs w:val="28"/>
          <w:lang w:val="uk-UA"/>
        </w:rPr>
        <w:t>і</w:t>
      </w:r>
      <w:r w:rsidRPr="002078C2">
        <w:rPr>
          <w:szCs w:val="28"/>
          <w:shd w:val="clear" w:color="auto" w:fill="FFFFFF"/>
          <w:lang w:val="uk-UA"/>
        </w:rPr>
        <w:t xml:space="preserve">з </w:t>
      </w:r>
      <w:r w:rsidRPr="002078C2">
        <w:rPr>
          <w:bCs/>
          <w:szCs w:val="28"/>
          <w:lang w:val="uk-UA"/>
        </w:rPr>
        <w:t xml:space="preserve">зобов’язанням використовувати за цільовим призначенням і не відчужувати в приватну власність. </w:t>
      </w:r>
    </w:p>
    <w:p w:rsidR="00F11E1F" w:rsidRPr="002078C2" w:rsidRDefault="00F11E1F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</w:p>
    <w:p w:rsidR="00F11E1F" w:rsidRDefault="00F11E1F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 Відповідальність за виконання рішення покласти на начальника управління адміністративних послуг та реєстрації апарату виконавчого комітету міської ради.</w:t>
      </w:r>
    </w:p>
    <w:p w:rsidR="00F11E1F" w:rsidRDefault="00F11E1F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</w:p>
    <w:p w:rsidR="00F11E1F" w:rsidRPr="00466456" w:rsidRDefault="00F11E1F" w:rsidP="00F744E4">
      <w:pPr>
        <w:tabs>
          <w:tab w:val="num" w:pos="-567"/>
          <w:tab w:val="num" w:pos="0"/>
          <w:tab w:val="left" w:pos="284"/>
        </w:tabs>
        <w:spacing w:line="300" w:lineRule="exact"/>
        <w:ind w:right="-1" w:firstLine="567"/>
        <w:jc w:val="both"/>
        <w:rPr>
          <w:szCs w:val="28"/>
          <w:lang w:val="uk-UA"/>
        </w:rPr>
      </w:pPr>
      <w:r w:rsidRPr="00365CA8">
        <w:rPr>
          <w:szCs w:val="28"/>
          <w:lang w:val="uk-UA"/>
        </w:rPr>
        <w:t xml:space="preserve">3. Контроль за виконанням рішення покласти на постійну комісію міської ради </w:t>
      </w:r>
      <w:r w:rsidRPr="00365CA8">
        <w:rPr>
          <w:bCs/>
          <w:color w:val="222222"/>
          <w:szCs w:val="28"/>
          <w:lang w:val="uk-UA"/>
        </w:rPr>
        <w:t>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Pr="00365CA8">
        <w:rPr>
          <w:szCs w:val="28"/>
          <w:lang w:val="uk-UA"/>
        </w:rPr>
        <w:t>.</w:t>
      </w:r>
    </w:p>
    <w:p w:rsidR="00F11E1F" w:rsidRPr="00466456" w:rsidRDefault="00F11E1F" w:rsidP="00F744E4">
      <w:pPr>
        <w:tabs>
          <w:tab w:val="num" w:pos="0"/>
          <w:tab w:val="num" w:pos="720"/>
        </w:tabs>
        <w:ind w:right="-1"/>
        <w:jc w:val="both"/>
        <w:rPr>
          <w:sz w:val="22"/>
          <w:szCs w:val="28"/>
          <w:lang w:val="uk-UA"/>
        </w:rPr>
      </w:pPr>
    </w:p>
    <w:p w:rsidR="00F11E1F" w:rsidRDefault="00F11E1F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</w:p>
    <w:p w:rsidR="00F11E1F" w:rsidRDefault="00F11E1F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</w:p>
    <w:p w:rsidR="00F11E1F" w:rsidRPr="00CB7883" w:rsidRDefault="00F11E1F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</w:p>
    <w:p w:rsidR="00F11E1F" w:rsidRPr="00CB7883" w:rsidRDefault="00F11E1F" w:rsidP="00F744E4">
      <w:pPr>
        <w:tabs>
          <w:tab w:val="num" w:pos="-180"/>
        </w:tabs>
        <w:ind w:left="-180" w:right="-1" w:firstLine="180"/>
        <w:rPr>
          <w:szCs w:val="28"/>
          <w:lang w:val="uk-UA"/>
        </w:rPr>
      </w:pPr>
      <w:r w:rsidRPr="00CB7883">
        <w:rPr>
          <w:szCs w:val="28"/>
          <w:lang w:val="uk-UA"/>
        </w:rPr>
        <w:t xml:space="preserve">Міський голова                                     </w:t>
      </w:r>
      <w:r>
        <w:rPr>
          <w:szCs w:val="28"/>
          <w:lang w:val="uk-UA"/>
        </w:rPr>
        <w:t xml:space="preserve">                                     </w:t>
      </w:r>
      <w:r w:rsidRPr="00CB7883">
        <w:rPr>
          <w:szCs w:val="28"/>
          <w:lang w:val="uk-UA"/>
        </w:rPr>
        <w:t xml:space="preserve">     Олег ДЕМЧЕНКО</w:t>
      </w:r>
    </w:p>
    <w:p w:rsidR="00F11E1F" w:rsidRPr="00CB7883" w:rsidRDefault="00F11E1F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p w:rsidR="00F11E1F" w:rsidRPr="00CB7883" w:rsidRDefault="00F11E1F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p w:rsidR="00F11E1F" w:rsidRDefault="00F11E1F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p w:rsidR="00F11E1F" w:rsidRDefault="00F11E1F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p w:rsidR="00F11E1F" w:rsidRDefault="00F11E1F" w:rsidP="0042228F">
      <w:pPr>
        <w:tabs>
          <w:tab w:val="num" w:pos="-180"/>
        </w:tabs>
        <w:ind w:left="-180" w:firstLine="180"/>
        <w:rPr>
          <w:sz w:val="20"/>
          <w:lang w:val="uk-UA"/>
        </w:rPr>
      </w:pPr>
    </w:p>
    <w:p w:rsidR="00F11E1F" w:rsidRDefault="00F11E1F" w:rsidP="006904E4">
      <w:pPr>
        <w:tabs>
          <w:tab w:val="num" w:pos="-180"/>
        </w:tabs>
        <w:ind w:left="-180" w:firstLine="180"/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rPr>
          <w:sz w:val="24"/>
          <w:lang w:val="uk-UA"/>
        </w:rPr>
      </w:pPr>
    </w:p>
    <w:p w:rsidR="00F11E1F" w:rsidRDefault="00F11E1F" w:rsidP="00440B6C">
      <w:pPr>
        <w:rPr>
          <w:sz w:val="24"/>
          <w:lang w:val="uk-UA"/>
        </w:rPr>
      </w:pPr>
    </w:p>
    <w:p w:rsidR="00F11E1F" w:rsidRDefault="00F11E1F" w:rsidP="00440B6C">
      <w:pPr>
        <w:rPr>
          <w:sz w:val="24"/>
          <w:lang w:val="uk-UA"/>
        </w:rPr>
      </w:pPr>
    </w:p>
    <w:p w:rsidR="00F11E1F" w:rsidRPr="00440B6C" w:rsidRDefault="00F11E1F" w:rsidP="00440B6C">
      <w:pPr>
        <w:tabs>
          <w:tab w:val="left" w:pos="6900"/>
        </w:tabs>
        <w:rPr>
          <w:sz w:val="24"/>
          <w:lang w:val="uk-UA"/>
        </w:rPr>
      </w:pPr>
      <w:r>
        <w:rPr>
          <w:sz w:val="24"/>
          <w:lang w:val="uk-UA"/>
        </w:rPr>
        <w:tab/>
      </w:r>
    </w:p>
    <w:sectPr w:rsidR="00F11E1F" w:rsidRPr="00440B6C" w:rsidSect="00F744E4"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E1F" w:rsidRDefault="00F11E1F" w:rsidP="00BF487B">
      <w:r>
        <w:separator/>
      </w:r>
    </w:p>
  </w:endnote>
  <w:endnote w:type="continuationSeparator" w:id="0">
    <w:p w:rsidR="00F11E1F" w:rsidRDefault="00F11E1F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E1F" w:rsidRPr="0093782A" w:rsidRDefault="00F11E1F" w:rsidP="006904E4">
    <w:pPr>
      <w:jc w:val="center"/>
      <w:rPr>
        <w:b/>
        <w:sz w:val="18"/>
        <w:szCs w:val="18"/>
        <w:lang w:val="uk-UA"/>
      </w:rPr>
    </w:pPr>
    <w:r w:rsidRPr="0093782A">
      <w:rPr>
        <w:b/>
        <w:sz w:val="18"/>
        <w:szCs w:val="18"/>
        <w:lang w:val="uk-UA"/>
      </w:rPr>
      <w:t>Рішення Первомайської міської ради</w:t>
    </w:r>
  </w:p>
  <w:p w:rsidR="00F11E1F" w:rsidRPr="0093782A" w:rsidRDefault="00F11E1F" w:rsidP="006904E4">
    <w:pPr>
      <w:tabs>
        <w:tab w:val="num" w:pos="-567"/>
        <w:tab w:val="num" w:pos="0"/>
        <w:tab w:val="left" w:pos="284"/>
      </w:tabs>
      <w:jc w:val="center"/>
      <w:rPr>
        <w:b/>
        <w:sz w:val="18"/>
        <w:szCs w:val="18"/>
        <w:lang w:val="uk-UA"/>
      </w:rPr>
    </w:pPr>
    <w:r w:rsidRPr="0093782A">
      <w:rPr>
        <w:b/>
        <w:sz w:val="18"/>
        <w:szCs w:val="18"/>
        <w:lang w:val="uk-UA"/>
      </w:rPr>
      <w:t>Про надання згоди на прийняття об'єкта з державної власності у комунальну власність Первомайської міської  територіальної громади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E1F" w:rsidRPr="00DF67CA" w:rsidRDefault="00F11E1F" w:rsidP="00DF67CA">
    <w:pPr>
      <w:jc w:val="center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E1F" w:rsidRDefault="00F11E1F" w:rsidP="00BF487B">
      <w:r>
        <w:separator/>
      </w:r>
    </w:p>
  </w:footnote>
  <w:footnote w:type="continuationSeparator" w:id="0">
    <w:p w:rsidR="00F11E1F" w:rsidRDefault="00F11E1F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E1F" w:rsidRDefault="00F11E1F" w:rsidP="0016762B">
    <w:pPr>
      <w:ind w:left="374"/>
      <w:jc w:val="center"/>
      <w:rPr>
        <w:sz w:val="24"/>
        <w:szCs w:val="18"/>
        <w:lang w:val="uk-UA"/>
      </w:rPr>
    </w:pPr>
    <w:r w:rsidRPr="0016762B">
      <w:rPr>
        <w:sz w:val="24"/>
        <w:szCs w:val="18"/>
        <w:lang w:val="uk-UA"/>
      </w:rPr>
      <w:fldChar w:fldCharType="begin"/>
    </w:r>
    <w:r w:rsidRPr="0016762B">
      <w:rPr>
        <w:sz w:val="24"/>
        <w:szCs w:val="18"/>
        <w:lang w:val="uk-UA"/>
      </w:rPr>
      <w:instrText>PAGE   \* MERGEFORMAT</w:instrText>
    </w:r>
    <w:r w:rsidRPr="0016762B">
      <w:rPr>
        <w:sz w:val="24"/>
        <w:szCs w:val="18"/>
        <w:lang w:val="uk-UA"/>
      </w:rPr>
      <w:fldChar w:fldCharType="separate"/>
    </w:r>
    <w:r w:rsidRPr="00440B6C">
      <w:rPr>
        <w:noProof/>
        <w:sz w:val="24"/>
        <w:szCs w:val="18"/>
      </w:rPr>
      <w:t>2</w:t>
    </w:r>
    <w:r w:rsidRPr="0016762B">
      <w:rPr>
        <w:sz w:val="24"/>
        <w:szCs w:val="18"/>
        <w:lang w:val="uk-UA"/>
      </w:rPr>
      <w:fldChar w:fldCharType="end"/>
    </w:r>
    <w:r>
      <w:rPr>
        <w:sz w:val="24"/>
        <w:szCs w:val="18"/>
        <w:lang w:val="uk-UA"/>
      </w:rPr>
      <w:t xml:space="preserve">  із 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E4A28"/>
    <w:multiLevelType w:val="hybridMultilevel"/>
    <w:tmpl w:val="71009BAC"/>
    <w:lvl w:ilvl="0" w:tplc="40ECEDC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BC1E86"/>
    <w:multiLevelType w:val="hybridMultilevel"/>
    <w:tmpl w:val="202CA622"/>
    <w:lvl w:ilvl="0" w:tplc="ECF2A0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2E74B5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4651B"/>
    <w:multiLevelType w:val="hybridMultilevel"/>
    <w:tmpl w:val="42760590"/>
    <w:lvl w:ilvl="0" w:tplc="CE94C39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1E4B13"/>
    <w:multiLevelType w:val="hybridMultilevel"/>
    <w:tmpl w:val="D4DECDD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">
    <w:nsid w:val="4D6A0F1B"/>
    <w:multiLevelType w:val="hybridMultilevel"/>
    <w:tmpl w:val="403E1BFE"/>
    <w:lvl w:ilvl="0" w:tplc="BB123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16013"/>
    <w:multiLevelType w:val="multilevel"/>
    <w:tmpl w:val="14BE33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590C6014"/>
    <w:multiLevelType w:val="multilevel"/>
    <w:tmpl w:val="62864CE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6707490B"/>
    <w:multiLevelType w:val="hybridMultilevel"/>
    <w:tmpl w:val="8B7A4B28"/>
    <w:lvl w:ilvl="0" w:tplc="8EEEB086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B781E28"/>
    <w:multiLevelType w:val="hybridMultilevel"/>
    <w:tmpl w:val="5DA873B4"/>
    <w:lvl w:ilvl="0" w:tplc="BC489CD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323B3C"/>
    <w:multiLevelType w:val="hybridMultilevel"/>
    <w:tmpl w:val="3580D8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7A834CE2"/>
    <w:multiLevelType w:val="hybridMultilevel"/>
    <w:tmpl w:val="E1AC3686"/>
    <w:lvl w:ilvl="0" w:tplc="7BC0064C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12"/>
  </w:num>
  <w:num w:numId="10">
    <w:abstractNumId w:val="9"/>
  </w:num>
  <w:num w:numId="11">
    <w:abstractNumId w:val="7"/>
  </w:num>
  <w:num w:numId="12">
    <w:abstractNumId w:val="8"/>
  </w:num>
  <w:num w:numId="13">
    <w:abstractNumId w:val="11"/>
  </w:num>
  <w:num w:numId="14">
    <w:abstractNumId w:val="10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472"/>
    <w:rsid w:val="0000032D"/>
    <w:rsid w:val="0001202D"/>
    <w:rsid w:val="00015A92"/>
    <w:rsid w:val="00016DB1"/>
    <w:rsid w:val="00017517"/>
    <w:rsid w:val="00021F82"/>
    <w:rsid w:val="000258FC"/>
    <w:rsid w:val="00025B4A"/>
    <w:rsid w:val="000261EE"/>
    <w:rsid w:val="000279EC"/>
    <w:rsid w:val="00031329"/>
    <w:rsid w:val="0003324F"/>
    <w:rsid w:val="00033B97"/>
    <w:rsid w:val="00033F46"/>
    <w:rsid w:val="00036AD3"/>
    <w:rsid w:val="00044182"/>
    <w:rsid w:val="00050A2F"/>
    <w:rsid w:val="00055015"/>
    <w:rsid w:val="00060BDC"/>
    <w:rsid w:val="00065761"/>
    <w:rsid w:val="000657BF"/>
    <w:rsid w:val="000674F9"/>
    <w:rsid w:val="00067F79"/>
    <w:rsid w:val="0007332B"/>
    <w:rsid w:val="00074536"/>
    <w:rsid w:val="000836C7"/>
    <w:rsid w:val="000909B8"/>
    <w:rsid w:val="00090E78"/>
    <w:rsid w:val="000934FA"/>
    <w:rsid w:val="00093AB5"/>
    <w:rsid w:val="000A1143"/>
    <w:rsid w:val="000A308B"/>
    <w:rsid w:val="000A669C"/>
    <w:rsid w:val="000B1F46"/>
    <w:rsid w:val="000B580A"/>
    <w:rsid w:val="000B66AC"/>
    <w:rsid w:val="000C033F"/>
    <w:rsid w:val="000C1894"/>
    <w:rsid w:val="000C2E28"/>
    <w:rsid w:val="000C41F4"/>
    <w:rsid w:val="000C70B5"/>
    <w:rsid w:val="000D423E"/>
    <w:rsid w:val="000D710D"/>
    <w:rsid w:val="000E6814"/>
    <w:rsid w:val="000F0F8F"/>
    <w:rsid w:val="000F2E27"/>
    <w:rsid w:val="000F45E1"/>
    <w:rsid w:val="001009AC"/>
    <w:rsid w:val="00102F62"/>
    <w:rsid w:val="001066D9"/>
    <w:rsid w:val="0010698D"/>
    <w:rsid w:val="00110041"/>
    <w:rsid w:val="0011193F"/>
    <w:rsid w:val="0011573D"/>
    <w:rsid w:val="00122177"/>
    <w:rsid w:val="00122644"/>
    <w:rsid w:val="001236B4"/>
    <w:rsid w:val="00123ACA"/>
    <w:rsid w:val="001351C3"/>
    <w:rsid w:val="00137B45"/>
    <w:rsid w:val="00145B3C"/>
    <w:rsid w:val="00147656"/>
    <w:rsid w:val="00150978"/>
    <w:rsid w:val="00161805"/>
    <w:rsid w:val="00162B14"/>
    <w:rsid w:val="00164A64"/>
    <w:rsid w:val="00167253"/>
    <w:rsid w:val="0016762B"/>
    <w:rsid w:val="00173457"/>
    <w:rsid w:val="00182417"/>
    <w:rsid w:val="00184B72"/>
    <w:rsid w:val="00185F0A"/>
    <w:rsid w:val="00187BB1"/>
    <w:rsid w:val="00187E8F"/>
    <w:rsid w:val="00194179"/>
    <w:rsid w:val="001A05C3"/>
    <w:rsid w:val="001A18A4"/>
    <w:rsid w:val="001A18D1"/>
    <w:rsid w:val="001A4751"/>
    <w:rsid w:val="001A7338"/>
    <w:rsid w:val="001A7C80"/>
    <w:rsid w:val="001B0B6C"/>
    <w:rsid w:val="001B1842"/>
    <w:rsid w:val="001B4379"/>
    <w:rsid w:val="001B4A3B"/>
    <w:rsid w:val="001B67C8"/>
    <w:rsid w:val="001B6D20"/>
    <w:rsid w:val="001D0B4E"/>
    <w:rsid w:val="001D28A5"/>
    <w:rsid w:val="001D4F6F"/>
    <w:rsid w:val="001D73B7"/>
    <w:rsid w:val="001E1787"/>
    <w:rsid w:val="001E4A27"/>
    <w:rsid w:val="001E7CE3"/>
    <w:rsid w:val="001F528B"/>
    <w:rsid w:val="0020116E"/>
    <w:rsid w:val="002037DD"/>
    <w:rsid w:val="002078C2"/>
    <w:rsid w:val="00207E48"/>
    <w:rsid w:val="00210AD4"/>
    <w:rsid w:val="00211730"/>
    <w:rsid w:val="00212FCF"/>
    <w:rsid w:val="00226A92"/>
    <w:rsid w:val="00226B9B"/>
    <w:rsid w:val="00230C85"/>
    <w:rsid w:val="00240990"/>
    <w:rsid w:val="00241590"/>
    <w:rsid w:val="002417F7"/>
    <w:rsid w:val="002455AD"/>
    <w:rsid w:val="00250385"/>
    <w:rsid w:val="00267A08"/>
    <w:rsid w:val="00271BB7"/>
    <w:rsid w:val="00282754"/>
    <w:rsid w:val="002827AD"/>
    <w:rsid w:val="00285241"/>
    <w:rsid w:val="002860BD"/>
    <w:rsid w:val="00290131"/>
    <w:rsid w:val="0029279D"/>
    <w:rsid w:val="00294C13"/>
    <w:rsid w:val="002951C7"/>
    <w:rsid w:val="00296A5D"/>
    <w:rsid w:val="002A12C7"/>
    <w:rsid w:val="002A2A60"/>
    <w:rsid w:val="002B0B03"/>
    <w:rsid w:val="002B0DCE"/>
    <w:rsid w:val="002B17B6"/>
    <w:rsid w:val="002B1F3B"/>
    <w:rsid w:val="002B2EC6"/>
    <w:rsid w:val="002B3EF5"/>
    <w:rsid w:val="002C1221"/>
    <w:rsid w:val="002C687D"/>
    <w:rsid w:val="002D2767"/>
    <w:rsid w:val="002D27E2"/>
    <w:rsid w:val="002D52B4"/>
    <w:rsid w:val="002E0E47"/>
    <w:rsid w:val="002F1A8B"/>
    <w:rsid w:val="002F1FC6"/>
    <w:rsid w:val="002F2AF2"/>
    <w:rsid w:val="002F3332"/>
    <w:rsid w:val="002F408E"/>
    <w:rsid w:val="00303B0B"/>
    <w:rsid w:val="00306300"/>
    <w:rsid w:val="003120BD"/>
    <w:rsid w:val="00312EE4"/>
    <w:rsid w:val="00315354"/>
    <w:rsid w:val="003210DC"/>
    <w:rsid w:val="00322B3F"/>
    <w:rsid w:val="00323344"/>
    <w:rsid w:val="0032363F"/>
    <w:rsid w:val="00324A9A"/>
    <w:rsid w:val="003257C4"/>
    <w:rsid w:val="003268A6"/>
    <w:rsid w:val="0032744D"/>
    <w:rsid w:val="00331E01"/>
    <w:rsid w:val="00337F56"/>
    <w:rsid w:val="00341C70"/>
    <w:rsid w:val="0034313E"/>
    <w:rsid w:val="003433CD"/>
    <w:rsid w:val="00344361"/>
    <w:rsid w:val="00344DEE"/>
    <w:rsid w:val="0034635C"/>
    <w:rsid w:val="003463C1"/>
    <w:rsid w:val="0034740E"/>
    <w:rsid w:val="00351A6F"/>
    <w:rsid w:val="00351E81"/>
    <w:rsid w:val="00353D67"/>
    <w:rsid w:val="0036028D"/>
    <w:rsid w:val="00360308"/>
    <w:rsid w:val="00365CA8"/>
    <w:rsid w:val="00372941"/>
    <w:rsid w:val="00372F1C"/>
    <w:rsid w:val="00382CD6"/>
    <w:rsid w:val="00385CC1"/>
    <w:rsid w:val="0038662B"/>
    <w:rsid w:val="003870C1"/>
    <w:rsid w:val="00387253"/>
    <w:rsid w:val="003B2F9F"/>
    <w:rsid w:val="003B59EA"/>
    <w:rsid w:val="003B70A5"/>
    <w:rsid w:val="003B74DA"/>
    <w:rsid w:val="003B751B"/>
    <w:rsid w:val="003C2013"/>
    <w:rsid w:val="003C2B88"/>
    <w:rsid w:val="003D2709"/>
    <w:rsid w:val="003F29C6"/>
    <w:rsid w:val="003F46F3"/>
    <w:rsid w:val="003F6396"/>
    <w:rsid w:val="00406B9B"/>
    <w:rsid w:val="00411626"/>
    <w:rsid w:val="00412326"/>
    <w:rsid w:val="00413AF0"/>
    <w:rsid w:val="00420477"/>
    <w:rsid w:val="004205E7"/>
    <w:rsid w:val="00420A2B"/>
    <w:rsid w:val="0042228F"/>
    <w:rsid w:val="00426BA0"/>
    <w:rsid w:val="00430488"/>
    <w:rsid w:val="00433E80"/>
    <w:rsid w:val="00440B6C"/>
    <w:rsid w:val="00444803"/>
    <w:rsid w:val="0044579F"/>
    <w:rsid w:val="00451616"/>
    <w:rsid w:val="00452AFF"/>
    <w:rsid w:val="0045558F"/>
    <w:rsid w:val="00456FBA"/>
    <w:rsid w:val="00460F8A"/>
    <w:rsid w:val="00466456"/>
    <w:rsid w:val="00466CA1"/>
    <w:rsid w:val="00471447"/>
    <w:rsid w:val="00473D81"/>
    <w:rsid w:val="00481606"/>
    <w:rsid w:val="00484B31"/>
    <w:rsid w:val="00492DDA"/>
    <w:rsid w:val="004A0B0C"/>
    <w:rsid w:val="004A6AC5"/>
    <w:rsid w:val="004A6CBD"/>
    <w:rsid w:val="004B2E8E"/>
    <w:rsid w:val="004B56A4"/>
    <w:rsid w:val="004C0F27"/>
    <w:rsid w:val="004C1BFD"/>
    <w:rsid w:val="004C2B2B"/>
    <w:rsid w:val="004C2FE4"/>
    <w:rsid w:val="004C3F1F"/>
    <w:rsid w:val="004C4F2A"/>
    <w:rsid w:val="004C56D6"/>
    <w:rsid w:val="004C58DE"/>
    <w:rsid w:val="004D4264"/>
    <w:rsid w:val="004E1ECF"/>
    <w:rsid w:val="004E4114"/>
    <w:rsid w:val="004F5ACE"/>
    <w:rsid w:val="004F644E"/>
    <w:rsid w:val="004F7580"/>
    <w:rsid w:val="00506DA7"/>
    <w:rsid w:val="0050712F"/>
    <w:rsid w:val="00512D7B"/>
    <w:rsid w:val="005156B4"/>
    <w:rsid w:val="00521561"/>
    <w:rsid w:val="005216F3"/>
    <w:rsid w:val="00521E51"/>
    <w:rsid w:val="00522619"/>
    <w:rsid w:val="00532970"/>
    <w:rsid w:val="005344C3"/>
    <w:rsid w:val="00546A5A"/>
    <w:rsid w:val="0054765E"/>
    <w:rsid w:val="0055167B"/>
    <w:rsid w:val="00555728"/>
    <w:rsid w:val="00555A05"/>
    <w:rsid w:val="00556350"/>
    <w:rsid w:val="0055794F"/>
    <w:rsid w:val="0056106C"/>
    <w:rsid w:val="00565C46"/>
    <w:rsid w:val="00591A9C"/>
    <w:rsid w:val="00591BBE"/>
    <w:rsid w:val="00592AD8"/>
    <w:rsid w:val="00592E76"/>
    <w:rsid w:val="005A096F"/>
    <w:rsid w:val="005A53C2"/>
    <w:rsid w:val="005A55A8"/>
    <w:rsid w:val="005B0429"/>
    <w:rsid w:val="005B0D1C"/>
    <w:rsid w:val="005B0D2D"/>
    <w:rsid w:val="005B69F4"/>
    <w:rsid w:val="005C24F2"/>
    <w:rsid w:val="005C6D5C"/>
    <w:rsid w:val="005C70EE"/>
    <w:rsid w:val="005C72BC"/>
    <w:rsid w:val="005D0968"/>
    <w:rsid w:val="005D49C2"/>
    <w:rsid w:val="005D516C"/>
    <w:rsid w:val="005D56EE"/>
    <w:rsid w:val="005E4AAC"/>
    <w:rsid w:val="005F11FD"/>
    <w:rsid w:val="005F1333"/>
    <w:rsid w:val="005F5DE4"/>
    <w:rsid w:val="00601BE0"/>
    <w:rsid w:val="0060243A"/>
    <w:rsid w:val="006035E0"/>
    <w:rsid w:val="0060376F"/>
    <w:rsid w:val="00604312"/>
    <w:rsid w:val="00607A3B"/>
    <w:rsid w:val="00610EFD"/>
    <w:rsid w:val="006143CA"/>
    <w:rsid w:val="00620706"/>
    <w:rsid w:val="006246F8"/>
    <w:rsid w:val="00627DEC"/>
    <w:rsid w:val="0063068D"/>
    <w:rsid w:val="006405AA"/>
    <w:rsid w:val="00644925"/>
    <w:rsid w:val="00644CE0"/>
    <w:rsid w:val="00647088"/>
    <w:rsid w:val="0065050A"/>
    <w:rsid w:val="006515DC"/>
    <w:rsid w:val="00663DF0"/>
    <w:rsid w:val="00665C03"/>
    <w:rsid w:val="00667EBC"/>
    <w:rsid w:val="00671E47"/>
    <w:rsid w:val="0067231C"/>
    <w:rsid w:val="00675F4D"/>
    <w:rsid w:val="00676D0A"/>
    <w:rsid w:val="00676F19"/>
    <w:rsid w:val="0067763B"/>
    <w:rsid w:val="00683F4C"/>
    <w:rsid w:val="006904E4"/>
    <w:rsid w:val="00692BD3"/>
    <w:rsid w:val="00696FDB"/>
    <w:rsid w:val="006975FE"/>
    <w:rsid w:val="006C242A"/>
    <w:rsid w:val="006C443F"/>
    <w:rsid w:val="006D3DAB"/>
    <w:rsid w:val="006D5666"/>
    <w:rsid w:val="006D6648"/>
    <w:rsid w:val="006D66EF"/>
    <w:rsid w:val="006E49B0"/>
    <w:rsid w:val="006E4AE4"/>
    <w:rsid w:val="006E51E4"/>
    <w:rsid w:val="006E5D6B"/>
    <w:rsid w:val="006E6F76"/>
    <w:rsid w:val="006F15F5"/>
    <w:rsid w:val="006F3C87"/>
    <w:rsid w:val="006F7F1A"/>
    <w:rsid w:val="0070210F"/>
    <w:rsid w:val="007108DD"/>
    <w:rsid w:val="00722934"/>
    <w:rsid w:val="00726A18"/>
    <w:rsid w:val="007273CB"/>
    <w:rsid w:val="00730628"/>
    <w:rsid w:val="00731126"/>
    <w:rsid w:val="00734350"/>
    <w:rsid w:val="00734380"/>
    <w:rsid w:val="00742EBC"/>
    <w:rsid w:val="00746023"/>
    <w:rsid w:val="0074660D"/>
    <w:rsid w:val="00746DB5"/>
    <w:rsid w:val="007529B8"/>
    <w:rsid w:val="0075314E"/>
    <w:rsid w:val="00754504"/>
    <w:rsid w:val="0076757C"/>
    <w:rsid w:val="00770440"/>
    <w:rsid w:val="0077069F"/>
    <w:rsid w:val="007760BB"/>
    <w:rsid w:val="00776267"/>
    <w:rsid w:val="00782B9A"/>
    <w:rsid w:val="00786C7A"/>
    <w:rsid w:val="0079140B"/>
    <w:rsid w:val="007928CD"/>
    <w:rsid w:val="007A4599"/>
    <w:rsid w:val="007B1B05"/>
    <w:rsid w:val="007C18F6"/>
    <w:rsid w:val="007C1B95"/>
    <w:rsid w:val="007C5913"/>
    <w:rsid w:val="007C73B9"/>
    <w:rsid w:val="007C79C0"/>
    <w:rsid w:val="007D00E6"/>
    <w:rsid w:val="007D6D15"/>
    <w:rsid w:val="007E1627"/>
    <w:rsid w:val="007F05E6"/>
    <w:rsid w:val="007F1057"/>
    <w:rsid w:val="007F3A15"/>
    <w:rsid w:val="00804E14"/>
    <w:rsid w:val="00810E41"/>
    <w:rsid w:val="00813F15"/>
    <w:rsid w:val="00830BF1"/>
    <w:rsid w:val="00833D2E"/>
    <w:rsid w:val="0083580A"/>
    <w:rsid w:val="00840D4F"/>
    <w:rsid w:val="00841663"/>
    <w:rsid w:val="00841FD8"/>
    <w:rsid w:val="0084411E"/>
    <w:rsid w:val="00844CC1"/>
    <w:rsid w:val="00844E75"/>
    <w:rsid w:val="008461F5"/>
    <w:rsid w:val="008528AA"/>
    <w:rsid w:val="00853607"/>
    <w:rsid w:val="00857F44"/>
    <w:rsid w:val="00861D3D"/>
    <w:rsid w:val="008676F5"/>
    <w:rsid w:val="008808AC"/>
    <w:rsid w:val="008861C7"/>
    <w:rsid w:val="008A5831"/>
    <w:rsid w:val="008B3243"/>
    <w:rsid w:val="008B4312"/>
    <w:rsid w:val="008C25C6"/>
    <w:rsid w:val="008C29CF"/>
    <w:rsid w:val="008D1702"/>
    <w:rsid w:val="008D61BF"/>
    <w:rsid w:val="008D7317"/>
    <w:rsid w:val="008F5398"/>
    <w:rsid w:val="008F6C83"/>
    <w:rsid w:val="009029B7"/>
    <w:rsid w:val="00904D88"/>
    <w:rsid w:val="00905EC8"/>
    <w:rsid w:val="0091142F"/>
    <w:rsid w:val="009117D0"/>
    <w:rsid w:val="00911AD6"/>
    <w:rsid w:val="00920B21"/>
    <w:rsid w:val="00921F9D"/>
    <w:rsid w:val="009223F7"/>
    <w:rsid w:val="00923BED"/>
    <w:rsid w:val="00926E4D"/>
    <w:rsid w:val="0093154B"/>
    <w:rsid w:val="00931B4A"/>
    <w:rsid w:val="00932382"/>
    <w:rsid w:val="00935789"/>
    <w:rsid w:val="0093782A"/>
    <w:rsid w:val="009408D5"/>
    <w:rsid w:val="00940F3B"/>
    <w:rsid w:val="00942CEA"/>
    <w:rsid w:val="00944FE1"/>
    <w:rsid w:val="00945808"/>
    <w:rsid w:val="009471D9"/>
    <w:rsid w:val="00947CB0"/>
    <w:rsid w:val="00950399"/>
    <w:rsid w:val="009542C8"/>
    <w:rsid w:val="00954CEC"/>
    <w:rsid w:val="00955AE7"/>
    <w:rsid w:val="00967747"/>
    <w:rsid w:val="00973653"/>
    <w:rsid w:val="00984163"/>
    <w:rsid w:val="00997899"/>
    <w:rsid w:val="009A36B9"/>
    <w:rsid w:val="009A3E20"/>
    <w:rsid w:val="009A4CCA"/>
    <w:rsid w:val="009A5A1F"/>
    <w:rsid w:val="009A6A0C"/>
    <w:rsid w:val="009B1F70"/>
    <w:rsid w:val="009B614C"/>
    <w:rsid w:val="009B6560"/>
    <w:rsid w:val="009B70F4"/>
    <w:rsid w:val="009C0C18"/>
    <w:rsid w:val="009D19D0"/>
    <w:rsid w:val="009D4B22"/>
    <w:rsid w:val="009D519F"/>
    <w:rsid w:val="009D5743"/>
    <w:rsid w:val="009D5F06"/>
    <w:rsid w:val="009E655F"/>
    <w:rsid w:val="009E7CF9"/>
    <w:rsid w:val="009F5FF3"/>
    <w:rsid w:val="009F7AE7"/>
    <w:rsid w:val="00A0627F"/>
    <w:rsid w:val="00A065F5"/>
    <w:rsid w:val="00A10854"/>
    <w:rsid w:val="00A166F3"/>
    <w:rsid w:val="00A207F9"/>
    <w:rsid w:val="00A20C3C"/>
    <w:rsid w:val="00A2106E"/>
    <w:rsid w:val="00A21BC1"/>
    <w:rsid w:val="00A24324"/>
    <w:rsid w:val="00A256A4"/>
    <w:rsid w:val="00A258F2"/>
    <w:rsid w:val="00A31579"/>
    <w:rsid w:val="00A3488D"/>
    <w:rsid w:val="00A373E9"/>
    <w:rsid w:val="00A42525"/>
    <w:rsid w:val="00A43ADD"/>
    <w:rsid w:val="00A4429F"/>
    <w:rsid w:val="00A513AA"/>
    <w:rsid w:val="00A534E4"/>
    <w:rsid w:val="00A54C72"/>
    <w:rsid w:val="00A60BC9"/>
    <w:rsid w:val="00A646D6"/>
    <w:rsid w:val="00A6555D"/>
    <w:rsid w:val="00A676AC"/>
    <w:rsid w:val="00A719F7"/>
    <w:rsid w:val="00A71C03"/>
    <w:rsid w:val="00A73231"/>
    <w:rsid w:val="00A73430"/>
    <w:rsid w:val="00A73CFD"/>
    <w:rsid w:val="00A74422"/>
    <w:rsid w:val="00A8425B"/>
    <w:rsid w:val="00A87D62"/>
    <w:rsid w:val="00A9021A"/>
    <w:rsid w:val="00A94F4E"/>
    <w:rsid w:val="00A96D23"/>
    <w:rsid w:val="00AB0783"/>
    <w:rsid w:val="00AB4480"/>
    <w:rsid w:val="00AC0B3B"/>
    <w:rsid w:val="00AC22F0"/>
    <w:rsid w:val="00AC3472"/>
    <w:rsid w:val="00AC3CF3"/>
    <w:rsid w:val="00AC6ED3"/>
    <w:rsid w:val="00AC6FFF"/>
    <w:rsid w:val="00AD13BA"/>
    <w:rsid w:val="00AD20C0"/>
    <w:rsid w:val="00AD51B4"/>
    <w:rsid w:val="00AD5938"/>
    <w:rsid w:val="00AD622B"/>
    <w:rsid w:val="00AE0AA1"/>
    <w:rsid w:val="00AE2B63"/>
    <w:rsid w:val="00AE4F3C"/>
    <w:rsid w:val="00AF001F"/>
    <w:rsid w:val="00AF4577"/>
    <w:rsid w:val="00AF5B65"/>
    <w:rsid w:val="00B113C2"/>
    <w:rsid w:val="00B114AF"/>
    <w:rsid w:val="00B11795"/>
    <w:rsid w:val="00B13B05"/>
    <w:rsid w:val="00B21B56"/>
    <w:rsid w:val="00B22233"/>
    <w:rsid w:val="00B266D4"/>
    <w:rsid w:val="00B3410F"/>
    <w:rsid w:val="00B4683E"/>
    <w:rsid w:val="00B532B5"/>
    <w:rsid w:val="00B539BC"/>
    <w:rsid w:val="00B544DF"/>
    <w:rsid w:val="00B56514"/>
    <w:rsid w:val="00B57259"/>
    <w:rsid w:val="00B57871"/>
    <w:rsid w:val="00B63047"/>
    <w:rsid w:val="00B6367C"/>
    <w:rsid w:val="00B63C6C"/>
    <w:rsid w:val="00B65E79"/>
    <w:rsid w:val="00B67F21"/>
    <w:rsid w:val="00B70D70"/>
    <w:rsid w:val="00B744FB"/>
    <w:rsid w:val="00B7634F"/>
    <w:rsid w:val="00B7657A"/>
    <w:rsid w:val="00B824CF"/>
    <w:rsid w:val="00B83D4A"/>
    <w:rsid w:val="00B84E37"/>
    <w:rsid w:val="00B85D6E"/>
    <w:rsid w:val="00B876E3"/>
    <w:rsid w:val="00B92747"/>
    <w:rsid w:val="00B96B3B"/>
    <w:rsid w:val="00B96BB9"/>
    <w:rsid w:val="00B9788A"/>
    <w:rsid w:val="00BA02AD"/>
    <w:rsid w:val="00BA2519"/>
    <w:rsid w:val="00BA3522"/>
    <w:rsid w:val="00BA7DE1"/>
    <w:rsid w:val="00BB1AAD"/>
    <w:rsid w:val="00BB5952"/>
    <w:rsid w:val="00BB7D1B"/>
    <w:rsid w:val="00BC00D6"/>
    <w:rsid w:val="00BC19A2"/>
    <w:rsid w:val="00BD3AF4"/>
    <w:rsid w:val="00BD4CCB"/>
    <w:rsid w:val="00BD63B0"/>
    <w:rsid w:val="00BD7986"/>
    <w:rsid w:val="00BE3C30"/>
    <w:rsid w:val="00BE696D"/>
    <w:rsid w:val="00BF2A6A"/>
    <w:rsid w:val="00BF487B"/>
    <w:rsid w:val="00BF63D9"/>
    <w:rsid w:val="00C05599"/>
    <w:rsid w:val="00C06D55"/>
    <w:rsid w:val="00C07078"/>
    <w:rsid w:val="00C11846"/>
    <w:rsid w:val="00C16F0B"/>
    <w:rsid w:val="00C17434"/>
    <w:rsid w:val="00C265AA"/>
    <w:rsid w:val="00C30683"/>
    <w:rsid w:val="00C309BB"/>
    <w:rsid w:val="00C35F65"/>
    <w:rsid w:val="00C41289"/>
    <w:rsid w:val="00C4228D"/>
    <w:rsid w:val="00C42355"/>
    <w:rsid w:val="00C43B29"/>
    <w:rsid w:val="00C459B2"/>
    <w:rsid w:val="00C45F9B"/>
    <w:rsid w:val="00C45FE8"/>
    <w:rsid w:val="00C46397"/>
    <w:rsid w:val="00C50106"/>
    <w:rsid w:val="00C516AF"/>
    <w:rsid w:val="00C51831"/>
    <w:rsid w:val="00C55454"/>
    <w:rsid w:val="00C5795A"/>
    <w:rsid w:val="00C57D4B"/>
    <w:rsid w:val="00C61163"/>
    <w:rsid w:val="00C702EB"/>
    <w:rsid w:val="00C71564"/>
    <w:rsid w:val="00C72111"/>
    <w:rsid w:val="00C73216"/>
    <w:rsid w:val="00C803B9"/>
    <w:rsid w:val="00C828A1"/>
    <w:rsid w:val="00C83496"/>
    <w:rsid w:val="00C8389C"/>
    <w:rsid w:val="00C842A5"/>
    <w:rsid w:val="00C848F2"/>
    <w:rsid w:val="00C91F22"/>
    <w:rsid w:val="00C95BAC"/>
    <w:rsid w:val="00C95CFF"/>
    <w:rsid w:val="00CA3E04"/>
    <w:rsid w:val="00CA5DEB"/>
    <w:rsid w:val="00CA683B"/>
    <w:rsid w:val="00CB5402"/>
    <w:rsid w:val="00CB7883"/>
    <w:rsid w:val="00CB78BB"/>
    <w:rsid w:val="00CD0E90"/>
    <w:rsid w:val="00CD1643"/>
    <w:rsid w:val="00CD27CD"/>
    <w:rsid w:val="00CE0DFC"/>
    <w:rsid w:val="00CE1548"/>
    <w:rsid w:val="00CE27BA"/>
    <w:rsid w:val="00CE2A11"/>
    <w:rsid w:val="00CE6645"/>
    <w:rsid w:val="00CE7F09"/>
    <w:rsid w:val="00CF0128"/>
    <w:rsid w:val="00CF0384"/>
    <w:rsid w:val="00CF6228"/>
    <w:rsid w:val="00D00515"/>
    <w:rsid w:val="00D00A02"/>
    <w:rsid w:val="00D01DF6"/>
    <w:rsid w:val="00D02D78"/>
    <w:rsid w:val="00D06652"/>
    <w:rsid w:val="00D10963"/>
    <w:rsid w:val="00D10FFD"/>
    <w:rsid w:val="00D12362"/>
    <w:rsid w:val="00D1484C"/>
    <w:rsid w:val="00D15D59"/>
    <w:rsid w:val="00D16B8C"/>
    <w:rsid w:val="00D267DF"/>
    <w:rsid w:val="00D26C32"/>
    <w:rsid w:val="00D33A4B"/>
    <w:rsid w:val="00D42007"/>
    <w:rsid w:val="00D44F64"/>
    <w:rsid w:val="00D45343"/>
    <w:rsid w:val="00D46E34"/>
    <w:rsid w:val="00D53882"/>
    <w:rsid w:val="00D55D2E"/>
    <w:rsid w:val="00D62AF5"/>
    <w:rsid w:val="00D631C2"/>
    <w:rsid w:val="00D7154E"/>
    <w:rsid w:val="00D746F1"/>
    <w:rsid w:val="00D80855"/>
    <w:rsid w:val="00D83991"/>
    <w:rsid w:val="00D83CA7"/>
    <w:rsid w:val="00D86108"/>
    <w:rsid w:val="00D865FE"/>
    <w:rsid w:val="00D8703B"/>
    <w:rsid w:val="00D955BC"/>
    <w:rsid w:val="00DA3D18"/>
    <w:rsid w:val="00DA656B"/>
    <w:rsid w:val="00DA7CAB"/>
    <w:rsid w:val="00DB0405"/>
    <w:rsid w:val="00DB12B6"/>
    <w:rsid w:val="00DB2195"/>
    <w:rsid w:val="00DB2692"/>
    <w:rsid w:val="00DB665D"/>
    <w:rsid w:val="00DC3A16"/>
    <w:rsid w:val="00DC4F83"/>
    <w:rsid w:val="00DD08E0"/>
    <w:rsid w:val="00DD3617"/>
    <w:rsid w:val="00DD4D34"/>
    <w:rsid w:val="00DE0031"/>
    <w:rsid w:val="00DE1886"/>
    <w:rsid w:val="00DE1E10"/>
    <w:rsid w:val="00DE298F"/>
    <w:rsid w:val="00DF079E"/>
    <w:rsid w:val="00DF17F9"/>
    <w:rsid w:val="00DF3397"/>
    <w:rsid w:val="00DF5AD5"/>
    <w:rsid w:val="00DF67CA"/>
    <w:rsid w:val="00DF6814"/>
    <w:rsid w:val="00E076F3"/>
    <w:rsid w:val="00E124C6"/>
    <w:rsid w:val="00E12956"/>
    <w:rsid w:val="00E15D08"/>
    <w:rsid w:val="00E1629F"/>
    <w:rsid w:val="00E210CA"/>
    <w:rsid w:val="00E25627"/>
    <w:rsid w:val="00E25B3A"/>
    <w:rsid w:val="00E27A6B"/>
    <w:rsid w:val="00E36C0C"/>
    <w:rsid w:val="00E4188C"/>
    <w:rsid w:val="00E41E27"/>
    <w:rsid w:val="00E45A81"/>
    <w:rsid w:val="00E506AE"/>
    <w:rsid w:val="00E52D44"/>
    <w:rsid w:val="00E57384"/>
    <w:rsid w:val="00E655D5"/>
    <w:rsid w:val="00E715DA"/>
    <w:rsid w:val="00E800F1"/>
    <w:rsid w:val="00E8416F"/>
    <w:rsid w:val="00E85ED8"/>
    <w:rsid w:val="00E92078"/>
    <w:rsid w:val="00EA5514"/>
    <w:rsid w:val="00EB1A51"/>
    <w:rsid w:val="00EB4041"/>
    <w:rsid w:val="00EB5FE6"/>
    <w:rsid w:val="00EB60BC"/>
    <w:rsid w:val="00EB7208"/>
    <w:rsid w:val="00EC0F85"/>
    <w:rsid w:val="00EC48A2"/>
    <w:rsid w:val="00ED75B0"/>
    <w:rsid w:val="00ED7BA9"/>
    <w:rsid w:val="00EE21D9"/>
    <w:rsid w:val="00EE2B94"/>
    <w:rsid w:val="00EE4897"/>
    <w:rsid w:val="00EE5C4E"/>
    <w:rsid w:val="00EF0C08"/>
    <w:rsid w:val="00EF4024"/>
    <w:rsid w:val="00F01705"/>
    <w:rsid w:val="00F039ED"/>
    <w:rsid w:val="00F0629C"/>
    <w:rsid w:val="00F10F2F"/>
    <w:rsid w:val="00F11E1F"/>
    <w:rsid w:val="00F145D1"/>
    <w:rsid w:val="00F15866"/>
    <w:rsid w:val="00F1595A"/>
    <w:rsid w:val="00F17AE6"/>
    <w:rsid w:val="00F20B81"/>
    <w:rsid w:val="00F25C00"/>
    <w:rsid w:val="00F274BA"/>
    <w:rsid w:val="00F275E3"/>
    <w:rsid w:val="00F337FF"/>
    <w:rsid w:val="00F37D95"/>
    <w:rsid w:val="00F4144B"/>
    <w:rsid w:val="00F414CF"/>
    <w:rsid w:val="00F43293"/>
    <w:rsid w:val="00F45EA3"/>
    <w:rsid w:val="00F5220B"/>
    <w:rsid w:val="00F61415"/>
    <w:rsid w:val="00F65E4A"/>
    <w:rsid w:val="00F6718B"/>
    <w:rsid w:val="00F70B07"/>
    <w:rsid w:val="00F719F9"/>
    <w:rsid w:val="00F744E4"/>
    <w:rsid w:val="00F75C63"/>
    <w:rsid w:val="00F91024"/>
    <w:rsid w:val="00F9373A"/>
    <w:rsid w:val="00F9482F"/>
    <w:rsid w:val="00F96CB5"/>
    <w:rsid w:val="00F97B4A"/>
    <w:rsid w:val="00FA1FEE"/>
    <w:rsid w:val="00FA322E"/>
    <w:rsid w:val="00FB08EA"/>
    <w:rsid w:val="00FB4B36"/>
    <w:rsid w:val="00FC1A9E"/>
    <w:rsid w:val="00FC4470"/>
    <w:rsid w:val="00FD2BA5"/>
    <w:rsid w:val="00FE284D"/>
    <w:rsid w:val="00FF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472"/>
    <w:rPr>
      <w:rFonts w:eastAsia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928CD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A308B"/>
    <w:pPr>
      <w:keepNext/>
      <w:keepLines/>
      <w:spacing w:before="40"/>
      <w:outlineLvl w:val="2"/>
    </w:pPr>
    <w:rPr>
      <w:rFonts w:ascii="Calibri Light" w:hAnsi="Calibri Light"/>
      <w:color w:val="1F4D78"/>
      <w:sz w:val="24"/>
      <w:szCs w:val="24"/>
    </w:rPr>
  </w:style>
  <w:style w:type="paragraph" w:styleId="Heading4">
    <w:name w:val="heading 4"/>
    <w:basedOn w:val="Normal"/>
    <w:link w:val="Heading4Char"/>
    <w:uiPriority w:val="99"/>
    <w:qFormat/>
    <w:rsid w:val="004E4114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28CD"/>
    <w:rPr>
      <w:rFonts w:ascii="Calibri Light" w:hAnsi="Calibri Light" w:cs="Times New Roman"/>
      <w:color w:val="2E74B5"/>
      <w:sz w:val="32"/>
      <w:szCs w:val="32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A308B"/>
    <w:rPr>
      <w:rFonts w:ascii="Calibri Light" w:hAnsi="Calibri Light" w:cs="Times New Roman"/>
      <w:color w:val="1F4D78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E4114"/>
    <w:rPr>
      <w:rFonts w:eastAsia="Times New Roman" w:cs="Times New Roman"/>
      <w:b/>
      <w:bCs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3472"/>
    <w:rPr>
      <w:rFonts w:eastAsia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ListParagraph">
    <w:name w:val="List Paragraph"/>
    <w:basedOn w:val="Normal"/>
    <w:uiPriority w:val="99"/>
    <w:qFormat/>
    <w:rsid w:val="00AC3472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AC3472"/>
    <w:rPr>
      <w:rFonts w:ascii="Courier New" w:hAnsi="Courier New" w:cs="Courier New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BF487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F487B"/>
    <w:rPr>
      <w:rFonts w:eastAsia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52A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2AFF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ий текст"/>
    <w:basedOn w:val="Normal"/>
    <w:uiPriority w:val="99"/>
    <w:rsid w:val="00D02D78"/>
    <w:pPr>
      <w:spacing w:before="120"/>
      <w:ind w:firstLine="567"/>
    </w:pPr>
    <w:rPr>
      <w:rFonts w:ascii="Antiqua" w:hAnsi="Antiqua"/>
      <w:sz w:val="26"/>
      <w:lang w:val="uk-UA"/>
    </w:rPr>
  </w:style>
  <w:style w:type="paragraph" w:styleId="NormalWeb">
    <w:name w:val="Normal (Web)"/>
    <w:basedOn w:val="Normal"/>
    <w:uiPriority w:val="99"/>
    <w:semiHidden/>
    <w:rsid w:val="00844E75"/>
    <w:pPr>
      <w:spacing w:before="100" w:beforeAutospacing="1" w:after="100" w:afterAutospacing="1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0F0F8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F0F8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F0F8F"/>
    <w:rPr>
      <w:rFonts w:eastAsia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0F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F0F8F"/>
    <w:rPr>
      <w:b/>
      <w:bCs/>
    </w:rPr>
  </w:style>
  <w:style w:type="table" w:styleId="TableGrid">
    <w:name w:val="Table Grid"/>
    <w:basedOn w:val="TableNormal"/>
    <w:uiPriority w:val="99"/>
    <w:rsid w:val="00C16F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(2)_"/>
    <w:basedOn w:val="DefaultParagraphFont"/>
    <w:uiPriority w:val="99"/>
    <w:rsid w:val="00456FBA"/>
    <w:rPr>
      <w:rFonts w:ascii="Times New Roman" w:hAnsi="Times New Roman" w:cs="Times New Roman"/>
      <w:sz w:val="20"/>
      <w:szCs w:val="20"/>
      <w:u w:val="none"/>
    </w:rPr>
  </w:style>
  <w:style w:type="paragraph" w:styleId="NoSpacing">
    <w:name w:val="No Spacing"/>
    <w:uiPriority w:val="99"/>
    <w:qFormat/>
    <w:rsid w:val="00DF5AD5"/>
    <w:rPr>
      <w:rFonts w:eastAsia="Times New Roman"/>
      <w:sz w:val="28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DF5AD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DF5AD5"/>
    <w:rPr>
      <w:rFonts w:eastAsia="Times New Roman" w:cs="Times New Roman"/>
      <w:i/>
      <w:iCs/>
      <w:color w:val="404040"/>
      <w:sz w:val="20"/>
      <w:szCs w:val="20"/>
      <w:lang w:eastAsia="ru-RU"/>
    </w:rPr>
  </w:style>
  <w:style w:type="character" w:customStyle="1" w:styleId="rvts44">
    <w:name w:val="rvts44"/>
    <w:basedOn w:val="DefaultParagraphFont"/>
    <w:uiPriority w:val="99"/>
    <w:rsid w:val="00AE4F3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3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5537</TotalTime>
  <Pages>2</Pages>
  <Words>436</Words>
  <Characters>2486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Анжела</cp:lastModifiedBy>
  <cp:revision>318</cp:revision>
  <cp:lastPrinted>2022-10-18T13:05:00Z</cp:lastPrinted>
  <dcterms:created xsi:type="dcterms:W3CDTF">2020-07-13T13:08:00Z</dcterms:created>
  <dcterms:modified xsi:type="dcterms:W3CDTF">2022-10-31T08:24:00Z</dcterms:modified>
</cp:coreProperties>
</file>