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FD1" w:rsidRPr="00C61D96" w:rsidRDefault="00C63FD1" w:rsidP="00C61D96">
      <w:pPr>
        <w:spacing w:after="0"/>
        <w:rPr>
          <w:sz w:val="40"/>
          <w:szCs w:val="40"/>
        </w:rPr>
      </w:pPr>
      <w:r w:rsidRPr="00C61D96">
        <w:rPr>
          <w:rFonts w:ascii="Calibri" w:hAnsi="Calibri"/>
          <w:sz w:val="27"/>
          <w:szCs w:val="27"/>
        </w:rPr>
        <w:t xml:space="preserve">                              </w:t>
      </w:r>
      <w:r w:rsidRPr="00C61D96">
        <w:rPr>
          <w:sz w:val="24"/>
          <w:szCs w:val="24"/>
        </w:rPr>
        <w:tab/>
      </w:r>
      <w:r w:rsidRPr="00C61D96">
        <w:rPr>
          <w:sz w:val="24"/>
          <w:szCs w:val="24"/>
        </w:rPr>
        <w:tab/>
      </w:r>
      <w:r w:rsidRPr="00C61D96">
        <w:rPr>
          <w:sz w:val="24"/>
          <w:szCs w:val="24"/>
        </w:rPr>
        <w:tab/>
      </w:r>
      <w:r w:rsidRPr="00C61D96">
        <w:rPr>
          <w:sz w:val="24"/>
          <w:szCs w:val="24"/>
        </w:rPr>
        <w:tab/>
      </w:r>
      <w:r w:rsidRPr="00C61D96">
        <w:rPr>
          <w:sz w:val="24"/>
          <w:szCs w:val="24"/>
        </w:rPr>
        <w:tab/>
      </w:r>
      <w:r w:rsidRPr="00B323F7">
        <w:rPr>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7" o:title=""/>
          </v:shape>
        </w:pict>
      </w:r>
    </w:p>
    <w:p w:rsidR="00C63FD1" w:rsidRPr="00C61D96" w:rsidRDefault="00C63FD1" w:rsidP="00C61D96">
      <w:pPr>
        <w:tabs>
          <w:tab w:val="center" w:pos="4819"/>
          <w:tab w:val="left" w:pos="8700"/>
        </w:tabs>
        <w:spacing w:after="0"/>
        <w:jc w:val="center"/>
        <w:rPr>
          <w:sz w:val="36"/>
          <w:szCs w:val="36"/>
        </w:rPr>
      </w:pPr>
      <w:r w:rsidRPr="00C61D96">
        <w:rPr>
          <w:sz w:val="40"/>
          <w:szCs w:val="40"/>
        </w:rPr>
        <w:t>ПЕРВОМАЙСЬКА   МІСЬКА</w:t>
      </w:r>
      <w:r w:rsidRPr="00C61D96">
        <w:rPr>
          <w:sz w:val="36"/>
          <w:szCs w:val="36"/>
        </w:rPr>
        <w:t xml:space="preserve">   </w:t>
      </w:r>
      <w:r w:rsidRPr="00C61D96">
        <w:rPr>
          <w:sz w:val="40"/>
          <w:szCs w:val="40"/>
        </w:rPr>
        <w:t>РАДА</w:t>
      </w:r>
    </w:p>
    <w:p w:rsidR="00C63FD1" w:rsidRPr="00C61D96" w:rsidRDefault="00C63FD1" w:rsidP="00C61D96">
      <w:pPr>
        <w:tabs>
          <w:tab w:val="center" w:pos="4819"/>
          <w:tab w:val="right" w:pos="9638"/>
        </w:tabs>
        <w:spacing w:after="0"/>
        <w:jc w:val="center"/>
        <w:rPr>
          <w:sz w:val="20"/>
          <w:szCs w:val="28"/>
        </w:rPr>
      </w:pPr>
      <w:r w:rsidRPr="00C61D96">
        <w:rPr>
          <w:sz w:val="40"/>
          <w:szCs w:val="40"/>
        </w:rPr>
        <w:t xml:space="preserve">Миколаївської </w:t>
      </w:r>
      <w:r w:rsidRPr="00C61D96">
        <w:rPr>
          <w:sz w:val="32"/>
          <w:szCs w:val="32"/>
        </w:rPr>
        <w:t xml:space="preserve"> </w:t>
      </w:r>
      <w:r w:rsidRPr="00C61D96">
        <w:rPr>
          <w:sz w:val="40"/>
          <w:szCs w:val="40"/>
        </w:rPr>
        <w:t>області</w:t>
      </w:r>
    </w:p>
    <w:p w:rsidR="00C63FD1" w:rsidRPr="00C61D96" w:rsidRDefault="00C63FD1" w:rsidP="00C61D96">
      <w:pPr>
        <w:spacing w:after="0"/>
        <w:jc w:val="center"/>
        <w:rPr>
          <w:sz w:val="32"/>
          <w:szCs w:val="32"/>
        </w:rPr>
      </w:pPr>
      <w:r w:rsidRPr="00C61D96">
        <w:rPr>
          <w:sz w:val="32"/>
          <w:szCs w:val="32"/>
          <w:u w:val="single"/>
        </w:rPr>
        <w:t>34</w:t>
      </w:r>
      <w:r w:rsidRPr="00C61D96">
        <w:rPr>
          <w:sz w:val="32"/>
          <w:szCs w:val="32"/>
        </w:rPr>
        <w:t xml:space="preserve"> СЕСІЯ      </w:t>
      </w:r>
      <w:r w:rsidRPr="00C61D96">
        <w:rPr>
          <w:sz w:val="32"/>
          <w:szCs w:val="32"/>
          <w:u w:val="single"/>
          <w:lang w:val="en-US"/>
        </w:rPr>
        <w:t>VIII</w:t>
      </w:r>
      <w:r w:rsidRPr="00C61D96">
        <w:rPr>
          <w:sz w:val="32"/>
          <w:szCs w:val="32"/>
        </w:rPr>
        <w:t xml:space="preserve"> СКЛИКАННЯ</w:t>
      </w:r>
    </w:p>
    <w:p w:rsidR="00C63FD1" w:rsidRPr="00C61D96" w:rsidRDefault="00C63FD1" w:rsidP="00C61D96">
      <w:pPr>
        <w:spacing w:after="0"/>
        <w:jc w:val="both"/>
        <w:rPr>
          <w:sz w:val="24"/>
          <w:szCs w:val="24"/>
        </w:rPr>
      </w:pPr>
      <w:r w:rsidRPr="00C61D96">
        <w:rPr>
          <w:sz w:val="32"/>
          <w:szCs w:val="32"/>
        </w:rPr>
        <w:tab/>
      </w:r>
      <w:r w:rsidRPr="00C61D96">
        <w:rPr>
          <w:sz w:val="32"/>
          <w:szCs w:val="32"/>
        </w:rPr>
        <w:tab/>
      </w:r>
      <w:r w:rsidRPr="00C61D96">
        <w:rPr>
          <w:sz w:val="32"/>
          <w:szCs w:val="32"/>
        </w:rPr>
        <w:tab/>
      </w:r>
    </w:p>
    <w:p w:rsidR="00C63FD1" w:rsidRPr="00C61D96" w:rsidRDefault="00C63FD1" w:rsidP="00C61D96">
      <w:pPr>
        <w:spacing w:after="0"/>
        <w:jc w:val="center"/>
        <w:rPr>
          <w:b/>
          <w:sz w:val="40"/>
          <w:szCs w:val="40"/>
        </w:rPr>
      </w:pPr>
      <w:r w:rsidRPr="00C61D96">
        <w:rPr>
          <w:b/>
          <w:sz w:val="40"/>
          <w:szCs w:val="40"/>
        </w:rPr>
        <w:t>РІШЕННЯ</w:t>
      </w:r>
    </w:p>
    <w:p w:rsidR="00C63FD1" w:rsidRPr="00C61D96" w:rsidRDefault="00C63FD1" w:rsidP="00C61D96">
      <w:pPr>
        <w:spacing w:after="0"/>
        <w:rPr>
          <w:rFonts w:ascii="Arial" w:hAnsi="Arial" w:cs="Arial"/>
          <w:sz w:val="22"/>
          <w:u w:val="single"/>
        </w:rPr>
      </w:pPr>
      <w:r w:rsidRPr="00C61D96">
        <w:rPr>
          <w:rFonts w:ascii="Arial" w:hAnsi="Arial" w:cs="Arial"/>
          <w:sz w:val="22"/>
        </w:rPr>
        <w:t xml:space="preserve"> від  </w:t>
      </w:r>
      <w:r w:rsidRPr="00C61D96">
        <w:rPr>
          <w:rFonts w:ascii="Arial" w:hAnsi="Arial" w:cs="Arial"/>
          <w:sz w:val="22"/>
          <w:u w:val="single"/>
        </w:rPr>
        <w:t>29.09.2022</w:t>
      </w:r>
      <w:r w:rsidRPr="00C61D96">
        <w:rPr>
          <w:rFonts w:ascii="Arial" w:hAnsi="Arial" w:cs="Arial"/>
          <w:sz w:val="22"/>
        </w:rPr>
        <w:t xml:space="preserve"> року № </w:t>
      </w:r>
      <w:r w:rsidRPr="00C61D96">
        <w:rPr>
          <w:rFonts w:ascii="Arial" w:hAnsi="Arial" w:cs="Arial"/>
          <w:sz w:val="22"/>
          <w:u w:val="single"/>
        </w:rPr>
        <w:t>36</w:t>
      </w:r>
    </w:p>
    <w:p w:rsidR="00C63FD1" w:rsidRPr="00C61D96" w:rsidRDefault="00C63FD1" w:rsidP="00C61D96">
      <w:pPr>
        <w:spacing w:after="0"/>
        <w:rPr>
          <w:rFonts w:ascii="Arial" w:hAnsi="Arial" w:cs="Arial"/>
          <w:sz w:val="22"/>
        </w:rPr>
      </w:pPr>
      <w:r w:rsidRPr="00C61D96">
        <w:rPr>
          <w:rFonts w:ascii="Arial" w:hAnsi="Arial" w:cs="Arial"/>
          <w:sz w:val="22"/>
        </w:rPr>
        <w:t xml:space="preserve">      м. Первомайськ</w:t>
      </w:r>
    </w:p>
    <w:p w:rsidR="00C63FD1" w:rsidRDefault="00C63FD1" w:rsidP="00607777">
      <w:pPr>
        <w:tabs>
          <w:tab w:val="left" w:pos="546"/>
        </w:tabs>
        <w:spacing w:after="0"/>
        <w:rPr>
          <w:szCs w:val="28"/>
          <w:lang w:val="uk-UA"/>
        </w:rPr>
      </w:pPr>
    </w:p>
    <w:p w:rsidR="00C63FD1" w:rsidRPr="00C97DF5" w:rsidRDefault="00C63FD1" w:rsidP="00607777">
      <w:pPr>
        <w:tabs>
          <w:tab w:val="left" w:pos="546"/>
        </w:tabs>
        <w:spacing w:after="0"/>
        <w:rPr>
          <w:szCs w:val="28"/>
          <w:lang w:val="uk-UA"/>
        </w:rPr>
      </w:pPr>
    </w:p>
    <w:p w:rsidR="00C63FD1" w:rsidRDefault="00C63FD1" w:rsidP="00FE226B">
      <w:pPr>
        <w:tabs>
          <w:tab w:val="left" w:pos="546"/>
        </w:tabs>
        <w:spacing w:after="0"/>
        <w:rPr>
          <w:szCs w:val="28"/>
          <w:lang w:val="uk-UA"/>
        </w:rPr>
      </w:pPr>
      <w:r>
        <w:rPr>
          <w:szCs w:val="28"/>
          <w:lang w:val="uk-UA"/>
        </w:rPr>
        <w:t xml:space="preserve">Про надання дозволу </w:t>
      </w:r>
    </w:p>
    <w:p w:rsidR="00C63FD1" w:rsidRDefault="00C63FD1" w:rsidP="00FE226B">
      <w:pPr>
        <w:tabs>
          <w:tab w:val="left" w:pos="546"/>
        </w:tabs>
        <w:spacing w:after="0"/>
        <w:rPr>
          <w:szCs w:val="28"/>
          <w:lang w:val="uk-UA"/>
        </w:rPr>
      </w:pPr>
      <w:r>
        <w:rPr>
          <w:szCs w:val="28"/>
          <w:lang w:val="uk-UA"/>
        </w:rPr>
        <w:t>Первомайському міському голові</w:t>
      </w:r>
    </w:p>
    <w:p w:rsidR="00C63FD1" w:rsidRPr="00C97DF5" w:rsidRDefault="00C63FD1" w:rsidP="00FE226B">
      <w:pPr>
        <w:tabs>
          <w:tab w:val="left" w:pos="546"/>
        </w:tabs>
        <w:spacing w:after="0"/>
        <w:rPr>
          <w:szCs w:val="28"/>
          <w:lang w:val="uk-UA"/>
        </w:rPr>
      </w:pPr>
      <w:r>
        <w:rPr>
          <w:szCs w:val="28"/>
          <w:lang w:val="uk-UA"/>
        </w:rPr>
        <w:t>на підписання Меморандуму</w:t>
      </w:r>
    </w:p>
    <w:p w:rsidR="00C63FD1" w:rsidRPr="00C97DF5" w:rsidRDefault="00C63FD1" w:rsidP="00350774">
      <w:pPr>
        <w:spacing w:after="0"/>
        <w:jc w:val="both"/>
        <w:rPr>
          <w:szCs w:val="27"/>
          <w:lang w:val="uk-UA"/>
        </w:rPr>
      </w:pPr>
      <w:r w:rsidRPr="00FE226B">
        <w:rPr>
          <w:lang w:val="uk-UA"/>
        </w:rPr>
        <w:t>про взаєморозуміння</w:t>
      </w:r>
      <w:r w:rsidRPr="00350774">
        <w:rPr>
          <w:lang w:val="uk-UA"/>
        </w:rPr>
        <w:t xml:space="preserve"> </w:t>
      </w:r>
      <w:r>
        <w:rPr>
          <w:lang w:val="uk-UA"/>
        </w:rPr>
        <w:t>з к</w:t>
      </w:r>
      <w:r>
        <w:rPr>
          <w:szCs w:val="28"/>
          <w:lang w:val="uk-UA"/>
        </w:rPr>
        <w:t>омпанією</w:t>
      </w:r>
    </w:p>
    <w:p w:rsidR="00C63FD1" w:rsidRPr="00C97DF5" w:rsidRDefault="00C63FD1" w:rsidP="00350774">
      <w:pPr>
        <w:spacing w:after="0"/>
        <w:jc w:val="both"/>
        <w:rPr>
          <w:szCs w:val="27"/>
          <w:lang w:val="uk-UA"/>
        </w:rPr>
      </w:pPr>
      <w:r w:rsidRPr="00FE226B">
        <w:rPr>
          <w:szCs w:val="28"/>
          <w:lang w:val="uk-UA"/>
        </w:rPr>
        <w:t>Tetra Tech ES, Inc. (Tetra Tech)</w:t>
      </w:r>
    </w:p>
    <w:p w:rsidR="00C63FD1" w:rsidRDefault="00C63FD1" w:rsidP="00F942DE">
      <w:pPr>
        <w:spacing w:after="0"/>
        <w:ind w:firstLine="346"/>
        <w:jc w:val="both"/>
        <w:rPr>
          <w:szCs w:val="27"/>
          <w:lang w:val="uk-UA"/>
        </w:rPr>
      </w:pPr>
    </w:p>
    <w:p w:rsidR="00C63FD1" w:rsidRPr="00C97DF5" w:rsidRDefault="00C63FD1" w:rsidP="003F231F">
      <w:pPr>
        <w:spacing w:after="0"/>
        <w:ind w:firstLine="540"/>
        <w:jc w:val="both"/>
        <w:rPr>
          <w:szCs w:val="28"/>
          <w:lang w:val="uk-UA"/>
        </w:rPr>
      </w:pPr>
      <w:r>
        <w:rPr>
          <w:szCs w:val="27"/>
          <w:lang w:val="uk-UA"/>
        </w:rPr>
        <w:t>В</w:t>
      </w:r>
      <w:r w:rsidRPr="00C97DF5">
        <w:rPr>
          <w:szCs w:val="27"/>
          <w:lang w:val="uk-UA"/>
        </w:rPr>
        <w:t xml:space="preserve">ідповідно </w:t>
      </w:r>
      <w:r>
        <w:rPr>
          <w:szCs w:val="27"/>
          <w:lang w:val="uk-UA"/>
        </w:rPr>
        <w:t xml:space="preserve">до статей </w:t>
      </w:r>
      <w:r w:rsidRPr="00C97DF5">
        <w:rPr>
          <w:szCs w:val="27"/>
          <w:lang w:val="uk-UA"/>
        </w:rPr>
        <w:t>25</w:t>
      </w:r>
      <w:r>
        <w:rPr>
          <w:szCs w:val="27"/>
          <w:lang w:val="uk-UA"/>
        </w:rPr>
        <w:t xml:space="preserve">, 26 </w:t>
      </w:r>
      <w:r w:rsidRPr="00C97DF5">
        <w:rPr>
          <w:szCs w:val="27"/>
          <w:lang w:val="uk-UA"/>
        </w:rPr>
        <w:t xml:space="preserve">Закону України «Про місцеве самоврядування в Україні» </w:t>
      </w:r>
      <w:r w:rsidRPr="00C97DF5">
        <w:rPr>
          <w:szCs w:val="21"/>
          <w:shd w:val="clear" w:color="auto" w:fill="FFFFFF"/>
          <w:lang w:val="uk-UA"/>
        </w:rPr>
        <w:t>від 21.05.1997 року № 280</w:t>
      </w:r>
      <w:r>
        <w:rPr>
          <w:szCs w:val="21"/>
          <w:shd w:val="clear" w:color="auto" w:fill="FFFFFF"/>
          <w:lang w:val="uk-UA"/>
        </w:rPr>
        <w:t>/</w:t>
      </w:r>
      <w:r w:rsidRPr="00C97DF5">
        <w:rPr>
          <w:szCs w:val="21"/>
          <w:shd w:val="clear" w:color="auto" w:fill="FFFFFF"/>
          <w:lang w:val="uk-UA"/>
        </w:rPr>
        <w:t>97</w:t>
      </w:r>
      <w:r>
        <w:rPr>
          <w:szCs w:val="21"/>
          <w:shd w:val="clear" w:color="auto" w:fill="FFFFFF"/>
          <w:lang w:val="uk-UA"/>
        </w:rPr>
        <w:t>-</w:t>
      </w:r>
      <w:r w:rsidRPr="00C97DF5">
        <w:rPr>
          <w:szCs w:val="21"/>
          <w:shd w:val="clear" w:color="auto" w:fill="FFFFFF"/>
          <w:lang w:val="uk-UA"/>
        </w:rPr>
        <w:t>ВР</w:t>
      </w:r>
      <w:r>
        <w:rPr>
          <w:szCs w:val="21"/>
          <w:shd w:val="clear" w:color="auto" w:fill="FFFFFF"/>
          <w:lang w:val="uk-UA"/>
        </w:rPr>
        <w:t xml:space="preserve"> зі змінами та доповненнями</w:t>
      </w:r>
      <w:r w:rsidRPr="00C97DF5">
        <w:rPr>
          <w:szCs w:val="21"/>
          <w:shd w:val="clear" w:color="auto" w:fill="FFFFFF"/>
          <w:lang w:val="uk-UA"/>
        </w:rPr>
        <w:t xml:space="preserve">, </w:t>
      </w:r>
      <w:r>
        <w:rPr>
          <w:szCs w:val="21"/>
          <w:shd w:val="clear" w:color="auto" w:fill="FFFFFF"/>
          <w:lang w:val="uk-UA"/>
        </w:rPr>
        <w:t xml:space="preserve">керуючись постановою Кабінету Міністрів України від 15.02.2002 № 153 «Про створення єдиної системи залучення, використання та моніторингу міжнародної технічної допомоги», враховуючи листа Миколаївської обласної військової адміністрації від 27.09.2022 року про ініціювання співпраці з Energy Security </w:t>
      </w:r>
      <w:r>
        <w:rPr>
          <w:szCs w:val="21"/>
          <w:shd w:val="clear" w:color="auto" w:fill="FFFFFF"/>
          <w:lang w:val="en-US"/>
        </w:rPr>
        <w:t>Project</w:t>
      </w:r>
      <w:r w:rsidRPr="00327F5F">
        <w:rPr>
          <w:szCs w:val="21"/>
          <w:shd w:val="clear" w:color="auto" w:fill="FFFFFF"/>
          <w:lang w:val="uk-UA"/>
        </w:rPr>
        <w:t xml:space="preserve"> </w:t>
      </w:r>
      <w:r>
        <w:rPr>
          <w:szCs w:val="21"/>
          <w:shd w:val="clear" w:color="auto" w:fill="FFFFFF"/>
          <w:lang w:val="en-US"/>
        </w:rPr>
        <w:t>USAID</w:t>
      </w:r>
      <w:r>
        <w:rPr>
          <w:szCs w:val="21"/>
          <w:shd w:val="clear" w:color="auto" w:fill="FFFFFF"/>
          <w:lang w:val="uk-UA"/>
        </w:rPr>
        <w:t xml:space="preserve"> Проєкту Енергетичної безпеки</w:t>
      </w:r>
      <w:r>
        <w:rPr>
          <w:szCs w:val="27"/>
          <w:lang w:val="uk-UA"/>
        </w:rPr>
        <w:t xml:space="preserve">, </w:t>
      </w:r>
      <w:r>
        <w:rPr>
          <w:szCs w:val="28"/>
          <w:lang w:val="uk-UA"/>
        </w:rPr>
        <w:t>міська рада</w:t>
      </w:r>
    </w:p>
    <w:p w:rsidR="00C63FD1" w:rsidRPr="00C97DF5" w:rsidRDefault="00C63FD1" w:rsidP="00607777">
      <w:pPr>
        <w:spacing w:after="0"/>
        <w:ind w:firstLine="567"/>
        <w:jc w:val="both"/>
        <w:rPr>
          <w:szCs w:val="27"/>
          <w:lang w:val="uk-UA"/>
        </w:rPr>
      </w:pPr>
    </w:p>
    <w:p w:rsidR="00C63FD1" w:rsidRPr="00C97DF5" w:rsidRDefault="00C63FD1" w:rsidP="00607777">
      <w:pPr>
        <w:spacing w:after="0"/>
        <w:jc w:val="both"/>
        <w:rPr>
          <w:szCs w:val="21"/>
          <w:shd w:val="clear" w:color="auto" w:fill="FFFFFF"/>
          <w:lang w:val="uk-UA"/>
        </w:rPr>
      </w:pPr>
      <w:r w:rsidRPr="00C97DF5">
        <w:rPr>
          <w:szCs w:val="21"/>
          <w:shd w:val="clear" w:color="auto" w:fill="FFFFFF"/>
          <w:lang w:val="uk-UA"/>
        </w:rPr>
        <w:t>ВИРІШИЛА:</w:t>
      </w:r>
    </w:p>
    <w:p w:rsidR="00C63FD1" w:rsidRPr="00C97DF5" w:rsidRDefault="00C63FD1" w:rsidP="00607777">
      <w:pPr>
        <w:spacing w:after="0"/>
        <w:jc w:val="both"/>
        <w:rPr>
          <w:szCs w:val="21"/>
          <w:shd w:val="clear" w:color="auto" w:fill="FFFFFF"/>
          <w:lang w:val="uk-UA"/>
        </w:rPr>
      </w:pPr>
    </w:p>
    <w:p w:rsidR="00C63FD1" w:rsidRDefault="00C63FD1" w:rsidP="00607777">
      <w:pPr>
        <w:tabs>
          <w:tab w:val="num" w:pos="-567"/>
          <w:tab w:val="num" w:pos="-142"/>
          <w:tab w:val="left" w:pos="284"/>
        </w:tabs>
        <w:spacing w:after="0"/>
        <w:ind w:firstLine="567"/>
        <w:jc w:val="both"/>
        <w:rPr>
          <w:lang w:val="uk-UA"/>
        </w:rPr>
      </w:pPr>
      <w:r w:rsidRPr="00FE226B">
        <w:rPr>
          <w:lang w:val="uk-UA"/>
        </w:rPr>
        <w:t xml:space="preserve">1. </w:t>
      </w:r>
      <w:r>
        <w:rPr>
          <w:lang w:val="uk-UA"/>
        </w:rPr>
        <w:t>Затвердити</w:t>
      </w:r>
      <w:r w:rsidRPr="00FE226B">
        <w:rPr>
          <w:lang w:val="uk-UA"/>
        </w:rPr>
        <w:t xml:space="preserve"> </w:t>
      </w:r>
      <w:r>
        <w:rPr>
          <w:lang w:val="uk-UA"/>
        </w:rPr>
        <w:t>М</w:t>
      </w:r>
      <w:r w:rsidRPr="00FE226B">
        <w:rPr>
          <w:lang w:val="uk-UA"/>
        </w:rPr>
        <w:t xml:space="preserve">еморандум про взаєморозуміння між </w:t>
      </w:r>
      <w:r>
        <w:rPr>
          <w:lang w:val="uk-UA"/>
        </w:rPr>
        <w:t>Первомайською</w:t>
      </w:r>
      <w:r w:rsidRPr="00FE226B">
        <w:rPr>
          <w:lang w:val="uk-UA"/>
        </w:rPr>
        <w:t xml:space="preserve"> міською радою та </w:t>
      </w:r>
      <w:r>
        <w:rPr>
          <w:lang w:val="uk-UA"/>
        </w:rPr>
        <w:t>к</w:t>
      </w:r>
      <w:r>
        <w:rPr>
          <w:szCs w:val="28"/>
          <w:lang w:val="uk-UA"/>
        </w:rPr>
        <w:t>омпанією</w:t>
      </w:r>
      <w:r w:rsidRPr="00FE226B">
        <w:rPr>
          <w:szCs w:val="28"/>
          <w:lang w:val="uk-UA"/>
        </w:rPr>
        <w:t xml:space="preserve"> Tetra Tech ES, Inc. (Tetra Tech)</w:t>
      </w:r>
      <w:r>
        <w:rPr>
          <w:lang w:val="uk-UA"/>
        </w:rPr>
        <w:t xml:space="preserve"> </w:t>
      </w:r>
      <w:r w:rsidRPr="00FE226B">
        <w:rPr>
          <w:lang w:val="uk-UA"/>
        </w:rPr>
        <w:t xml:space="preserve">(додається). </w:t>
      </w:r>
    </w:p>
    <w:p w:rsidR="00C63FD1" w:rsidRDefault="00C63FD1" w:rsidP="00607777">
      <w:pPr>
        <w:tabs>
          <w:tab w:val="num" w:pos="-567"/>
          <w:tab w:val="num" w:pos="-142"/>
          <w:tab w:val="left" w:pos="284"/>
        </w:tabs>
        <w:spacing w:after="0"/>
        <w:ind w:firstLine="567"/>
        <w:jc w:val="both"/>
        <w:rPr>
          <w:lang w:val="uk-UA"/>
        </w:rPr>
      </w:pPr>
      <w:r w:rsidRPr="00FE226B">
        <w:rPr>
          <w:lang w:val="uk-UA"/>
        </w:rPr>
        <w:t xml:space="preserve">2. Доручити </w:t>
      </w:r>
      <w:r>
        <w:rPr>
          <w:lang w:val="uk-UA"/>
        </w:rPr>
        <w:t xml:space="preserve">Первомайському </w:t>
      </w:r>
      <w:r w:rsidRPr="00FE226B">
        <w:rPr>
          <w:lang w:val="uk-UA"/>
        </w:rPr>
        <w:t xml:space="preserve">міському голові </w:t>
      </w:r>
      <w:r>
        <w:rPr>
          <w:lang w:val="uk-UA"/>
        </w:rPr>
        <w:t>Олегу ДЕМЧЕНКУ</w:t>
      </w:r>
      <w:r w:rsidRPr="00FE226B">
        <w:rPr>
          <w:lang w:val="uk-UA"/>
        </w:rPr>
        <w:t xml:space="preserve"> підписати </w:t>
      </w:r>
      <w:r>
        <w:rPr>
          <w:lang w:val="uk-UA"/>
        </w:rPr>
        <w:t>М</w:t>
      </w:r>
      <w:r w:rsidRPr="00FE226B">
        <w:rPr>
          <w:lang w:val="uk-UA"/>
        </w:rPr>
        <w:t xml:space="preserve">еморандум про взаєморозуміння між </w:t>
      </w:r>
      <w:r>
        <w:rPr>
          <w:lang w:val="uk-UA"/>
        </w:rPr>
        <w:t>Первомайською міською</w:t>
      </w:r>
      <w:r w:rsidRPr="00FE226B">
        <w:rPr>
          <w:lang w:val="uk-UA"/>
        </w:rPr>
        <w:t xml:space="preserve">  радою  та</w:t>
      </w:r>
      <w:r>
        <w:rPr>
          <w:lang w:val="uk-UA"/>
        </w:rPr>
        <w:t xml:space="preserve"> к</w:t>
      </w:r>
      <w:r>
        <w:rPr>
          <w:szCs w:val="28"/>
          <w:lang w:val="uk-UA"/>
        </w:rPr>
        <w:t>омпанією</w:t>
      </w:r>
      <w:r w:rsidRPr="00FE226B">
        <w:rPr>
          <w:szCs w:val="28"/>
          <w:lang w:val="uk-UA"/>
        </w:rPr>
        <w:t xml:space="preserve"> Tetra Tech ES, Inc. (Tetra Tech)</w:t>
      </w:r>
      <w:r w:rsidRPr="00FE226B">
        <w:rPr>
          <w:lang w:val="uk-UA"/>
        </w:rPr>
        <w:t xml:space="preserve">. </w:t>
      </w:r>
    </w:p>
    <w:p w:rsidR="00C63FD1" w:rsidRPr="00C97DF5" w:rsidRDefault="00C63FD1" w:rsidP="00FE226B">
      <w:pPr>
        <w:tabs>
          <w:tab w:val="num" w:pos="-567"/>
          <w:tab w:val="num" w:pos="-142"/>
          <w:tab w:val="left" w:pos="284"/>
        </w:tabs>
        <w:spacing w:after="0"/>
        <w:ind w:firstLine="567"/>
        <w:jc w:val="both"/>
        <w:rPr>
          <w:szCs w:val="28"/>
          <w:lang w:val="uk-UA"/>
        </w:rPr>
      </w:pPr>
      <w:r w:rsidRPr="00FE226B">
        <w:rPr>
          <w:lang w:val="uk-UA"/>
        </w:rPr>
        <w:t>3. Контроль за виконанням ць</w:t>
      </w:r>
      <w:r>
        <w:rPr>
          <w:lang w:val="uk-UA"/>
        </w:rPr>
        <w:t>ого рішення покласти на постійну комісію</w:t>
      </w:r>
      <w:r w:rsidRPr="00FE226B">
        <w:rPr>
          <w:lang w:val="uk-UA"/>
        </w:rPr>
        <w:t xml:space="preserve"> міської ради з питань </w:t>
      </w:r>
      <w:r w:rsidRPr="00FE226B">
        <w:rPr>
          <w:rStyle w:val="Strong"/>
          <w:b w:val="0"/>
          <w:color w:val="222222"/>
          <w:szCs w:val="28"/>
          <w:shd w:val="clear" w:color="auto" w:fill="FFFFFF"/>
          <w:lang w:val="uk-UA"/>
        </w:rPr>
        <w:t>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r>
        <w:rPr>
          <w:rStyle w:val="Strong"/>
          <w:b w:val="0"/>
          <w:color w:val="222222"/>
          <w:szCs w:val="28"/>
          <w:shd w:val="clear" w:color="auto" w:fill="FFFFFF"/>
          <w:lang w:val="uk-UA"/>
        </w:rPr>
        <w:t>.</w:t>
      </w:r>
    </w:p>
    <w:p w:rsidR="00C63FD1" w:rsidRDefault="00C63FD1" w:rsidP="00607777">
      <w:pPr>
        <w:tabs>
          <w:tab w:val="num" w:pos="0"/>
        </w:tabs>
        <w:spacing w:after="0"/>
        <w:rPr>
          <w:szCs w:val="28"/>
          <w:lang w:val="uk-UA"/>
        </w:rPr>
      </w:pPr>
    </w:p>
    <w:p w:rsidR="00C63FD1" w:rsidRDefault="00C63FD1" w:rsidP="00607777">
      <w:pPr>
        <w:tabs>
          <w:tab w:val="num" w:pos="0"/>
        </w:tabs>
        <w:spacing w:after="0"/>
        <w:rPr>
          <w:szCs w:val="28"/>
          <w:lang w:val="uk-UA"/>
        </w:rPr>
      </w:pPr>
    </w:p>
    <w:p w:rsidR="00C63FD1" w:rsidRDefault="00C63FD1" w:rsidP="00607777">
      <w:pPr>
        <w:tabs>
          <w:tab w:val="num" w:pos="0"/>
        </w:tabs>
        <w:spacing w:after="0"/>
        <w:rPr>
          <w:szCs w:val="28"/>
          <w:lang w:val="uk-UA"/>
        </w:rPr>
      </w:pPr>
    </w:p>
    <w:p w:rsidR="00C63FD1" w:rsidRDefault="00C63FD1" w:rsidP="00E6611D">
      <w:pPr>
        <w:tabs>
          <w:tab w:val="num" w:pos="0"/>
        </w:tabs>
        <w:spacing w:after="0"/>
        <w:rPr>
          <w:szCs w:val="28"/>
          <w:lang w:val="uk-UA"/>
        </w:rPr>
      </w:pPr>
      <w:r w:rsidRPr="00C97DF5">
        <w:rPr>
          <w:szCs w:val="28"/>
          <w:lang w:val="uk-UA"/>
        </w:rPr>
        <w:t xml:space="preserve">Міський голова                                                                           Олег ДЕМЧЕНКО </w:t>
      </w:r>
      <w:bookmarkStart w:id="0" w:name="_GoBack"/>
      <w:bookmarkEnd w:id="0"/>
    </w:p>
    <w:p w:rsidR="00C63FD1" w:rsidRDefault="00C63FD1" w:rsidP="008D36CD">
      <w:pPr>
        <w:spacing w:after="0"/>
        <w:rPr>
          <w:sz w:val="24"/>
          <w:szCs w:val="28"/>
          <w:lang w:val="uk-UA"/>
        </w:rPr>
      </w:pPr>
    </w:p>
    <w:p w:rsidR="00C63FD1" w:rsidRDefault="00C63FD1" w:rsidP="008D36CD">
      <w:pPr>
        <w:spacing w:after="0"/>
        <w:rPr>
          <w:sz w:val="24"/>
          <w:szCs w:val="28"/>
          <w:lang w:val="uk-UA"/>
        </w:rPr>
      </w:pPr>
    </w:p>
    <w:p w:rsidR="00C63FD1" w:rsidRDefault="00C63FD1" w:rsidP="008D36CD">
      <w:pPr>
        <w:spacing w:after="0"/>
        <w:rPr>
          <w:sz w:val="24"/>
          <w:szCs w:val="28"/>
          <w:lang w:val="uk-UA"/>
        </w:rPr>
      </w:pPr>
    </w:p>
    <w:p w:rsidR="00C63FD1" w:rsidRDefault="00C63FD1" w:rsidP="008D36CD">
      <w:pPr>
        <w:spacing w:after="0"/>
        <w:ind w:firstLine="6237"/>
        <w:jc w:val="both"/>
        <w:rPr>
          <w:sz w:val="22"/>
          <w:szCs w:val="28"/>
          <w:lang w:val="uk-UA"/>
        </w:rPr>
      </w:pPr>
    </w:p>
    <w:p w:rsidR="00C63FD1" w:rsidRDefault="00C63FD1" w:rsidP="008D36CD">
      <w:pPr>
        <w:spacing w:after="0"/>
        <w:ind w:firstLine="6237"/>
        <w:jc w:val="both"/>
        <w:rPr>
          <w:szCs w:val="28"/>
          <w:lang w:val="uk-UA"/>
        </w:rPr>
      </w:pPr>
      <w:r>
        <w:rPr>
          <w:szCs w:val="28"/>
          <w:lang w:val="uk-UA"/>
        </w:rPr>
        <w:t>Додаток</w:t>
      </w:r>
    </w:p>
    <w:p w:rsidR="00C63FD1" w:rsidRPr="00E6611D" w:rsidRDefault="00C63FD1" w:rsidP="008D36CD">
      <w:pPr>
        <w:spacing w:after="0"/>
        <w:ind w:firstLine="6237"/>
        <w:jc w:val="both"/>
        <w:rPr>
          <w:szCs w:val="28"/>
          <w:lang w:val="uk-UA"/>
        </w:rPr>
      </w:pPr>
      <w:r>
        <w:rPr>
          <w:szCs w:val="28"/>
          <w:lang w:val="uk-UA"/>
        </w:rPr>
        <w:t>до рішення міської ради</w:t>
      </w:r>
    </w:p>
    <w:p w:rsidR="00C63FD1" w:rsidRDefault="00C63FD1" w:rsidP="008D36CD">
      <w:pPr>
        <w:ind w:firstLine="6237"/>
        <w:rPr>
          <w:szCs w:val="28"/>
          <w:lang w:val="uk-UA"/>
        </w:rPr>
      </w:pPr>
      <w:r w:rsidRPr="00C61D96">
        <w:rPr>
          <w:szCs w:val="28"/>
          <w:u w:val="single"/>
          <w:lang w:val="uk-UA"/>
        </w:rPr>
        <w:t xml:space="preserve">29.09.2022 </w:t>
      </w:r>
      <w:r>
        <w:rPr>
          <w:szCs w:val="28"/>
          <w:lang w:val="uk-UA"/>
        </w:rPr>
        <w:t xml:space="preserve">№ </w:t>
      </w:r>
      <w:r w:rsidRPr="00C61D96">
        <w:rPr>
          <w:szCs w:val="28"/>
          <w:u w:val="single"/>
          <w:lang w:val="uk-UA"/>
        </w:rPr>
        <w:t>36</w:t>
      </w:r>
    </w:p>
    <w:p w:rsidR="00C63FD1" w:rsidRDefault="00C63FD1" w:rsidP="00327F5F">
      <w:pPr>
        <w:jc w:val="center"/>
        <w:rPr>
          <w:szCs w:val="28"/>
          <w:lang w:val="uk-UA"/>
        </w:rPr>
      </w:pPr>
      <w:r>
        <w:rPr>
          <w:szCs w:val="28"/>
          <w:lang w:val="uk-UA"/>
        </w:rPr>
        <w:t>Меморандум про взаємопорозуміння</w:t>
      </w:r>
    </w:p>
    <w:tbl>
      <w:tblPr>
        <w:tblW w:w="1020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962"/>
        <w:gridCol w:w="5245"/>
      </w:tblGrid>
      <w:tr w:rsidR="00C63FD1" w:rsidRPr="00B323F7" w:rsidTr="00D657F0">
        <w:trPr>
          <w:trHeight w:val="4810"/>
        </w:trPr>
        <w:tc>
          <w:tcPr>
            <w:tcW w:w="4962" w:type="dxa"/>
          </w:tcPr>
          <w:p w:rsidR="00C63FD1" w:rsidRPr="00D9490E" w:rsidRDefault="00C63FD1" w:rsidP="00B76AFC">
            <w:pPr>
              <w:pStyle w:val="TableParagraph"/>
              <w:ind w:left="107" w:right="81" w:firstLine="175"/>
              <w:rPr>
                <w:b/>
                <w:sz w:val="24"/>
                <w:szCs w:val="24"/>
              </w:rPr>
            </w:pPr>
            <w:r w:rsidRPr="00D9490E">
              <w:rPr>
                <w:b/>
                <w:sz w:val="24"/>
                <w:szCs w:val="24"/>
              </w:rPr>
              <w:t>MEMORANDUM</w:t>
            </w:r>
            <w:r w:rsidRPr="00D9490E">
              <w:rPr>
                <w:b/>
                <w:sz w:val="24"/>
                <w:szCs w:val="24"/>
                <w:lang w:val="uk-UA"/>
              </w:rPr>
              <w:t xml:space="preserve"> </w:t>
            </w:r>
            <w:r w:rsidRPr="00D9490E">
              <w:rPr>
                <w:b/>
                <w:sz w:val="24"/>
                <w:szCs w:val="24"/>
              </w:rPr>
              <w:t>OF UNDERSTANDING</w:t>
            </w:r>
          </w:p>
          <w:p w:rsidR="00C63FD1" w:rsidRPr="00D9490E" w:rsidRDefault="00C63FD1" w:rsidP="00B76AFC">
            <w:pPr>
              <w:pStyle w:val="TableParagraph"/>
              <w:ind w:left="107" w:right="81" w:firstLine="175"/>
              <w:rPr>
                <w:b/>
                <w:sz w:val="24"/>
                <w:szCs w:val="24"/>
              </w:rPr>
            </w:pPr>
          </w:p>
          <w:p w:rsidR="00C63FD1" w:rsidRPr="00D9490E" w:rsidRDefault="00C63FD1" w:rsidP="00D657F0">
            <w:pPr>
              <w:pStyle w:val="TableParagraph"/>
              <w:ind w:left="107" w:right="81" w:firstLine="175"/>
              <w:rPr>
                <w:b/>
                <w:sz w:val="24"/>
                <w:szCs w:val="24"/>
              </w:rPr>
            </w:pPr>
            <w:r w:rsidRPr="00D9490E">
              <w:rPr>
                <w:b/>
                <w:sz w:val="24"/>
                <w:szCs w:val="24"/>
              </w:rPr>
              <w:t>KYIV</w:t>
            </w:r>
            <w:r>
              <w:rPr>
                <w:b/>
                <w:sz w:val="24"/>
                <w:szCs w:val="24"/>
                <w:lang w:val="uk-UA"/>
              </w:rPr>
              <w:t xml:space="preserve">                                           </w:t>
            </w:r>
            <w:r w:rsidRPr="00D9490E">
              <w:rPr>
                <w:b/>
                <w:sz w:val="24"/>
                <w:szCs w:val="24"/>
                <w:u w:val="single"/>
              </w:rPr>
              <w:t xml:space="preserve"> </w:t>
            </w:r>
            <w:r w:rsidRPr="00D9490E">
              <w:rPr>
                <w:b/>
                <w:sz w:val="24"/>
                <w:szCs w:val="24"/>
                <w:u w:val="single"/>
              </w:rPr>
              <w:tab/>
            </w:r>
            <w:r w:rsidRPr="00D9490E">
              <w:rPr>
                <w:b/>
                <w:sz w:val="24"/>
                <w:szCs w:val="24"/>
              </w:rPr>
              <w:t xml:space="preserve"> 2022</w:t>
            </w:r>
          </w:p>
          <w:p w:rsidR="00C63FD1" w:rsidRPr="00D9490E" w:rsidRDefault="00C63FD1" w:rsidP="00B76AFC">
            <w:pPr>
              <w:pStyle w:val="TableParagraph"/>
              <w:rPr>
                <w:rFonts w:ascii="Calibri" w:hAnsi="Calibri" w:cs="Calibri"/>
                <w:sz w:val="24"/>
                <w:szCs w:val="24"/>
              </w:rPr>
            </w:pPr>
          </w:p>
          <w:p w:rsidR="00C63FD1" w:rsidRPr="00D9490E" w:rsidRDefault="00C63FD1" w:rsidP="00B76AFC">
            <w:pPr>
              <w:pStyle w:val="TableParagraph"/>
              <w:rPr>
                <w:rFonts w:ascii="Calibri" w:hAnsi="Calibri" w:cs="Calibri"/>
                <w:sz w:val="24"/>
                <w:szCs w:val="24"/>
              </w:rPr>
            </w:pPr>
          </w:p>
          <w:p w:rsidR="00C63FD1" w:rsidRPr="00B323F7" w:rsidRDefault="00C63FD1" w:rsidP="00350774">
            <w:pPr>
              <w:ind w:left="138" w:right="174"/>
              <w:jc w:val="both"/>
              <w:rPr>
                <w:sz w:val="24"/>
                <w:szCs w:val="24"/>
                <w:lang w:val="uk-UA"/>
              </w:rPr>
            </w:pPr>
            <w:r w:rsidRPr="00B323F7">
              <w:rPr>
                <w:sz w:val="24"/>
                <w:szCs w:val="24"/>
                <w:lang w:val="en-US"/>
              </w:rPr>
              <w:t>Company Tetra Tech ES, Inc. (Tetra Tech), which is the implementer (hereinafter – the “Implementer”) of the Program “Energy Security Project” (hereinafter – the “ESP”, or the “Program”), funded by the United States Agency for International Development (hereinafter – “USAID”) under the Agreement between the Government of the United States of America and the Government of Ukraine regarding Humanitarian and Technical Economic Cooperation dated May 7, 1992, and the Development Objective Agreement between the Government of the United States of America and the Government of Ukraine for broad-based resilient economic development as a means to sustain Ukrainian democracy dated September 17, 2014 (USAID Grant Agreement # 121-0002-AA), represented by the Authorized Representative in Ukraine James Michael Trainor</w:t>
            </w:r>
            <w:r w:rsidRPr="00B323F7">
              <w:rPr>
                <w:sz w:val="24"/>
                <w:szCs w:val="24"/>
                <w:lang w:val="uk-UA"/>
              </w:rPr>
              <w:t xml:space="preserve"> </w:t>
            </w:r>
            <w:r w:rsidRPr="00B323F7">
              <w:rPr>
                <w:sz w:val="24"/>
                <w:szCs w:val="24"/>
                <w:lang w:val="en-US"/>
              </w:rPr>
              <w:t>Jr, acting on the basis of Power of Attorney issued on January 11, 2022, and the Pervomaisk City Council (hereinafter –  “Recipient”), represented by the Mayor Oleg Demchenko, acting on the basis of the Law of Ukraine "On Local Self-Government in Ukraine",</w:t>
            </w:r>
            <w:r w:rsidRPr="00B323F7">
              <w:rPr>
                <w:lang w:val="en-US"/>
              </w:rPr>
              <w:t xml:space="preserve"> each as the “Party” and jointly as the “Parties”,</w:t>
            </w:r>
            <w:r w:rsidRPr="00B323F7">
              <w:rPr>
                <w:sz w:val="24"/>
                <w:szCs w:val="24"/>
                <w:lang w:val="uk-UA"/>
              </w:rPr>
              <w:t xml:space="preserve"> </w:t>
            </w:r>
            <w:r w:rsidRPr="00B323F7">
              <w:rPr>
                <w:sz w:val="24"/>
                <w:szCs w:val="24"/>
                <w:lang w:val="en-US"/>
              </w:rPr>
              <w:t>by this Memorandum of Understanding have agreed on cooperation to involve and use of international technical assistance for implementation of the USAID-funded program ESP in Ukraine.</w:t>
            </w:r>
          </w:p>
          <w:p w:rsidR="00C63FD1" w:rsidRPr="00D9490E" w:rsidRDefault="00C63FD1" w:rsidP="00B76AFC">
            <w:pPr>
              <w:pStyle w:val="TableParagraph"/>
              <w:ind w:left="107"/>
              <w:jc w:val="both"/>
              <w:rPr>
                <w:b/>
                <w:sz w:val="24"/>
                <w:szCs w:val="24"/>
              </w:rPr>
            </w:pPr>
            <w:r w:rsidRPr="00D9490E">
              <w:rPr>
                <w:b/>
                <w:sz w:val="24"/>
                <w:szCs w:val="24"/>
              </w:rPr>
              <w:t>Article 1. Subject of the Memorandum</w:t>
            </w:r>
          </w:p>
          <w:p w:rsidR="00C63FD1" w:rsidRPr="00D9490E" w:rsidRDefault="00C63FD1" w:rsidP="00B76AFC">
            <w:pPr>
              <w:pStyle w:val="TableParagraph"/>
              <w:rPr>
                <w:rFonts w:ascii="Calibri" w:hAnsi="Calibri" w:cs="Calibri"/>
                <w:sz w:val="24"/>
                <w:szCs w:val="24"/>
              </w:rPr>
            </w:pPr>
          </w:p>
          <w:p w:rsidR="00C63FD1" w:rsidRPr="00D9490E" w:rsidRDefault="00C63FD1" w:rsidP="00327F5F">
            <w:pPr>
              <w:pStyle w:val="TableParagraph"/>
              <w:numPr>
                <w:ilvl w:val="1"/>
                <w:numId w:val="19"/>
              </w:numPr>
              <w:jc w:val="both"/>
              <w:rPr>
                <w:sz w:val="24"/>
                <w:szCs w:val="24"/>
              </w:rPr>
            </w:pPr>
            <w:r w:rsidRPr="00D9490E">
              <w:rPr>
                <w:sz w:val="24"/>
                <w:szCs w:val="24"/>
              </w:rPr>
              <w:t>The subject of this Memorandum is to set forth the conditions of cooperation between the Implementer and Recipient.</w:t>
            </w:r>
          </w:p>
          <w:p w:rsidR="00C63FD1" w:rsidRPr="003F231F" w:rsidRDefault="00C63FD1" w:rsidP="00B76AFC">
            <w:pPr>
              <w:pStyle w:val="TableParagraph"/>
              <w:ind w:left="420"/>
              <w:rPr>
                <w:sz w:val="24"/>
                <w:szCs w:val="24"/>
              </w:rPr>
            </w:pPr>
          </w:p>
          <w:p w:rsidR="00C63FD1" w:rsidRPr="003F231F" w:rsidRDefault="00C63FD1" w:rsidP="00B76AFC">
            <w:pPr>
              <w:pStyle w:val="TableParagraph"/>
              <w:ind w:left="420"/>
              <w:rPr>
                <w:sz w:val="24"/>
                <w:szCs w:val="24"/>
              </w:rPr>
            </w:pPr>
          </w:p>
          <w:p w:rsidR="00C63FD1" w:rsidRPr="00D9490E" w:rsidRDefault="00C63FD1" w:rsidP="00B76AFC">
            <w:pPr>
              <w:pStyle w:val="TableParagraph"/>
              <w:ind w:left="107" w:right="93"/>
              <w:jc w:val="both"/>
              <w:rPr>
                <w:b/>
                <w:sz w:val="24"/>
                <w:szCs w:val="24"/>
              </w:rPr>
            </w:pPr>
            <w:r w:rsidRPr="00D9490E">
              <w:rPr>
                <w:b/>
                <w:sz w:val="24"/>
                <w:szCs w:val="24"/>
              </w:rPr>
              <w:t>Article 2. Name, Objective and Program Implementation</w:t>
            </w:r>
            <w:r w:rsidRPr="00D9490E">
              <w:rPr>
                <w:b/>
                <w:spacing w:val="-1"/>
                <w:sz w:val="24"/>
                <w:szCs w:val="24"/>
              </w:rPr>
              <w:t xml:space="preserve"> </w:t>
            </w:r>
            <w:r w:rsidRPr="00D9490E">
              <w:rPr>
                <w:b/>
                <w:sz w:val="24"/>
                <w:szCs w:val="24"/>
              </w:rPr>
              <w:t>Period</w:t>
            </w:r>
          </w:p>
          <w:p w:rsidR="00C63FD1" w:rsidRPr="00D9490E" w:rsidRDefault="00C63FD1" w:rsidP="00B76AFC">
            <w:pPr>
              <w:pStyle w:val="TableParagraph"/>
              <w:rPr>
                <w:sz w:val="24"/>
                <w:szCs w:val="24"/>
              </w:rPr>
            </w:pPr>
          </w:p>
          <w:p w:rsidR="00C63FD1" w:rsidRPr="00D9490E" w:rsidRDefault="00C63FD1" w:rsidP="00B76AFC">
            <w:pPr>
              <w:pStyle w:val="TableParagraph"/>
              <w:tabs>
                <w:tab w:val="left" w:pos="615"/>
              </w:tabs>
              <w:ind w:left="107" w:right="93"/>
              <w:jc w:val="both"/>
              <w:rPr>
                <w:sz w:val="24"/>
                <w:szCs w:val="24"/>
              </w:rPr>
            </w:pPr>
            <w:r w:rsidRPr="00D9490E">
              <w:rPr>
                <w:sz w:val="24"/>
                <w:szCs w:val="24"/>
              </w:rPr>
              <w:t>2.1. Program name: “Energy Security Project”.</w:t>
            </w:r>
          </w:p>
          <w:p w:rsidR="00C63FD1" w:rsidRDefault="00C63FD1" w:rsidP="00B76AFC">
            <w:pPr>
              <w:pStyle w:val="TableParagraph"/>
              <w:tabs>
                <w:tab w:val="left" w:pos="615"/>
              </w:tabs>
              <w:ind w:right="93"/>
              <w:jc w:val="both"/>
              <w:rPr>
                <w:sz w:val="24"/>
                <w:szCs w:val="24"/>
              </w:rPr>
            </w:pPr>
          </w:p>
          <w:p w:rsidR="00C63FD1" w:rsidRPr="00D9490E" w:rsidRDefault="00C63FD1" w:rsidP="00B76AFC">
            <w:pPr>
              <w:pStyle w:val="TableParagraph"/>
              <w:tabs>
                <w:tab w:val="left" w:pos="615"/>
              </w:tabs>
              <w:ind w:right="93"/>
              <w:jc w:val="both"/>
              <w:rPr>
                <w:sz w:val="24"/>
                <w:szCs w:val="24"/>
              </w:rPr>
            </w:pPr>
          </w:p>
          <w:p w:rsidR="00C63FD1" w:rsidRPr="00D9490E" w:rsidRDefault="00C63FD1" w:rsidP="00327F5F">
            <w:pPr>
              <w:pStyle w:val="TableParagraph"/>
              <w:numPr>
                <w:ilvl w:val="1"/>
                <w:numId w:val="16"/>
              </w:numPr>
              <w:tabs>
                <w:tab w:val="left" w:pos="615"/>
              </w:tabs>
              <w:ind w:right="93"/>
              <w:jc w:val="both"/>
              <w:rPr>
                <w:sz w:val="24"/>
                <w:szCs w:val="24"/>
              </w:rPr>
            </w:pPr>
            <w:r w:rsidRPr="00D9490E">
              <w:rPr>
                <w:sz w:val="24"/>
                <w:szCs w:val="24"/>
              </w:rPr>
              <w:t>2.2. Program objective: to enhance energy security of</w:t>
            </w:r>
            <w:r w:rsidRPr="00D9490E">
              <w:rPr>
                <w:spacing w:val="-7"/>
                <w:sz w:val="24"/>
                <w:szCs w:val="24"/>
              </w:rPr>
              <w:t xml:space="preserve"> </w:t>
            </w:r>
            <w:r w:rsidRPr="00D9490E">
              <w:rPr>
                <w:sz w:val="24"/>
                <w:szCs w:val="24"/>
              </w:rPr>
              <w:t>Ukraine.</w:t>
            </w:r>
          </w:p>
          <w:p w:rsidR="00C63FD1" w:rsidRPr="00D9490E" w:rsidRDefault="00C63FD1" w:rsidP="00B76AFC">
            <w:pPr>
              <w:pStyle w:val="TableParagraph"/>
              <w:jc w:val="both"/>
              <w:rPr>
                <w:sz w:val="24"/>
                <w:szCs w:val="24"/>
              </w:rPr>
            </w:pPr>
          </w:p>
          <w:p w:rsidR="00C63FD1" w:rsidRPr="00D9490E" w:rsidRDefault="00C63FD1" w:rsidP="00327F5F">
            <w:pPr>
              <w:pStyle w:val="TableParagraph"/>
              <w:numPr>
                <w:ilvl w:val="1"/>
                <w:numId w:val="16"/>
              </w:numPr>
              <w:tabs>
                <w:tab w:val="left" w:pos="893"/>
              </w:tabs>
              <w:ind w:right="96"/>
              <w:jc w:val="both"/>
              <w:rPr>
                <w:sz w:val="24"/>
                <w:szCs w:val="24"/>
              </w:rPr>
            </w:pPr>
            <w:r w:rsidRPr="00D9490E">
              <w:rPr>
                <w:sz w:val="24"/>
                <w:szCs w:val="24"/>
              </w:rPr>
              <w:t xml:space="preserve">2.3. Program implementation period: 07/01/2018 </w:t>
            </w:r>
            <w:r>
              <w:rPr>
                <w:sz w:val="24"/>
                <w:szCs w:val="24"/>
              </w:rPr>
              <w:t>-</w:t>
            </w:r>
            <w:r w:rsidRPr="00D9490E">
              <w:rPr>
                <w:spacing w:val="-1"/>
                <w:sz w:val="24"/>
                <w:szCs w:val="24"/>
              </w:rPr>
              <w:t xml:space="preserve"> </w:t>
            </w:r>
            <w:r w:rsidRPr="00D9490E">
              <w:rPr>
                <w:sz w:val="24"/>
                <w:szCs w:val="24"/>
              </w:rPr>
              <w:t>06/30/2023.</w:t>
            </w:r>
          </w:p>
          <w:p w:rsidR="00C63FD1" w:rsidRPr="00D9490E" w:rsidRDefault="00C63FD1" w:rsidP="00B76AFC">
            <w:pPr>
              <w:pStyle w:val="TableParagraph"/>
              <w:jc w:val="both"/>
              <w:rPr>
                <w:rFonts w:ascii="Calibri" w:hAnsi="Calibri" w:cs="Calibri"/>
                <w:sz w:val="24"/>
                <w:szCs w:val="24"/>
              </w:rPr>
            </w:pPr>
          </w:p>
          <w:p w:rsidR="00C63FD1" w:rsidRPr="00D9490E" w:rsidRDefault="00C63FD1" w:rsidP="00B76AFC">
            <w:pPr>
              <w:pStyle w:val="TableParagraph"/>
              <w:ind w:left="107" w:right="81"/>
              <w:rPr>
                <w:b/>
                <w:sz w:val="24"/>
                <w:szCs w:val="24"/>
              </w:rPr>
            </w:pPr>
            <w:r w:rsidRPr="00D9490E">
              <w:rPr>
                <w:b/>
                <w:sz w:val="24"/>
                <w:szCs w:val="24"/>
              </w:rPr>
              <w:t>Article 3. Key Program Tasks for the Period of Memorandum Validity</w:t>
            </w:r>
          </w:p>
          <w:p w:rsidR="00C63FD1" w:rsidRPr="00D9490E" w:rsidRDefault="00C63FD1" w:rsidP="00B76AFC">
            <w:pPr>
              <w:pStyle w:val="TableParagraph"/>
              <w:rPr>
                <w:rFonts w:ascii="Calibri" w:hAnsi="Calibri" w:cs="Calibri"/>
                <w:sz w:val="24"/>
                <w:szCs w:val="24"/>
              </w:rPr>
            </w:pPr>
          </w:p>
          <w:p w:rsidR="00C63FD1" w:rsidRPr="00D9490E" w:rsidRDefault="00C63FD1" w:rsidP="00327F5F">
            <w:pPr>
              <w:pStyle w:val="TableParagraph"/>
              <w:numPr>
                <w:ilvl w:val="1"/>
                <w:numId w:val="17"/>
              </w:numPr>
              <w:tabs>
                <w:tab w:val="left" w:pos="663"/>
              </w:tabs>
              <w:ind w:left="141" w:right="98" w:firstLine="0"/>
              <w:jc w:val="both"/>
              <w:rPr>
                <w:sz w:val="24"/>
                <w:szCs w:val="24"/>
              </w:rPr>
            </w:pPr>
            <w:r w:rsidRPr="00D9490E">
              <w:rPr>
                <w:sz w:val="24"/>
                <w:szCs w:val="24"/>
              </w:rPr>
              <w:t xml:space="preserve">Provide </w:t>
            </w:r>
            <w:r w:rsidRPr="000C42A0">
              <w:rPr>
                <w:sz w:val="24"/>
                <w:szCs w:val="24"/>
              </w:rPr>
              <w:t>technical assistance to the Recipient for   efficient</w:t>
            </w:r>
            <w:r w:rsidRPr="00D9490E">
              <w:rPr>
                <w:sz w:val="24"/>
                <w:szCs w:val="24"/>
              </w:rPr>
              <w:t xml:space="preserve"> carry</w:t>
            </w:r>
            <w:r>
              <w:rPr>
                <w:sz w:val="24"/>
                <w:szCs w:val="24"/>
              </w:rPr>
              <w:t>ing</w:t>
            </w:r>
            <w:r w:rsidRPr="00D9490E">
              <w:rPr>
                <w:sz w:val="24"/>
                <w:szCs w:val="24"/>
              </w:rPr>
              <w:t xml:space="preserve"> out </w:t>
            </w:r>
            <w:r>
              <w:rPr>
                <w:sz w:val="24"/>
                <w:szCs w:val="24"/>
              </w:rPr>
              <w:t xml:space="preserve">of </w:t>
            </w:r>
            <w:r w:rsidRPr="00D9490E">
              <w:rPr>
                <w:sz w:val="24"/>
                <w:szCs w:val="24"/>
              </w:rPr>
              <w:t xml:space="preserve">its </w:t>
            </w:r>
            <w:r w:rsidRPr="00D9490E">
              <w:rPr>
                <w:color w:val="000000"/>
                <w:sz w:val="24"/>
                <w:szCs w:val="24"/>
              </w:rPr>
              <w:t>activities</w:t>
            </w:r>
            <w:r>
              <w:rPr>
                <w:color w:val="000000"/>
                <w:sz w:val="24"/>
                <w:szCs w:val="24"/>
              </w:rPr>
              <w:t xml:space="preserve"> to ensure heat supply to the community</w:t>
            </w:r>
            <w:r w:rsidRPr="00D9490E">
              <w:rPr>
                <w:color w:val="000000"/>
                <w:sz w:val="24"/>
                <w:szCs w:val="24"/>
              </w:rPr>
              <w:t xml:space="preserve"> </w:t>
            </w:r>
            <w:r>
              <w:rPr>
                <w:color w:val="000000"/>
                <w:sz w:val="24"/>
                <w:szCs w:val="24"/>
              </w:rPr>
              <w:t>under the</w:t>
            </w:r>
            <w:r w:rsidRPr="00D9490E">
              <w:rPr>
                <w:color w:val="000000"/>
                <w:sz w:val="24"/>
                <w:szCs w:val="24"/>
              </w:rPr>
              <w:t xml:space="preserve"> martial law</w:t>
            </w:r>
            <w:r w:rsidRPr="00D9490E">
              <w:rPr>
                <w:color w:val="000000"/>
              </w:rPr>
              <w:t xml:space="preserve"> </w:t>
            </w:r>
            <w:r>
              <w:rPr>
                <w:color w:val="000000"/>
              </w:rPr>
              <w:t xml:space="preserve">conditions </w:t>
            </w:r>
            <w:r w:rsidRPr="00D9490E">
              <w:rPr>
                <w:color w:val="000000"/>
                <w:sz w:val="24"/>
                <w:szCs w:val="24"/>
              </w:rPr>
              <w:t xml:space="preserve">and </w:t>
            </w:r>
            <w:r>
              <w:rPr>
                <w:color w:val="000000"/>
                <w:sz w:val="24"/>
                <w:szCs w:val="24"/>
              </w:rPr>
              <w:t>during</w:t>
            </w:r>
            <w:r w:rsidRPr="00D9490E">
              <w:rPr>
                <w:color w:val="000000"/>
                <w:sz w:val="24"/>
                <w:szCs w:val="24"/>
              </w:rPr>
              <w:t xml:space="preserve"> the reconstruction period after the end of hostilities</w:t>
            </w:r>
            <w:r>
              <w:rPr>
                <w:color w:val="000000"/>
                <w:sz w:val="24"/>
                <w:szCs w:val="24"/>
              </w:rPr>
              <w:t xml:space="preserve">. The technical assistance </w:t>
            </w:r>
            <w:r w:rsidRPr="00D9490E">
              <w:rPr>
                <w:color w:val="000000"/>
                <w:sz w:val="24"/>
                <w:szCs w:val="24"/>
              </w:rPr>
              <w:t xml:space="preserve">will contribute to strengthening of energy security of Ukraine. </w:t>
            </w:r>
          </w:p>
          <w:p w:rsidR="00C63FD1" w:rsidRPr="00D9490E" w:rsidRDefault="00C63FD1" w:rsidP="00B76AFC">
            <w:pPr>
              <w:pStyle w:val="TableParagraph"/>
              <w:tabs>
                <w:tab w:val="left" w:pos="663"/>
              </w:tabs>
              <w:ind w:right="98"/>
              <w:jc w:val="both"/>
              <w:rPr>
                <w:color w:val="00B050"/>
                <w:sz w:val="24"/>
                <w:szCs w:val="24"/>
              </w:rPr>
            </w:pPr>
          </w:p>
          <w:p w:rsidR="00C63FD1" w:rsidRPr="00FF5115" w:rsidRDefault="00C63FD1" w:rsidP="00327F5F">
            <w:pPr>
              <w:pStyle w:val="TableParagraph"/>
              <w:numPr>
                <w:ilvl w:val="1"/>
                <w:numId w:val="17"/>
              </w:numPr>
              <w:tabs>
                <w:tab w:val="left" w:pos="782"/>
              </w:tabs>
              <w:ind w:left="152" w:right="94" w:hanging="11"/>
              <w:jc w:val="both"/>
              <w:rPr>
                <w:color w:val="FF0000"/>
                <w:sz w:val="24"/>
                <w:szCs w:val="24"/>
              </w:rPr>
            </w:pPr>
            <w:r w:rsidRPr="00D9490E">
              <w:rPr>
                <w:sz w:val="24"/>
                <w:szCs w:val="24"/>
              </w:rPr>
              <w:t xml:space="preserve"> Key tasks and activities may include international technical assistance in form</w:t>
            </w:r>
            <w:r>
              <w:rPr>
                <w:sz w:val="24"/>
                <w:szCs w:val="24"/>
              </w:rPr>
              <w:t xml:space="preserve"> of </w:t>
            </w:r>
            <w:r w:rsidRPr="00D9490E">
              <w:rPr>
                <w:sz w:val="24"/>
                <w:szCs w:val="24"/>
              </w:rPr>
              <w:t>transfer</w:t>
            </w:r>
            <w:r>
              <w:rPr>
                <w:sz w:val="24"/>
                <w:szCs w:val="24"/>
              </w:rPr>
              <w:t>ring</w:t>
            </w:r>
            <w:r w:rsidRPr="00D9490E">
              <w:rPr>
                <w:sz w:val="24"/>
                <w:szCs w:val="24"/>
              </w:rPr>
              <w:t xml:space="preserve"> </w:t>
            </w:r>
            <w:r w:rsidRPr="00D9490E">
              <w:rPr>
                <w:color w:val="000000"/>
                <w:sz w:val="24"/>
                <w:szCs w:val="24"/>
              </w:rPr>
              <w:t xml:space="preserve">equipment, </w:t>
            </w:r>
            <w:r>
              <w:rPr>
                <w:color w:val="000000"/>
                <w:sz w:val="24"/>
                <w:szCs w:val="24"/>
              </w:rPr>
              <w:t>technique</w:t>
            </w:r>
            <w:r w:rsidRPr="00D9490E">
              <w:rPr>
                <w:color w:val="000000"/>
                <w:sz w:val="24"/>
                <w:szCs w:val="24"/>
              </w:rPr>
              <w:t>, materials</w:t>
            </w:r>
            <w:r>
              <w:rPr>
                <w:color w:val="000000"/>
                <w:sz w:val="24"/>
                <w:szCs w:val="24"/>
              </w:rPr>
              <w:t xml:space="preserve"> to the Recipient to secure heat supply in emergency circumstances, under terms agreed with the Implementer. Parties understand that any volume of this assistance shall request an approval from USAID at all times. </w:t>
            </w:r>
          </w:p>
          <w:p w:rsidR="00C63FD1" w:rsidRPr="00B323F7" w:rsidRDefault="00C63FD1" w:rsidP="00B76AFC">
            <w:pPr>
              <w:pStyle w:val="ListParagraph"/>
              <w:rPr>
                <w:color w:val="FF0000"/>
                <w:sz w:val="24"/>
                <w:szCs w:val="24"/>
                <w:lang w:val="en-US"/>
              </w:rPr>
            </w:pPr>
          </w:p>
          <w:p w:rsidR="00C63FD1" w:rsidRPr="00FF5115" w:rsidRDefault="00C63FD1" w:rsidP="00327F5F">
            <w:pPr>
              <w:pStyle w:val="TableParagraph"/>
              <w:numPr>
                <w:ilvl w:val="1"/>
                <w:numId w:val="17"/>
              </w:numPr>
              <w:tabs>
                <w:tab w:val="left" w:pos="782"/>
              </w:tabs>
              <w:ind w:left="152" w:right="94" w:hanging="11"/>
              <w:jc w:val="both"/>
              <w:rPr>
                <w:color w:val="FF0000"/>
                <w:sz w:val="24"/>
                <w:szCs w:val="24"/>
              </w:rPr>
            </w:pPr>
            <w:r w:rsidRPr="00D9490E">
              <w:rPr>
                <w:sz w:val="24"/>
                <w:szCs w:val="24"/>
              </w:rPr>
              <w:t xml:space="preserve">Key tasks and activities may include international technical assistance </w:t>
            </w:r>
            <w:r>
              <w:rPr>
                <w:sz w:val="24"/>
                <w:szCs w:val="24"/>
              </w:rPr>
              <w:t xml:space="preserve">for improvement of regulatory, operational and technical set up of heat supply in the community, also for capacity building of and awareness raising for heat supply stakeholders in the community. Technical assistance (beyond the assistance under 3.2.) shall be agreed by Parties in the form of annual Action Plans </w:t>
            </w:r>
            <w:r>
              <w:t>to be subsequently</w:t>
            </w:r>
            <w:r>
              <w:br/>
              <w:t>concurred by USAID.</w:t>
            </w:r>
            <w:r>
              <w:rPr>
                <w:sz w:val="24"/>
                <w:szCs w:val="24"/>
              </w:rPr>
              <w:t xml:space="preserve"> </w:t>
            </w:r>
          </w:p>
          <w:p w:rsidR="00C63FD1" w:rsidRDefault="00C63FD1" w:rsidP="00B76AFC">
            <w:pPr>
              <w:pStyle w:val="TableParagraph"/>
              <w:rPr>
                <w:rFonts w:ascii="Calibri" w:hAnsi="Calibri" w:cs="Calibri"/>
                <w:sz w:val="24"/>
                <w:szCs w:val="24"/>
                <w:lang w:val="uk-UA"/>
              </w:rPr>
            </w:pPr>
          </w:p>
          <w:p w:rsidR="00C63FD1" w:rsidRDefault="00C63FD1" w:rsidP="00B76AFC">
            <w:pPr>
              <w:pStyle w:val="TableParagraph"/>
              <w:rPr>
                <w:rFonts w:ascii="Calibri" w:hAnsi="Calibri" w:cs="Calibri"/>
                <w:sz w:val="24"/>
                <w:szCs w:val="24"/>
                <w:lang w:val="uk-UA"/>
              </w:rPr>
            </w:pPr>
          </w:p>
          <w:p w:rsidR="00C63FD1" w:rsidRDefault="00C63FD1" w:rsidP="00B76AFC">
            <w:pPr>
              <w:pStyle w:val="TableParagraph"/>
              <w:rPr>
                <w:rFonts w:ascii="Calibri" w:hAnsi="Calibri" w:cs="Calibri"/>
                <w:sz w:val="24"/>
                <w:szCs w:val="24"/>
                <w:lang w:val="uk-UA"/>
              </w:rPr>
            </w:pPr>
          </w:p>
          <w:p w:rsidR="00C63FD1" w:rsidRDefault="00C63FD1" w:rsidP="00B76AFC">
            <w:pPr>
              <w:pStyle w:val="TableParagraph"/>
              <w:rPr>
                <w:rFonts w:ascii="Calibri" w:hAnsi="Calibri" w:cs="Calibri"/>
                <w:sz w:val="24"/>
                <w:szCs w:val="24"/>
                <w:lang w:val="uk-UA"/>
              </w:rPr>
            </w:pPr>
          </w:p>
          <w:p w:rsidR="00C63FD1" w:rsidRDefault="00C63FD1" w:rsidP="00B76AFC">
            <w:pPr>
              <w:pStyle w:val="TableParagraph"/>
              <w:rPr>
                <w:rFonts w:ascii="Calibri" w:hAnsi="Calibri" w:cs="Calibri"/>
                <w:sz w:val="24"/>
                <w:szCs w:val="24"/>
                <w:lang w:val="uk-UA"/>
              </w:rPr>
            </w:pPr>
          </w:p>
          <w:p w:rsidR="00C63FD1" w:rsidRPr="00D657F0" w:rsidRDefault="00C63FD1" w:rsidP="00B76AFC">
            <w:pPr>
              <w:pStyle w:val="TableParagraph"/>
              <w:rPr>
                <w:rFonts w:ascii="Calibri" w:hAnsi="Calibri" w:cs="Calibri"/>
                <w:sz w:val="24"/>
                <w:szCs w:val="24"/>
                <w:lang w:val="uk-UA"/>
              </w:rPr>
            </w:pPr>
          </w:p>
          <w:p w:rsidR="00C63FD1" w:rsidRPr="00D9490E" w:rsidRDefault="00C63FD1" w:rsidP="00B76AFC">
            <w:pPr>
              <w:pStyle w:val="TableParagraph"/>
              <w:ind w:left="107"/>
              <w:jc w:val="both"/>
              <w:rPr>
                <w:b/>
                <w:sz w:val="24"/>
                <w:szCs w:val="24"/>
              </w:rPr>
            </w:pPr>
            <w:r w:rsidRPr="00D9490E">
              <w:rPr>
                <w:b/>
                <w:sz w:val="24"/>
                <w:szCs w:val="24"/>
              </w:rPr>
              <w:t>Article 4. Expected Program Results from Cooperation and Qualitative and/or Quantitative Criteria for Achieving Effectiveness</w:t>
            </w:r>
          </w:p>
          <w:p w:rsidR="00C63FD1" w:rsidRPr="00D9490E" w:rsidRDefault="00C63FD1" w:rsidP="00B76AFC">
            <w:pPr>
              <w:pStyle w:val="TableParagraph"/>
              <w:ind w:left="107"/>
              <w:jc w:val="both"/>
              <w:rPr>
                <w:b/>
                <w:sz w:val="24"/>
                <w:szCs w:val="24"/>
              </w:rPr>
            </w:pPr>
          </w:p>
          <w:p w:rsidR="00C63FD1" w:rsidRPr="00B323F7" w:rsidRDefault="00C63FD1" w:rsidP="00327F5F">
            <w:pPr>
              <w:pStyle w:val="ListParagraph"/>
              <w:widowControl w:val="0"/>
              <w:numPr>
                <w:ilvl w:val="1"/>
                <w:numId w:val="13"/>
              </w:numPr>
              <w:tabs>
                <w:tab w:val="left" w:pos="550"/>
              </w:tabs>
              <w:autoSpaceDE w:val="0"/>
              <w:autoSpaceDN w:val="0"/>
              <w:spacing w:after="0"/>
              <w:ind w:right="91"/>
              <w:contextualSpacing w:val="0"/>
              <w:jc w:val="both"/>
              <w:rPr>
                <w:color w:val="00B050"/>
                <w:sz w:val="24"/>
                <w:szCs w:val="24"/>
                <w:lang w:val="en-US"/>
              </w:rPr>
            </w:pPr>
            <w:r w:rsidRPr="00B323F7">
              <w:rPr>
                <w:sz w:val="24"/>
                <w:szCs w:val="24"/>
                <w:lang w:val="en-US"/>
              </w:rPr>
              <w:t>4.1. Support is provided for the Recipient’s carrying out of activities under martial law conditions and in the reconstruction period after the end of hostilities.</w:t>
            </w:r>
          </w:p>
          <w:p w:rsidR="00C63FD1" w:rsidRPr="00D9490E" w:rsidRDefault="00C63FD1" w:rsidP="00327F5F">
            <w:pPr>
              <w:pStyle w:val="TableParagraph"/>
              <w:numPr>
                <w:ilvl w:val="1"/>
                <w:numId w:val="13"/>
              </w:numPr>
              <w:tabs>
                <w:tab w:val="left" w:pos="622"/>
              </w:tabs>
              <w:ind w:right="96"/>
              <w:jc w:val="both"/>
              <w:rPr>
                <w:sz w:val="24"/>
                <w:szCs w:val="24"/>
              </w:rPr>
            </w:pPr>
            <w:r w:rsidRPr="00D9490E">
              <w:rPr>
                <w:sz w:val="24"/>
                <w:szCs w:val="24"/>
              </w:rPr>
              <w:t xml:space="preserve">4.2. Quantitative criteria shall include the number of tasks and activities carried out with the participation of </w:t>
            </w:r>
            <w:r>
              <w:rPr>
                <w:sz w:val="24"/>
                <w:szCs w:val="24"/>
              </w:rPr>
              <w:t xml:space="preserve">the </w:t>
            </w:r>
            <w:r w:rsidRPr="00D9490E">
              <w:rPr>
                <w:sz w:val="24"/>
                <w:szCs w:val="24"/>
              </w:rPr>
              <w:t>Recipient and</w:t>
            </w:r>
            <w:r>
              <w:rPr>
                <w:sz w:val="24"/>
                <w:szCs w:val="24"/>
              </w:rPr>
              <w:t xml:space="preserve"> the Implementer. The quantitative criteria for Activities under para 3.2 shall be</w:t>
            </w:r>
            <w:r w:rsidRPr="00D9490E">
              <w:rPr>
                <w:sz w:val="24"/>
                <w:szCs w:val="24"/>
              </w:rPr>
              <w:t xml:space="preserve"> the number of transferred goods.</w:t>
            </w:r>
            <w:r>
              <w:rPr>
                <w:sz w:val="24"/>
                <w:szCs w:val="24"/>
              </w:rPr>
              <w:t xml:space="preserve"> The quantitative criteria for Activities under para 3.3, if such activities are agreed by Parties for implementation, shall be the number of implemented tasks, produced documents; additional quantitative criteria may be determined in annual Action Plan, in accord to the content of concrete actions.</w:t>
            </w:r>
          </w:p>
          <w:p w:rsidR="00C63FD1" w:rsidRPr="00D9490E" w:rsidRDefault="00C63FD1" w:rsidP="00B76AFC">
            <w:pPr>
              <w:pStyle w:val="TableParagraph"/>
              <w:rPr>
                <w:sz w:val="24"/>
                <w:szCs w:val="24"/>
              </w:rPr>
            </w:pPr>
          </w:p>
          <w:p w:rsidR="00C63FD1" w:rsidRPr="00D9490E" w:rsidRDefault="00C63FD1" w:rsidP="00B76AFC">
            <w:pPr>
              <w:pStyle w:val="TableParagraph"/>
              <w:ind w:left="107" w:right="94"/>
              <w:jc w:val="both"/>
              <w:rPr>
                <w:b/>
                <w:sz w:val="24"/>
                <w:szCs w:val="24"/>
              </w:rPr>
            </w:pPr>
            <w:r w:rsidRPr="00D9490E">
              <w:rPr>
                <w:b/>
                <w:sz w:val="24"/>
                <w:szCs w:val="24"/>
              </w:rPr>
              <w:t>Article 5. List of Property, Works and Services, Intellectual Property Rights and Other Resources Procured and Provided as Part of the Program</w:t>
            </w:r>
          </w:p>
          <w:p w:rsidR="00C63FD1" w:rsidRPr="00D9490E" w:rsidRDefault="00C63FD1" w:rsidP="00B76AFC">
            <w:pPr>
              <w:pStyle w:val="TableParagraph"/>
              <w:rPr>
                <w:sz w:val="24"/>
                <w:szCs w:val="24"/>
              </w:rPr>
            </w:pPr>
          </w:p>
          <w:p w:rsidR="00C63FD1" w:rsidRPr="00D9490E" w:rsidRDefault="00C63FD1" w:rsidP="00B76AFC">
            <w:pPr>
              <w:pStyle w:val="TableParagraph"/>
              <w:tabs>
                <w:tab w:val="left" w:pos="567"/>
              </w:tabs>
              <w:ind w:right="96"/>
              <w:jc w:val="both"/>
              <w:rPr>
                <w:sz w:val="24"/>
                <w:szCs w:val="24"/>
              </w:rPr>
            </w:pPr>
            <w:r w:rsidRPr="00D9490E">
              <w:rPr>
                <w:sz w:val="24"/>
                <w:szCs w:val="24"/>
              </w:rPr>
              <w:t xml:space="preserve">5.1. </w:t>
            </w:r>
            <w:r w:rsidRPr="00FF5115">
              <w:rPr>
                <w:sz w:val="24"/>
                <w:szCs w:val="24"/>
              </w:rPr>
              <w:t xml:space="preserve">Within the framework of this Program, equipment, technique, materials (goods) shall be provided for the Recipient to ensure </w:t>
            </w:r>
            <w:r w:rsidRPr="000456A1">
              <w:rPr>
                <w:sz w:val="24"/>
                <w:szCs w:val="24"/>
              </w:rPr>
              <w:t xml:space="preserve">heat supply for the community under martial law conditions. The goods may include </w:t>
            </w:r>
            <w:r>
              <w:rPr>
                <w:sz w:val="24"/>
                <w:szCs w:val="24"/>
              </w:rPr>
              <w:t>g</w:t>
            </w:r>
            <w:r w:rsidRPr="00A20843">
              <w:rPr>
                <w:sz w:val="24"/>
                <w:szCs w:val="24"/>
              </w:rPr>
              <w:t>enerators, mobile boiler houses</w:t>
            </w:r>
            <w:r>
              <w:rPr>
                <w:sz w:val="24"/>
                <w:szCs w:val="24"/>
              </w:rPr>
              <w:t>, tents</w:t>
            </w:r>
            <w:r w:rsidRPr="000456A1">
              <w:rPr>
                <w:sz w:val="24"/>
                <w:szCs w:val="24"/>
              </w:rPr>
              <w:t>. The final list of goods (nomenclature</w:t>
            </w:r>
            <w:r w:rsidRPr="00FF5115">
              <w:rPr>
                <w:sz w:val="24"/>
                <w:szCs w:val="24"/>
              </w:rPr>
              <w:t>) to be provided as international technical assistance shall be specifically agreed by Parties. The technical characteristics and quantity of the goods shall be agreed upon by the Parties additionally.</w:t>
            </w:r>
          </w:p>
          <w:p w:rsidR="00C63FD1" w:rsidRDefault="00C63FD1" w:rsidP="00B76AFC">
            <w:pPr>
              <w:pStyle w:val="TableParagraph"/>
              <w:tabs>
                <w:tab w:val="left" w:pos="567"/>
              </w:tabs>
              <w:ind w:left="107" w:right="96"/>
              <w:jc w:val="both"/>
              <w:rPr>
                <w:sz w:val="24"/>
                <w:szCs w:val="24"/>
              </w:rPr>
            </w:pPr>
          </w:p>
          <w:p w:rsidR="00C63FD1" w:rsidRPr="00D9490E" w:rsidRDefault="00C63FD1" w:rsidP="00B76AFC">
            <w:pPr>
              <w:pStyle w:val="TableParagraph"/>
              <w:tabs>
                <w:tab w:val="left" w:pos="567"/>
              </w:tabs>
              <w:ind w:left="107" w:right="96"/>
              <w:jc w:val="both"/>
              <w:rPr>
                <w:sz w:val="24"/>
                <w:szCs w:val="24"/>
              </w:rPr>
            </w:pPr>
          </w:p>
          <w:p w:rsidR="00C63FD1" w:rsidRPr="00C67637" w:rsidRDefault="00C63FD1" w:rsidP="00B76AFC">
            <w:pPr>
              <w:pStyle w:val="TableParagraph"/>
              <w:tabs>
                <w:tab w:val="left" w:pos="567"/>
              </w:tabs>
              <w:ind w:left="107" w:right="96"/>
              <w:jc w:val="both"/>
              <w:rPr>
                <w:color w:val="000000"/>
                <w:sz w:val="24"/>
                <w:szCs w:val="24"/>
              </w:rPr>
            </w:pPr>
            <w:r w:rsidRPr="00D9490E">
              <w:rPr>
                <w:sz w:val="24"/>
                <w:szCs w:val="24"/>
              </w:rPr>
              <w:t>5.2. Within the framework of this Program</w:t>
            </w:r>
            <w:r>
              <w:rPr>
                <w:sz w:val="24"/>
                <w:szCs w:val="24"/>
              </w:rPr>
              <w:t>,</w:t>
            </w:r>
            <w:r w:rsidRPr="00D9490E">
              <w:rPr>
                <w:sz w:val="24"/>
                <w:szCs w:val="24"/>
              </w:rPr>
              <w:t xml:space="preserve"> </w:t>
            </w:r>
            <w:r w:rsidRPr="00D9490E">
              <w:rPr>
                <w:color w:val="000000"/>
                <w:sz w:val="24"/>
                <w:szCs w:val="24"/>
              </w:rPr>
              <w:t xml:space="preserve">other works, services </w:t>
            </w:r>
            <w:r w:rsidRPr="00C67637">
              <w:rPr>
                <w:color w:val="000000"/>
                <w:sz w:val="24"/>
                <w:szCs w:val="24"/>
              </w:rPr>
              <w:t>aimed at fulfilment of</w:t>
            </w:r>
          </w:p>
          <w:p w:rsidR="00C63FD1" w:rsidRPr="00D9490E" w:rsidRDefault="00C63FD1" w:rsidP="00B76AFC">
            <w:pPr>
              <w:pStyle w:val="TableParagraph"/>
              <w:tabs>
                <w:tab w:val="left" w:pos="567"/>
              </w:tabs>
              <w:ind w:left="107" w:right="96"/>
              <w:jc w:val="both"/>
              <w:rPr>
                <w:sz w:val="24"/>
                <w:szCs w:val="24"/>
              </w:rPr>
            </w:pPr>
            <w:r w:rsidRPr="00C67637">
              <w:rPr>
                <w:color w:val="000000"/>
                <w:sz w:val="24"/>
                <w:szCs w:val="24"/>
              </w:rPr>
              <w:t xml:space="preserve">this Memorandum, </w:t>
            </w:r>
            <w:r w:rsidRPr="00D9490E">
              <w:rPr>
                <w:sz w:val="24"/>
                <w:szCs w:val="24"/>
              </w:rPr>
              <w:t xml:space="preserve">may be provided </w:t>
            </w:r>
            <w:r>
              <w:rPr>
                <w:sz w:val="24"/>
                <w:szCs w:val="24"/>
              </w:rPr>
              <w:t xml:space="preserve">if </w:t>
            </w:r>
            <w:r w:rsidRPr="00D9490E">
              <w:rPr>
                <w:sz w:val="24"/>
                <w:szCs w:val="24"/>
              </w:rPr>
              <w:t>agreed upon by the Parties</w:t>
            </w:r>
            <w:r>
              <w:rPr>
                <w:sz w:val="24"/>
                <w:szCs w:val="24"/>
              </w:rPr>
              <w:t>.</w:t>
            </w:r>
          </w:p>
          <w:p w:rsidR="00C63FD1" w:rsidRPr="00D9490E" w:rsidRDefault="00C63FD1" w:rsidP="00B76AFC">
            <w:pPr>
              <w:pStyle w:val="TableParagraph"/>
              <w:tabs>
                <w:tab w:val="left" w:pos="816"/>
              </w:tabs>
              <w:ind w:left="820" w:right="96"/>
              <w:rPr>
                <w:sz w:val="24"/>
                <w:szCs w:val="24"/>
              </w:rPr>
            </w:pPr>
          </w:p>
          <w:p w:rsidR="00C63FD1" w:rsidRPr="00D9490E" w:rsidRDefault="00C63FD1" w:rsidP="00B76AFC">
            <w:pPr>
              <w:pStyle w:val="TableParagraph"/>
              <w:ind w:left="107" w:right="93"/>
              <w:jc w:val="both"/>
              <w:rPr>
                <w:b/>
                <w:sz w:val="24"/>
                <w:szCs w:val="24"/>
              </w:rPr>
            </w:pPr>
            <w:r w:rsidRPr="00D9490E">
              <w:rPr>
                <w:b/>
                <w:sz w:val="24"/>
                <w:szCs w:val="24"/>
              </w:rPr>
              <w:t>Article 6. Anticipated Program Impact on Development of the Respective Industry</w:t>
            </w:r>
          </w:p>
          <w:p w:rsidR="00C63FD1" w:rsidRPr="00D9490E" w:rsidRDefault="00C63FD1" w:rsidP="00B76AFC">
            <w:pPr>
              <w:pStyle w:val="TableParagraph"/>
              <w:rPr>
                <w:sz w:val="24"/>
                <w:szCs w:val="24"/>
              </w:rPr>
            </w:pPr>
          </w:p>
          <w:p w:rsidR="00C63FD1" w:rsidRPr="00D9490E" w:rsidRDefault="00C63FD1" w:rsidP="00B76AFC">
            <w:pPr>
              <w:pStyle w:val="TableParagraph"/>
              <w:ind w:left="107" w:right="98"/>
              <w:jc w:val="both"/>
              <w:rPr>
                <w:rFonts w:ascii="Calibri" w:hAnsi="Calibri" w:cs="Calibri"/>
                <w:sz w:val="24"/>
                <w:szCs w:val="24"/>
              </w:rPr>
            </w:pPr>
            <w:r w:rsidRPr="00D9490E">
              <w:rPr>
                <w:sz w:val="24"/>
                <w:szCs w:val="24"/>
              </w:rPr>
              <w:t xml:space="preserve">6.1. The </w:t>
            </w:r>
            <w:r>
              <w:rPr>
                <w:sz w:val="24"/>
                <w:szCs w:val="24"/>
              </w:rPr>
              <w:t>Implementer</w:t>
            </w:r>
            <w:r w:rsidRPr="00D9490E">
              <w:rPr>
                <w:sz w:val="24"/>
                <w:szCs w:val="24"/>
              </w:rPr>
              <w:t xml:space="preserve"> will support </w:t>
            </w:r>
            <w:r>
              <w:rPr>
                <w:sz w:val="24"/>
                <w:szCs w:val="24"/>
              </w:rPr>
              <w:t xml:space="preserve">the </w:t>
            </w:r>
            <w:r w:rsidRPr="00D9490E">
              <w:rPr>
                <w:sz w:val="24"/>
                <w:szCs w:val="24"/>
              </w:rPr>
              <w:t xml:space="preserve">Recipient </w:t>
            </w:r>
            <w:r>
              <w:rPr>
                <w:sz w:val="24"/>
                <w:szCs w:val="24"/>
              </w:rPr>
              <w:t>to ensure heat supply under</w:t>
            </w:r>
            <w:r w:rsidRPr="00D9490E">
              <w:rPr>
                <w:sz w:val="24"/>
                <w:szCs w:val="24"/>
              </w:rPr>
              <w:t xml:space="preserve"> the martial law conditions and </w:t>
            </w:r>
            <w:r>
              <w:rPr>
                <w:sz w:val="24"/>
                <w:szCs w:val="24"/>
              </w:rPr>
              <w:t xml:space="preserve">to modernize its </w:t>
            </w:r>
            <w:r w:rsidRPr="00A71043">
              <w:rPr>
                <w:sz w:val="24"/>
                <w:szCs w:val="24"/>
              </w:rPr>
              <w:t>heat supply system</w:t>
            </w:r>
            <w:r>
              <w:rPr>
                <w:sz w:val="24"/>
                <w:szCs w:val="24"/>
              </w:rPr>
              <w:t xml:space="preserve"> dur</w:t>
            </w:r>
            <w:r w:rsidRPr="00D9490E">
              <w:rPr>
                <w:sz w:val="24"/>
                <w:szCs w:val="24"/>
              </w:rPr>
              <w:t>in</w:t>
            </w:r>
            <w:r>
              <w:rPr>
                <w:sz w:val="24"/>
                <w:szCs w:val="24"/>
              </w:rPr>
              <w:t>g</w:t>
            </w:r>
            <w:r w:rsidRPr="00D9490E">
              <w:rPr>
                <w:sz w:val="24"/>
                <w:szCs w:val="24"/>
              </w:rPr>
              <w:t xml:space="preserve"> the reconstruction period after the end of hostilities</w:t>
            </w:r>
            <w:r>
              <w:rPr>
                <w:sz w:val="24"/>
                <w:szCs w:val="24"/>
              </w:rPr>
              <w:t xml:space="preserve">. Implementation of the Program </w:t>
            </w:r>
            <w:r w:rsidRPr="00D9490E">
              <w:rPr>
                <w:sz w:val="24"/>
                <w:szCs w:val="24"/>
              </w:rPr>
              <w:t>will contribute to the restoration and development of the energy industry in Ukraine</w:t>
            </w:r>
            <w:r>
              <w:rPr>
                <w:sz w:val="24"/>
                <w:szCs w:val="24"/>
              </w:rPr>
              <w:t>, and specifically, rebuilding heat supply</w:t>
            </w:r>
            <w:r w:rsidRPr="00D9490E">
              <w:rPr>
                <w:sz w:val="24"/>
                <w:szCs w:val="24"/>
              </w:rPr>
              <w:t>.</w:t>
            </w:r>
          </w:p>
          <w:p w:rsidR="00C63FD1" w:rsidRPr="00D9490E" w:rsidRDefault="00C63FD1" w:rsidP="00B76AFC">
            <w:pPr>
              <w:pStyle w:val="TableParagraph"/>
              <w:rPr>
                <w:rFonts w:ascii="Calibri" w:hAnsi="Calibri" w:cs="Calibri"/>
                <w:sz w:val="24"/>
                <w:szCs w:val="24"/>
              </w:rPr>
            </w:pPr>
          </w:p>
          <w:p w:rsidR="00C63FD1" w:rsidRPr="00FF5115" w:rsidRDefault="00C63FD1" w:rsidP="00B76AFC">
            <w:pPr>
              <w:pStyle w:val="TableParagraph"/>
              <w:ind w:left="107" w:right="98"/>
              <w:jc w:val="both"/>
              <w:rPr>
                <w:b/>
                <w:sz w:val="24"/>
                <w:szCs w:val="24"/>
              </w:rPr>
            </w:pPr>
            <w:r w:rsidRPr="00D9490E">
              <w:rPr>
                <w:b/>
                <w:sz w:val="24"/>
                <w:szCs w:val="24"/>
              </w:rPr>
              <w:t>Article 7. Obligations of the Energy Security Project Implementer</w:t>
            </w:r>
          </w:p>
          <w:p w:rsidR="00C63FD1" w:rsidRPr="00FF5115" w:rsidRDefault="00C63FD1" w:rsidP="00B76AFC">
            <w:pPr>
              <w:pStyle w:val="TableParagraph"/>
              <w:rPr>
                <w:sz w:val="24"/>
                <w:szCs w:val="24"/>
              </w:rPr>
            </w:pPr>
          </w:p>
          <w:p w:rsidR="00C63FD1" w:rsidRPr="00FF5115" w:rsidRDefault="00C63FD1" w:rsidP="00327F5F">
            <w:pPr>
              <w:pStyle w:val="TableParagraph"/>
              <w:numPr>
                <w:ilvl w:val="1"/>
                <w:numId w:val="10"/>
              </w:numPr>
              <w:tabs>
                <w:tab w:val="left" w:pos="528"/>
              </w:tabs>
              <w:ind w:hanging="421"/>
              <w:jc w:val="both"/>
              <w:rPr>
                <w:sz w:val="24"/>
                <w:szCs w:val="24"/>
              </w:rPr>
            </w:pPr>
            <w:r w:rsidRPr="00FF5115">
              <w:rPr>
                <w:sz w:val="24"/>
                <w:szCs w:val="24"/>
              </w:rPr>
              <w:t>The Implementer</w:t>
            </w:r>
            <w:r w:rsidRPr="00FF5115">
              <w:rPr>
                <w:spacing w:val="-9"/>
                <w:sz w:val="24"/>
                <w:szCs w:val="24"/>
              </w:rPr>
              <w:t xml:space="preserve"> </w:t>
            </w:r>
            <w:r w:rsidRPr="00FF5115">
              <w:rPr>
                <w:sz w:val="24"/>
                <w:szCs w:val="24"/>
              </w:rPr>
              <w:t>shall fulfill the tasks under this Memorandum, in types and quantities agreed with the Recipient additionally (referred to para 3.2.).</w:t>
            </w:r>
          </w:p>
          <w:p w:rsidR="00C63FD1" w:rsidRPr="00FF5115" w:rsidRDefault="00C63FD1" w:rsidP="00B76AFC">
            <w:pPr>
              <w:pStyle w:val="TableParagraph"/>
              <w:tabs>
                <w:tab w:val="left" w:pos="528"/>
              </w:tabs>
              <w:ind w:left="527"/>
              <w:jc w:val="both"/>
              <w:rPr>
                <w:sz w:val="24"/>
                <w:szCs w:val="24"/>
              </w:rPr>
            </w:pPr>
          </w:p>
          <w:p w:rsidR="00C63FD1" w:rsidRPr="00FF5115" w:rsidRDefault="00C63FD1" w:rsidP="00327F5F">
            <w:pPr>
              <w:pStyle w:val="TableParagraph"/>
              <w:numPr>
                <w:ilvl w:val="1"/>
                <w:numId w:val="10"/>
              </w:numPr>
              <w:tabs>
                <w:tab w:val="left" w:pos="528"/>
              </w:tabs>
              <w:ind w:hanging="421"/>
              <w:jc w:val="both"/>
              <w:rPr>
                <w:sz w:val="24"/>
                <w:szCs w:val="24"/>
              </w:rPr>
            </w:pPr>
            <w:r w:rsidRPr="00FF5115">
              <w:rPr>
                <w:sz w:val="24"/>
                <w:szCs w:val="24"/>
              </w:rPr>
              <w:t>The Implementer shall develop documents and conduct other activities, provided in Action Plan (under para 3.3, if agreed so).</w:t>
            </w:r>
          </w:p>
          <w:p w:rsidR="00C63FD1" w:rsidRPr="00B323F7" w:rsidRDefault="00C63FD1" w:rsidP="00B76AFC">
            <w:pPr>
              <w:pStyle w:val="ListParagraph"/>
              <w:rPr>
                <w:sz w:val="24"/>
                <w:szCs w:val="24"/>
                <w:lang w:val="en-US"/>
              </w:rPr>
            </w:pPr>
          </w:p>
          <w:p w:rsidR="00C63FD1" w:rsidRPr="00D9490E" w:rsidRDefault="00C63FD1" w:rsidP="00B76AFC">
            <w:pPr>
              <w:pStyle w:val="TableParagraph"/>
              <w:ind w:left="107"/>
              <w:rPr>
                <w:b/>
                <w:sz w:val="24"/>
                <w:szCs w:val="24"/>
              </w:rPr>
            </w:pPr>
            <w:r w:rsidRPr="00D9490E">
              <w:rPr>
                <w:b/>
                <w:sz w:val="24"/>
                <w:szCs w:val="24"/>
              </w:rPr>
              <w:t>Article 8. Obligations of Program Recipient</w:t>
            </w:r>
          </w:p>
          <w:p w:rsidR="00C63FD1" w:rsidRPr="00D9490E" w:rsidRDefault="00C63FD1" w:rsidP="00B76AFC">
            <w:pPr>
              <w:pStyle w:val="TableParagraph"/>
              <w:rPr>
                <w:sz w:val="24"/>
                <w:szCs w:val="24"/>
              </w:rPr>
            </w:pPr>
          </w:p>
          <w:p w:rsidR="00C63FD1" w:rsidRPr="00D9490E" w:rsidRDefault="00C63FD1" w:rsidP="00B76AFC">
            <w:pPr>
              <w:pStyle w:val="TableParagraph"/>
              <w:rPr>
                <w:sz w:val="24"/>
                <w:szCs w:val="24"/>
              </w:rPr>
            </w:pPr>
          </w:p>
          <w:p w:rsidR="00C63FD1" w:rsidRPr="00D9490E" w:rsidRDefault="00C63FD1" w:rsidP="00327F5F">
            <w:pPr>
              <w:pStyle w:val="TableParagraph"/>
              <w:numPr>
                <w:ilvl w:val="1"/>
                <w:numId w:val="9"/>
              </w:numPr>
              <w:tabs>
                <w:tab w:val="left" w:pos="528"/>
              </w:tabs>
              <w:ind w:hanging="421"/>
              <w:jc w:val="both"/>
              <w:rPr>
                <w:sz w:val="24"/>
                <w:szCs w:val="24"/>
              </w:rPr>
            </w:pPr>
            <w:r w:rsidRPr="00D9490E">
              <w:rPr>
                <w:sz w:val="24"/>
                <w:szCs w:val="24"/>
              </w:rPr>
              <w:t>The Recipient shall</w:t>
            </w:r>
            <w:r>
              <w:t xml:space="preserve"> </w:t>
            </w:r>
            <w:r w:rsidRPr="003F199A">
              <w:rPr>
                <w:sz w:val="24"/>
                <w:szCs w:val="24"/>
              </w:rPr>
              <w:t>within its powers and in accordance with relevant laws and regulations</w:t>
            </w:r>
            <w:r w:rsidRPr="00D9490E">
              <w:rPr>
                <w:sz w:val="24"/>
                <w:szCs w:val="24"/>
              </w:rPr>
              <w:t>:</w:t>
            </w:r>
          </w:p>
          <w:p w:rsidR="00C63FD1" w:rsidRPr="00D9490E" w:rsidRDefault="00C63FD1" w:rsidP="00B76AFC">
            <w:pPr>
              <w:pStyle w:val="TableParagraph"/>
              <w:ind w:left="861" w:right="90"/>
              <w:jc w:val="both"/>
              <w:rPr>
                <w:sz w:val="24"/>
                <w:szCs w:val="24"/>
              </w:rPr>
            </w:pPr>
          </w:p>
          <w:p w:rsidR="00C63FD1" w:rsidRPr="00D9490E" w:rsidRDefault="00C63FD1" w:rsidP="00B76AFC">
            <w:pPr>
              <w:pStyle w:val="TableParagraph"/>
              <w:ind w:left="106" w:right="90"/>
              <w:jc w:val="both"/>
              <w:rPr>
                <w:sz w:val="24"/>
                <w:szCs w:val="24"/>
              </w:rPr>
            </w:pPr>
            <w:r w:rsidRPr="00D9490E">
              <w:rPr>
                <w:sz w:val="24"/>
                <w:szCs w:val="24"/>
              </w:rPr>
              <w:t xml:space="preserve">8.1.1. Appoint a Coordinator for communication with </w:t>
            </w:r>
            <w:r>
              <w:rPr>
                <w:sz w:val="24"/>
                <w:szCs w:val="24"/>
              </w:rPr>
              <w:t>the Implementer</w:t>
            </w:r>
            <w:r w:rsidRPr="00D9490E">
              <w:rPr>
                <w:sz w:val="24"/>
                <w:szCs w:val="24"/>
              </w:rPr>
              <w:t>;</w:t>
            </w:r>
          </w:p>
          <w:p w:rsidR="00C63FD1" w:rsidRPr="00D9490E" w:rsidRDefault="00C63FD1" w:rsidP="00B76AFC">
            <w:pPr>
              <w:pStyle w:val="TableParagraph"/>
              <w:ind w:left="861" w:right="90"/>
              <w:jc w:val="both"/>
              <w:rPr>
                <w:sz w:val="24"/>
                <w:szCs w:val="24"/>
              </w:rPr>
            </w:pPr>
          </w:p>
          <w:p w:rsidR="00C63FD1" w:rsidRPr="00327F5F" w:rsidRDefault="00C63FD1" w:rsidP="00B76AFC">
            <w:pPr>
              <w:pStyle w:val="a0"/>
              <w:ind w:left="121" w:right="123"/>
              <w:jc w:val="both"/>
              <w:rPr>
                <w:sz w:val="24"/>
                <w:szCs w:val="24"/>
                <w:lang w:val="en-US"/>
              </w:rPr>
            </w:pPr>
            <w:r w:rsidRPr="00327F5F">
              <w:rPr>
                <w:sz w:val="24"/>
                <w:szCs w:val="24"/>
                <w:lang w:val="en-US"/>
              </w:rPr>
              <w:t>8.1.2. Ensure availability of its employees for cooperation with the Implementer and its partner organizations; provide data and information necessary for fulfilment of the Memorandum to the Implementer’s personnel; take part in the working groups and consultations to coordinate actions;</w:t>
            </w:r>
          </w:p>
          <w:p w:rsidR="00C63FD1" w:rsidRPr="00D9490E" w:rsidRDefault="00C63FD1" w:rsidP="00B76AFC">
            <w:pPr>
              <w:pStyle w:val="TableParagraph"/>
              <w:ind w:right="90"/>
              <w:jc w:val="both"/>
              <w:rPr>
                <w:sz w:val="24"/>
                <w:szCs w:val="24"/>
                <w:lang w:val="en-GB"/>
              </w:rPr>
            </w:pPr>
          </w:p>
          <w:p w:rsidR="00C63FD1" w:rsidRPr="00D9490E" w:rsidRDefault="00C63FD1" w:rsidP="00B76AFC">
            <w:pPr>
              <w:pStyle w:val="TableParagraph"/>
              <w:ind w:left="121" w:right="90"/>
              <w:jc w:val="both"/>
              <w:rPr>
                <w:sz w:val="24"/>
                <w:szCs w:val="24"/>
                <w:lang w:val="uk-UA"/>
              </w:rPr>
            </w:pPr>
            <w:r w:rsidRPr="00D9490E">
              <w:rPr>
                <w:sz w:val="24"/>
                <w:szCs w:val="24"/>
                <w:lang w:val="en-GB"/>
              </w:rPr>
              <w:t>8.1.3. Ensure proper conditions of storage of goods until the moment of their intended use</w:t>
            </w:r>
            <w:r>
              <w:rPr>
                <w:sz w:val="24"/>
                <w:szCs w:val="24"/>
                <w:lang w:val="en-GB"/>
              </w:rPr>
              <w:t xml:space="preserve">; ensure </w:t>
            </w:r>
            <w:r w:rsidRPr="00D9490E">
              <w:rPr>
                <w:sz w:val="24"/>
                <w:szCs w:val="24"/>
                <w:lang w:val="en-GB"/>
              </w:rPr>
              <w:t xml:space="preserve">proper </w:t>
            </w:r>
            <w:r>
              <w:rPr>
                <w:sz w:val="24"/>
                <w:szCs w:val="24"/>
                <w:lang w:val="en-GB"/>
              </w:rPr>
              <w:t xml:space="preserve">exploitation of goods and their proper </w:t>
            </w:r>
            <w:r w:rsidRPr="00D9490E">
              <w:rPr>
                <w:sz w:val="24"/>
                <w:szCs w:val="24"/>
                <w:lang w:val="en-GB"/>
              </w:rPr>
              <w:t>maintenance,</w:t>
            </w:r>
            <w:r>
              <w:rPr>
                <w:sz w:val="24"/>
                <w:szCs w:val="24"/>
                <w:lang w:val="en-GB"/>
              </w:rPr>
              <w:t xml:space="preserve"> by professional personnel of the Recipient;</w:t>
            </w:r>
            <w:r w:rsidRPr="00D9490E">
              <w:rPr>
                <w:sz w:val="24"/>
                <w:szCs w:val="24"/>
                <w:lang w:val="en-GB"/>
              </w:rPr>
              <w:t xml:space="preserve"> provide the necessary amount of fuel and </w:t>
            </w:r>
            <w:r>
              <w:rPr>
                <w:sz w:val="24"/>
                <w:szCs w:val="24"/>
                <w:lang w:val="en-GB"/>
              </w:rPr>
              <w:t xml:space="preserve">other </w:t>
            </w:r>
            <w:r w:rsidRPr="00D9490E">
              <w:rPr>
                <w:sz w:val="24"/>
                <w:szCs w:val="24"/>
                <w:lang w:val="en-GB"/>
              </w:rPr>
              <w:t>consumables for effective use of goods as intended</w:t>
            </w:r>
            <w:r w:rsidRPr="00D9490E">
              <w:rPr>
                <w:sz w:val="24"/>
                <w:szCs w:val="24"/>
                <w:lang w:val="uk-UA"/>
              </w:rPr>
              <w:t>;</w:t>
            </w:r>
          </w:p>
          <w:p w:rsidR="00C63FD1" w:rsidRDefault="00C63FD1" w:rsidP="00B76AFC">
            <w:pPr>
              <w:pStyle w:val="TableParagraph"/>
              <w:ind w:left="861" w:right="90"/>
              <w:jc w:val="both"/>
              <w:rPr>
                <w:sz w:val="24"/>
                <w:szCs w:val="24"/>
                <w:lang w:val="en-GB"/>
              </w:rPr>
            </w:pPr>
          </w:p>
          <w:p w:rsidR="00C63FD1" w:rsidRDefault="00C63FD1" w:rsidP="00B76AFC">
            <w:pPr>
              <w:pStyle w:val="TableParagraph"/>
              <w:ind w:left="861" w:right="90"/>
              <w:jc w:val="both"/>
              <w:rPr>
                <w:sz w:val="24"/>
                <w:szCs w:val="24"/>
                <w:lang w:val="en-GB"/>
              </w:rPr>
            </w:pPr>
          </w:p>
          <w:p w:rsidR="00C63FD1" w:rsidRPr="003F231F" w:rsidRDefault="00C63FD1" w:rsidP="00B76AFC">
            <w:pPr>
              <w:pStyle w:val="TableParagraph"/>
              <w:ind w:left="861" w:right="90"/>
              <w:jc w:val="both"/>
              <w:rPr>
                <w:sz w:val="24"/>
                <w:szCs w:val="24"/>
              </w:rPr>
            </w:pPr>
          </w:p>
          <w:p w:rsidR="00C63FD1" w:rsidRPr="003F231F" w:rsidRDefault="00C63FD1" w:rsidP="00B76AFC">
            <w:pPr>
              <w:pStyle w:val="TableParagraph"/>
              <w:ind w:left="861" w:right="90"/>
              <w:jc w:val="both"/>
              <w:rPr>
                <w:sz w:val="24"/>
                <w:szCs w:val="24"/>
              </w:rPr>
            </w:pPr>
          </w:p>
          <w:p w:rsidR="00C63FD1" w:rsidRPr="003F231F" w:rsidRDefault="00C63FD1" w:rsidP="00B76AFC">
            <w:pPr>
              <w:pStyle w:val="TableParagraph"/>
              <w:ind w:left="861" w:right="90"/>
              <w:jc w:val="both"/>
              <w:rPr>
                <w:sz w:val="24"/>
                <w:szCs w:val="24"/>
              </w:rPr>
            </w:pPr>
          </w:p>
          <w:p w:rsidR="00C63FD1" w:rsidRDefault="00C63FD1" w:rsidP="00B76AFC">
            <w:pPr>
              <w:pStyle w:val="TableParagraph"/>
              <w:ind w:left="121" w:right="90"/>
              <w:jc w:val="both"/>
              <w:rPr>
                <w:sz w:val="24"/>
                <w:szCs w:val="24"/>
              </w:rPr>
            </w:pPr>
            <w:r w:rsidRPr="00D9490E">
              <w:rPr>
                <w:sz w:val="24"/>
                <w:szCs w:val="24"/>
              </w:rPr>
              <w:t>8.1.</w:t>
            </w:r>
            <w:r w:rsidRPr="00D9490E">
              <w:rPr>
                <w:sz w:val="24"/>
                <w:szCs w:val="24"/>
                <w:lang w:val="uk-UA"/>
              </w:rPr>
              <w:t>4</w:t>
            </w:r>
            <w:r w:rsidRPr="00D9490E">
              <w:rPr>
                <w:sz w:val="24"/>
                <w:szCs w:val="24"/>
              </w:rPr>
              <w:t xml:space="preserve">. Use the provided goods for their target purpose </w:t>
            </w:r>
            <w:r>
              <w:rPr>
                <w:sz w:val="24"/>
                <w:szCs w:val="24"/>
              </w:rPr>
              <w:t>and not pass the right of ownership of the goods for the duration of five years after the goods have been handed over to the Recipient.</w:t>
            </w:r>
          </w:p>
          <w:p w:rsidR="00C63FD1" w:rsidRDefault="00C63FD1" w:rsidP="00B76AFC">
            <w:pPr>
              <w:pStyle w:val="TableParagraph"/>
              <w:ind w:right="90"/>
              <w:jc w:val="both"/>
              <w:rPr>
                <w:sz w:val="24"/>
                <w:szCs w:val="24"/>
              </w:rPr>
            </w:pPr>
          </w:p>
          <w:p w:rsidR="00C63FD1" w:rsidRDefault="00C63FD1" w:rsidP="00B76AFC">
            <w:pPr>
              <w:pStyle w:val="TableParagraph"/>
              <w:ind w:left="107" w:right="90"/>
              <w:jc w:val="both"/>
              <w:rPr>
                <w:sz w:val="24"/>
                <w:szCs w:val="24"/>
                <w:lang w:val="uk-UA"/>
              </w:rPr>
            </w:pPr>
          </w:p>
          <w:p w:rsidR="00C63FD1" w:rsidRDefault="00C63FD1" w:rsidP="00B76AFC">
            <w:pPr>
              <w:pStyle w:val="TableParagraph"/>
              <w:ind w:left="107" w:right="90"/>
              <w:jc w:val="both"/>
              <w:rPr>
                <w:sz w:val="24"/>
                <w:szCs w:val="24"/>
              </w:rPr>
            </w:pPr>
            <w:r>
              <w:rPr>
                <w:sz w:val="24"/>
                <w:szCs w:val="24"/>
              </w:rPr>
              <w:t xml:space="preserve">8.1.5. Each </w:t>
            </w:r>
            <w:r>
              <w:rPr>
                <w:sz w:val="24"/>
                <w:szCs w:val="24"/>
                <w:lang w:val="uk-UA"/>
              </w:rPr>
              <w:t>3</w:t>
            </w:r>
            <w:r>
              <w:rPr>
                <w:sz w:val="24"/>
                <w:szCs w:val="24"/>
              </w:rPr>
              <w:t xml:space="preserve"> (</w:t>
            </w:r>
            <w:r w:rsidRPr="00CA497D">
              <w:rPr>
                <w:sz w:val="24"/>
                <w:szCs w:val="24"/>
              </w:rPr>
              <w:t>three</w:t>
            </w:r>
            <w:r>
              <w:rPr>
                <w:sz w:val="24"/>
                <w:szCs w:val="24"/>
              </w:rPr>
              <w:t xml:space="preserve">) months, </w:t>
            </w:r>
            <w:r w:rsidRPr="00D9490E">
              <w:rPr>
                <w:sz w:val="24"/>
                <w:szCs w:val="24"/>
              </w:rPr>
              <w:t xml:space="preserve">provide </w:t>
            </w:r>
            <w:r>
              <w:rPr>
                <w:sz w:val="24"/>
                <w:szCs w:val="24"/>
              </w:rPr>
              <w:t>the Implementer</w:t>
            </w:r>
            <w:r w:rsidRPr="00D9490E">
              <w:rPr>
                <w:sz w:val="24"/>
                <w:szCs w:val="24"/>
              </w:rPr>
              <w:t xml:space="preserve"> with reports on the condition of the transferred goods</w:t>
            </w:r>
            <w:r>
              <w:rPr>
                <w:sz w:val="24"/>
                <w:szCs w:val="24"/>
              </w:rPr>
              <w:t>, intensity of their use over the reporting period</w:t>
            </w:r>
            <w:r w:rsidRPr="00D9490E">
              <w:rPr>
                <w:sz w:val="24"/>
                <w:szCs w:val="24"/>
              </w:rPr>
              <w:t xml:space="preserve"> and their </w:t>
            </w:r>
            <w:r>
              <w:rPr>
                <w:sz w:val="24"/>
                <w:szCs w:val="24"/>
              </w:rPr>
              <w:t xml:space="preserve">current </w:t>
            </w:r>
            <w:r w:rsidRPr="00D9490E">
              <w:rPr>
                <w:sz w:val="24"/>
                <w:szCs w:val="24"/>
              </w:rPr>
              <w:t>location.</w:t>
            </w:r>
            <w:r>
              <w:rPr>
                <w:sz w:val="24"/>
                <w:szCs w:val="24"/>
              </w:rPr>
              <w:t xml:space="preserve"> The form for reporting shall be provided by the Implementer. In case the Program is phased out, the Recipient will be notified on next project by USAID, for reporting purposes.</w:t>
            </w:r>
          </w:p>
          <w:p w:rsidR="00C63FD1" w:rsidRPr="00D9490E" w:rsidRDefault="00C63FD1" w:rsidP="00B76AFC">
            <w:pPr>
              <w:pStyle w:val="TableParagraph"/>
              <w:ind w:right="90"/>
              <w:jc w:val="both"/>
              <w:rPr>
                <w:sz w:val="24"/>
                <w:szCs w:val="24"/>
              </w:rPr>
            </w:pPr>
          </w:p>
          <w:p w:rsidR="00C63FD1" w:rsidRPr="00D9490E" w:rsidRDefault="00C63FD1" w:rsidP="00B76AFC">
            <w:pPr>
              <w:pStyle w:val="TableParagraph"/>
              <w:ind w:right="90"/>
              <w:jc w:val="both"/>
              <w:rPr>
                <w:sz w:val="24"/>
                <w:szCs w:val="24"/>
              </w:rPr>
            </w:pPr>
            <w:r>
              <w:rPr>
                <w:sz w:val="24"/>
                <w:szCs w:val="24"/>
              </w:rPr>
              <w:t xml:space="preserve">8.1.6. As soon as legal basis allows (termination of legal requirement to keep stable heat tariffs 6 months after the end of the martial law), the Recipient will take all necessary actions to  </w:t>
            </w:r>
            <w:r w:rsidRPr="001F61E2">
              <w:rPr>
                <w:sz w:val="24"/>
                <w:szCs w:val="24"/>
              </w:rPr>
              <w:t xml:space="preserve">ensure financial sustainability of the heat supplier(s) licensed to operate in the municipality, including but not limited to establishing heat supply tariff sufficient to cover full costs (opex, capex) of heat supply </w:t>
            </w:r>
            <w:r>
              <w:rPr>
                <w:sz w:val="24"/>
                <w:szCs w:val="24"/>
              </w:rPr>
              <w:t xml:space="preserve">and based on </w:t>
            </w:r>
            <w:r w:rsidRPr="001F61E2">
              <w:rPr>
                <w:sz w:val="24"/>
                <w:szCs w:val="24"/>
              </w:rPr>
              <w:t xml:space="preserve">Regulatory Asset Base tariff </w:t>
            </w:r>
            <w:r>
              <w:rPr>
                <w:sz w:val="24"/>
                <w:szCs w:val="24"/>
              </w:rPr>
              <w:t>framework</w:t>
            </w:r>
            <w:r w:rsidRPr="001F61E2">
              <w:rPr>
                <w:sz w:val="24"/>
                <w:szCs w:val="24"/>
              </w:rPr>
              <w:t>, satisfactory for short-term capital need</w:t>
            </w:r>
            <w:r>
              <w:rPr>
                <w:sz w:val="24"/>
                <w:szCs w:val="24"/>
              </w:rPr>
              <w:t xml:space="preserve">s and taking into account received grants and subsidies. </w:t>
            </w:r>
            <w:r w:rsidRPr="00FF5115">
              <w:rPr>
                <w:sz w:val="24"/>
                <w:szCs w:val="24"/>
              </w:rPr>
              <w:t>For avoidance of doubt</w:t>
            </w:r>
            <w:r>
              <w:rPr>
                <w:sz w:val="24"/>
                <w:szCs w:val="24"/>
              </w:rPr>
              <w:t>,</w:t>
            </w:r>
            <w:r w:rsidRPr="00FF5115">
              <w:rPr>
                <w:sz w:val="24"/>
                <w:szCs w:val="24"/>
              </w:rPr>
              <w:t xml:space="preserve"> the equipment and any other form of technical assistance under this MOU will not be included in the RAB or in the</w:t>
            </w:r>
            <w:r>
              <w:rPr>
                <w:sz w:val="24"/>
                <w:szCs w:val="24"/>
              </w:rPr>
              <w:t xml:space="preserve"> costs at</w:t>
            </w:r>
            <w:r w:rsidRPr="00FF5115">
              <w:rPr>
                <w:sz w:val="24"/>
                <w:szCs w:val="24"/>
              </w:rPr>
              <w:t xml:space="preserve"> tariff setting as </w:t>
            </w:r>
            <w:r>
              <w:rPr>
                <w:sz w:val="24"/>
                <w:szCs w:val="24"/>
              </w:rPr>
              <w:t>the assistance</w:t>
            </w:r>
            <w:r w:rsidRPr="00FF5115">
              <w:rPr>
                <w:sz w:val="24"/>
                <w:szCs w:val="24"/>
              </w:rPr>
              <w:t xml:space="preserve"> </w:t>
            </w:r>
            <w:r>
              <w:rPr>
                <w:sz w:val="24"/>
                <w:szCs w:val="24"/>
              </w:rPr>
              <w:t xml:space="preserve">under this MOU </w:t>
            </w:r>
            <w:r w:rsidRPr="00FF5115">
              <w:rPr>
                <w:sz w:val="24"/>
                <w:szCs w:val="24"/>
              </w:rPr>
              <w:t>represents a direct donation to the recipient and should not be reflected in the tariffs to be paid by the customers</w:t>
            </w:r>
            <w:r>
              <w:rPr>
                <w:sz w:val="24"/>
                <w:szCs w:val="24"/>
              </w:rPr>
              <w:t xml:space="preserve">. The Recipient will </w:t>
            </w:r>
            <w:r w:rsidRPr="00953D24">
              <w:rPr>
                <w:sz w:val="24"/>
                <w:szCs w:val="24"/>
              </w:rPr>
              <w:t xml:space="preserve">provide financial and institutional support </w:t>
            </w:r>
            <w:r>
              <w:rPr>
                <w:sz w:val="24"/>
                <w:szCs w:val="24"/>
              </w:rPr>
              <w:t xml:space="preserve">to its licensed heat supplier(s) </w:t>
            </w:r>
            <w:r w:rsidRPr="00953D24">
              <w:rPr>
                <w:sz w:val="24"/>
                <w:szCs w:val="24"/>
              </w:rPr>
              <w:t xml:space="preserve">to </w:t>
            </w:r>
            <w:r>
              <w:rPr>
                <w:sz w:val="24"/>
                <w:szCs w:val="24"/>
              </w:rPr>
              <w:t xml:space="preserve">develop, endorse and </w:t>
            </w:r>
            <w:r w:rsidRPr="00953D24">
              <w:rPr>
                <w:sz w:val="24"/>
                <w:szCs w:val="24"/>
              </w:rPr>
              <w:t>implement</w:t>
            </w:r>
            <w:r>
              <w:rPr>
                <w:sz w:val="24"/>
                <w:szCs w:val="24"/>
              </w:rPr>
              <w:t xml:space="preserve"> a long-term </w:t>
            </w:r>
            <w:r w:rsidRPr="00953D24">
              <w:rPr>
                <w:sz w:val="24"/>
                <w:szCs w:val="24"/>
              </w:rPr>
              <w:t>investment program</w:t>
            </w:r>
            <w:r>
              <w:rPr>
                <w:sz w:val="24"/>
                <w:szCs w:val="24"/>
              </w:rPr>
              <w:t xml:space="preserve"> providing for energy conservation, technical efficiency, environmental sustainability of heat supply system; the aforementioned support will be provided </w:t>
            </w:r>
            <w:r w:rsidRPr="00953D24">
              <w:rPr>
                <w:sz w:val="24"/>
                <w:szCs w:val="24"/>
              </w:rPr>
              <w:t>via municipal development programs, available state programs, international funds, programs and financing opportunities</w:t>
            </w:r>
            <w:r>
              <w:rPr>
                <w:sz w:val="24"/>
                <w:szCs w:val="24"/>
              </w:rPr>
              <w:t>.</w:t>
            </w:r>
          </w:p>
          <w:p w:rsidR="00C63FD1" w:rsidRDefault="00C63FD1" w:rsidP="00B76AFC">
            <w:pPr>
              <w:pStyle w:val="TableParagraph"/>
              <w:ind w:left="107"/>
              <w:rPr>
                <w:b/>
                <w:sz w:val="24"/>
                <w:szCs w:val="24"/>
              </w:rPr>
            </w:pPr>
          </w:p>
          <w:p w:rsidR="00C63FD1" w:rsidRDefault="00C63FD1" w:rsidP="00B76AFC">
            <w:pPr>
              <w:pStyle w:val="TableParagraph"/>
              <w:ind w:left="107"/>
              <w:rPr>
                <w:b/>
                <w:sz w:val="24"/>
                <w:szCs w:val="24"/>
              </w:rPr>
            </w:pPr>
          </w:p>
          <w:p w:rsidR="00C63FD1" w:rsidRDefault="00C63FD1" w:rsidP="00B76AFC">
            <w:pPr>
              <w:pStyle w:val="TableParagraph"/>
              <w:ind w:left="107"/>
              <w:rPr>
                <w:b/>
                <w:sz w:val="24"/>
                <w:szCs w:val="24"/>
              </w:rPr>
            </w:pPr>
          </w:p>
          <w:p w:rsidR="00C63FD1" w:rsidRDefault="00C63FD1" w:rsidP="00B76AFC">
            <w:pPr>
              <w:pStyle w:val="TableParagraph"/>
              <w:ind w:left="107"/>
              <w:rPr>
                <w:b/>
                <w:sz w:val="24"/>
                <w:szCs w:val="24"/>
              </w:rPr>
            </w:pPr>
          </w:p>
          <w:p w:rsidR="00C63FD1" w:rsidRDefault="00C63FD1" w:rsidP="00B76AFC">
            <w:pPr>
              <w:pStyle w:val="TableParagraph"/>
              <w:ind w:left="107"/>
              <w:rPr>
                <w:b/>
                <w:sz w:val="24"/>
                <w:szCs w:val="24"/>
              </w:rPr>
            </w:pPr>
          </w:p>
          <w:p w:rsidR="00C63FD1" w:rsidRDefault="00C63FD1" w:rsidP="00B76AFC">
            <w:pPr>
              <w:pStyle w:val="TableParagraph"/>
              <w:ind w:left="107"/>
              <w:rPr>
                <w:b/>
                <w:sz w:val="24"/>
                <w:szCs w:val="24"/>
              </w:rPr>
            </w:pPr>
          </w:p>
          <w:p w:rsidR="00C63FD1" w:rsidRDefault="00C63FD1" w:rsidP="00B76AFC">
            <w:pPr>
              <w:pStyle w:val="TableParagraph"/>
              <w:ind w:left="107"/>
              <w:rPr>
                <w:b/>
                <w:sz w:val="24"/>
                <w:szCs w:val="24"/>
              </w:rPr>
            </w:pPr>
          </w:p>
          <w:p w:rsidR="00C63FD1" w:rsidRPr="005A2604" w:rsidRDefault="00C63FD1" w:rsidP="005A2604">
            <w:pPr>
              <w:pStyle w:val="TableParagraph"/>
              <w:rPr>
                <w:b/>
                <w:sz w:val="24"/>
                <w:szCs w:val="24"/>
                <w:lang w:val="uk-UA"/>
              </w:rPr>
            </w:pPr>
          </w:p>
          <w:p w:rsidR="00C63FD1" w:rsidRPr="00D9490E" w:rsidRDefault="00C63FD1" w:rsidP="00B76AFC">
            <w:pPr>
              <w:pStyle w:val="TableParagraph"/>
              <w:ind w:left="107"/>
              <w:rPr>
                <w:b/>
                <w:sz w:val="24"/>
                <w:szCs w:val="24"/>
              </w:rPr>
            </w:pPr>
            <w:r w:rsidRPr="00D9490E">
              <w:rPr>
                <w:b/>
                <w:sz w:val="24"/>
                <w:szCs w:val="24"/>
              </w:rPr>
              <w:t>Article 9. Memorandum Validity Period</w:t>
            </w:r>
          </w:p>
          <w:p w:rsidR="00C63FD1" w:rsidRPr="00D9490E" w:rsidRDefault="00C63FD1" w:rsidP="00B76AFC">
            <w:pPr>
              <w:pStyle w:val="TableParagraph"/>
              <w:rPr>
                <w:sz w:val="24"/>
                <w:szCs w:val="24"/>
              </w:rPr>
            </w:pPr>
          </w:p>
          <w:p w:rsidR="00C63FD1" w:rsidRPr="00D9490E" w:rsidRDefault="00C63FD1" w:rsidP="00B76AFC">
            <w:pPr>
              <w:pStyle w:val="TableParagraph"/>
              <w:ind w:left="107" w:right="91"/>
              <w:jc w:val="both"/>
              <w:rPr>
                <w:sz w:val="24"/>
                <w:szCs w:val="24"/>
              </w:rPr>
            </w:pPr>
            <w:r w:rsidRPr="00D9490E">
              <w:rPr>
                <w:sz w:val="24"/>
                <w:szCs w:val="24"/>
              </w:rPr>
              <w:t xml:space="preserve">9.1. This Memorandum of Understanding shall come into force on the date of its signing by the representatives of both Parties. It shall remain valid until June 30, 2023. </w:t>
            </w:r>
            <w:r>
              <w:rPr>
                <w:sz w:val="24"/>
                <w:szCs w:val="24"/>
              </w:rPr>
              <w:t xml:space="preserve">The validity may be extended upon agreement of Parties. </w:t>
            </w:r>
            <w:r w:rsidRPr="00D9490E">
              <w:rPr>
                <w:sz w:val="24"/>
                <w:szCs w:val="24"/>
              </w:rPr>
              <w:t>Either Party can terminate this Memorandum by giving a thirty (30) day notice.</w:t>
            </w:r>
            <w:r>
              <w:rPr>
                <w:sz w:val="24"/>
                <w:szCs w:val="24"/>
              </w:rPr>
              <w:t xml:space="preserve"> </w:t>
            </w:r>
          </w:p>
          <w:p w:rsidR="00C63FD1" w:rsidRDefault="00C63FD1" w:rsidP="00B76AFC">
            <w:pPr>
              <w:pStyle w:val="TableParagraph"/>
              <w:rPr>
                <w:rFonts w:ascii="Calibri" w:hAnsi="Calibri" w:cs="Calibri"/>
                <w:sz w:val="24"/>
                <w:szCs w:val="24"/>
              </w:rPr>
            </w:pPr>
          </w:p>
          <w:p w:rsidR="00C63FD1" w:rsidRDefault="00C63FD1" w:rsidP="00B76AFC">
            <w:pPr>
              <w:pStyle w:val="TableParagraph"/>
              <w:rPr>
                <w:rFonts w:ascii="Calibri" w:hAnsi="Calibri" w:cs="Calibri"/>
                <w:sz w:val="24"/>
                <w:szCs w:val="24"/>
              </w:rPr>
            </w:pPr>
          </w:p>
          <w:p w:rsidR="00C63FD1" w:rsidRDefault="00C63FD1" w:rsidP="00B76AFC">
            <w:pPr>
              <w:pStyle w:val="TableParagraph"/>
              <w:rPr>
                <w:rFonts w:ascii="Calibri" w:hAnsi="Calibri" w:cs="Calibri"/>
                <w:sz w:val="24"/>
                <w:szCs w:val="24"/>
              </w:rPr>
            </w:pPr>
          </w:p>
          <w:p w:rsidR="00C63FD1" w:rsidRPr="00D9490E" w:rsidRDefault="00C63FD1" w:rsidP="00B76AFC">
            <w:pPr>
              <w:pStyle w:val="TableParagraph"/>
              <w:ind w:left="107"/>
              <w:rPr>
                <w:b/>
                <w:sz w:val="24"/>
                <w:szCs w:val="24"/>
              </w:rPr>
            </w:pPr>
            <w:r w:rsidRPr="00D9490E">
              <w:rPr>
                <w:b/>
                <w:sz w:val="24"/>
                <w:szCs w:val="24"/>
              </w:rPr>
              <w:t>Article 10. Other Conditions</w:t>
            </w:r>
          </w:p>
          <w:p w:rsidR="00C63FD1" w:rsidRPr="00D9490E" w:rsidRDefault="00C63FD1" w:rsidP="00B76AFC">
            <w:pPr>
              <w:pStyle w:val="TableParagraph"/>
              <w:rPr>
                <w:sz w:val="24"/>
                <w:szCs w:val="24"/>
              </w:rPr>
            </w:pPr>
          </w:p>
          <w:p w:rsidR="00C63FD1" w:rsidRPr="00B323F7" w:rsidRDefault="00C63FD1" w:rsidP="005A2604">
            <w:pPr>
              <w:pStyle w:val="ListParagraph"/>
              <w:ind w:left="141" w:right="84"/>
              <w:jc w:val="both"/>
              <w:rPr>
                <w:sz w:val="24"/>
                <w:szCs w:val="24"/>
                <w:lang w:val="en-US"/>
              </w:rPr>
            </w:pPr>
            <w:r w:rsidRPr="00B323F7">
              <w:rPr>
                <w:sz w:val="24"/>
                <w:szCs w:val="24"/>
                <w:lang w:val="en-US"/>
              </w:rPr>
              <w:t>10.1. This Memorandum shall not be the basis for establishment of any legal entity and shall relate only to cooperation between the Parties. Neither Party shall hold itself out as an agent of the other Party. The Recipient shall have no authority to bind or obligate the Tetra Tech or USAID in any</w:t>
            </w:r>
            <w:r w:rsidRPr="00B323F7">
              <w:rPr>
                <w:spacing w:val="-9"/>
                <w:sz w:val="24"/>
                <w:szCs w:val="24"/>
                <w:lang w:val="en-US"/>
              </w:rPr>
              <w:t xml:space="preserve"> </w:t>
            </w:r>
            <w:r w:rsidRPr="00B323F7">
              <w:rPr>
                <w:sz w:val="24"/>
                <w:szCs w:val="24"/>
                <w:lang w:val="en-US"/>
              </w:rPr>
              <w:t>manner.</w:t>
            </w:r>
          </w:p>
          <w:p w:rsidR="00C63FD1" w:rsidRPr="00D9490E" w:rsidRDefault="00C63FD1" w:rsidP="00327F5F">
            <w:pPr>
              <w:pStyle w:val="TableParagraph"/>
              <w:numPr>
                <w:ilvl w:val="1"/>
                <w:numId w:val="8"/>
              </w:numPr>
              <w:tabs>
                <w:tab w:val="left" w:pos="751"/>
              </w:tabs>
              <w:ind w:left="141" w:right="95" w:firstLine="0"/>
              <w:jc w:val="both"/>
              <w:rPr>
                <w:sz w:val="24"/>
                <w:szCs w:val="24"/>
              </w:rPr>
            </w:pPr>
            <w:r w:rsidRPr="00D9490E">
              <w:rPr>
                <w:sz w:val="24"/>
                <w:szCs w:val="24"/>
              </w:rPr>
              <w:t>Signing of this Memorandum by the parties shall be the precondition to launch international technical</w:t>
            </w:r>
            <w:r w:rsidRPr="00D9490E">
              <w:rPr>
                <w:spacing w:val="-1"/>
                <w:sz w:val="24"/>
                <w:szCs w:val="24"/>
              </w:rPr>
              <w:t xml:space="preserve"> </w:t>
            </w:r>
            <w:r w:rsidRPr="00D9490E">
              <w:rPr>
                <w:sz w:val="24"/>
                <w:szCs w:val="24"/>
              </w:rPr>
              <w:t>assistance.</w:t>
            </w:r>
          </w:p>
          <w:p w:rsidR="00C63FD1" w:rsidRPr="00D9490E" w:rsidRDefault="00C63FD1" w:rsidP="00B76AFC">
            <w:pPr>
              <w:pStyle w:val="TableParagraph"/>
              <w:tabs>
                <w:tab w:val="left" w:pos="751"/>
              </w:tabs>
              <w:ind w:left="141" w:right="95"/>
              <w:jc w:val="both"/>
              <w:rPr>
                <w:sz w:val="24"/>
                <w:szCs w:val="24"/>
              </w:rPr>
            </w:pPr>
          </w:p>
          <w:p w:rsidR="00C63FD1" w:rsidRPr="00D9490E" w:rsidRDefault="00C63FD1" w:rsidP="00327F5F">
            <w:pPr>
              <w:pStyle w:val="TableParagraph"/>
              <w:numPr>
                <w:ilvl w:val="1"/>
                <w:numId w:val="8"/>
              </w:numPr>
              <w:tabs>
                <w:tab w:val="left" w:pos="751"/>
              </w:tabs>
              <w:ind w:left="141" w:right="97" w:firstLine="0"/>
              <w:jc w:val="both"/>
              <w:rPr>
                <w:sz w:val="24"/>
                <w:szCs w:val="24"/>
              </w:rPr>
            </w:pPr>
            <w:r w:rsidRPr="00D9490E">
              <w:rPr>
                <w:sz w:val="24"/>
                <w:szCs w:val="24"/>
              </w:rPr>
              <w:t xml:space="preserve">All the items of intellectual property, asset ownership and rights to materials developed or purchased by Tetra Tech during the ESP might be transferred to </w:t>
            </w:r>
            <w:r>
              <w:rPr>
                <w:sz w:val="24"/>
                <w:szCs w:val="24"/>
              </w:rPr>
              <w:t xml:space="preserve">the </w:t>
            </w:r>
            <w:r w:rsidRPr="00D9490E">
              <w:rPr>
                <w:sz w:val="24"/>
                <w:szCs w:val="24"/>
              </w:rPr>
              <w:t xml:space="preserve">Recipient from the ESP during implementation or after the completion of </w:t>
            </w:r>
            <w:r>
              <w:rPr>
                <w:sz w:val="24"/>
                <w:szCs w:val="24"/>
              </w:rPr>
              <w:t xml:space="preserve">the </w:t>
            </w:r>
            <w:r w:rsidRPr="00D9490E">
              <w:rPr>
                <w:sz w:val="24"/>
                <w:szCs w:val="24"/>
              </w:rPr>
              <w:t>Program with the approval of USAID.</w:t>
            </w:r>
          </w:p>
          <w:p w:rsidR="00C63FD1" w:rsidRPr="00B323F7" w:rsidRDefault="00C63FD1" w:rsidP="00B76AFC">
            <w:pPr>
              <w:pStyle w:val="ListParagraph"/>
              <w:jc w:val="both"/>
              <w:rPr>
                <w:sz w:val="24"/>
                <w:szCs w:val="24"/>
                <w:lang w:val="en-US"/>
              </w:rPr>
            </w:pPr>
          </w:p>
          <w:p w:rsidR="00C63FD1" w:rsidRPr="00B323F7" w:rsidRDefault="00C63FD1" w:rsidP="00B76AFC">
            <w:pPr>
              <w:pStyle w:val="ListParagraph"/>
              <w:jc w:val="both"/>
              <w:rPr>
                <w:sz w:val="24"/>
                <w:szCs w:val="24"/>
                <w:lang w:val="en-US"/>
              </w:rPr>
            </w:pPr>
          </w:p>
          <w:p w:rsidR="00C63FD1" w:rsidRPr="00D9490E" w:rsidRDefault="00C63FD1" w:rsidP="00327F5F">
            <w:pPr>
              <w:pStyle w:val="TableParagraph"/>
              <w:numPr>
                <w:ilvl w:val="1"/>
                <w:numId w:val="8"/>
              </w:numPr>
              <w:tabs>
                <w:tab w:val="left" w:pos="751"/>
              </w:tabs>
              <w:ind w:left="141" w:right="97" w:firstLine="0"/>
              <w:jc w:val="both"/>
              <w:rPr>
                <w:sz w:val="24"/>
                <w:szCs w:val="24"/>
              </w:rPr>
            </w:pPr>
            <w:r w:rsidRPr="00D9490E">
              <w:rPr>
                <w:sz w:val="24"/>
                <w:szCs w:val="24"/>
              </w:rPr>
              <w:t>This Memorandum shall contain the entire agreement between the Parties and supersede any previous arrangements related hereto, whether written or</w:t>
            </w:r>
            <w:r w:rsidRPr="00D9490E">
              <w:rPr>
                <w:spacing w:val="-3"/>
                <w:sz w:val="24"/>
                <w:szCs w:val="24"/>
              </w:rPr>
              <w:t xml:space="preserve"> </w:t>
            </w:r>
            <w:r w:rsidRPr="00D9490E">
              <w:rPr>
                <w:sz w:val="24"/>
                <w:szCs w:val="24"/>
              </w:rPr>
              <w:t>oral.</w:t>
            </w:r>
          </w:p>
          <w:p w:rsidR="00C63FD1" w:rsidRPr="00D9490E" w:rsidRDefault="00C63FD1" w:rsidP="00B76AFC">
            <w:pPr>
              <w:pStyle w:val="TableParagraph"/>
              <w:tabs>
                <w:tab w:val="left" w:pos="751"/>
              </w:tabs>
              <w:ind w:right="97"/>
              <w:jc w:val="both"/>
              <w:rPr>
                <w:sz w:val="24"/>
                <w:szCs w:val="24"/>
              </w:rPr>
            </w:pPr>
          </w:p>
          <w:p w:rsidR="00C63FD1" w:rsidRPr="00D9490E" w:rsidRDefault="00C63FD1" w:rsidP="00B76AFC">
            <w:pPr>
              <w:pStyle w:val="TableParagraph"/>
              <w:ind w:left="107"/>
              <w:jc w:val="both"/>
              <w:rPr>
                <w:b/>
                <w:sz w:val="24"/>
                <w:szCs w:val="24"/>
              </w:rPr>
            </w:pPr>
            <w:r w:rsidRPr="00D9490E">
              <w:rPr>
                <w:b/>
                <w:sz w:val="24"/>
                <w:szCs w:val="24"/>
              </w:rPr>
              <w:t>Article 11. Final Provisions</w:t>
            </w:r>
          </w:p>
          <w:p w:rsidR="00C63FD1" w:rsidRPr="00D9490E" w:rsidRDefault="00C63FD1" w:rsidP="00B76AFC">
            <w:pPr>
              <w:pStyle w:val="TableParagraph"/>
              <w:rPr>
                <w:sz w:val="24"/>
                <w:szCs w:val="24"/>
              </w:rPr>
            </w:pPr>
          </w:p>
          <w:p w:rsidR="00C63FD1" w:rsidRPr="00D9490E" w:rsidRDefault="00C63FD1" w:rsidP="00B76AFC">
            <w:pPr>
              <w:pStyle w:val="TableParagraph"/>
              <w:jc w:val="both"/>
              <w:rPr>
                <w:sz w:val="24"/>
                <w:szCs w:val="24"/>
              </w:rPr>
            </w:pPr>
            <w:r w:rsidRPr="00D9490E">
              <w:rPr>
                <w:sz w:val="24"/>
                <w:szCs w:val="24"/>
              </w:rPr>
              <w:t>11.1.</w:t>
            </w:r>
            <w:r w:rsidRPr="00D9490E">
              <w:rPr>
                <w:sz w:val="24"/>
                <w:szCs w:val="24"/>
              </w:rPr>
              <w:tab/>
              <w:t xml:space="preserve">This Memorandum is executed in </w:t>
            </w:r>
            <w:r>
              <w:rPr>
                <w:sz w:val="24"/>
                <w:szCs w:val="24"/>
              </w:rPr>
              <w:t xml:space="preserve">two originals, in </w:t>
            </w:r>
            <w:r w:rsidRPr="00D9490E">
              <w:rPr>
                <w:sz w:val="24"/>
                <w:szCs w:val="24"/>
              </w:rPr>
              <w:t>Ukrainian and English languages</w:t>
            </w:r>
            <w:r>
              <w:rPr>
                <w:sz w:val="24"/>
                <w:szCs w:val="24"/>
              </w:rPr>
              <w:t>.</w:t>
            </w:r>
          </w:p>
          <w:p w:rsidR="00C63FD1" w:rsidRDefault="00C63FD1" w:rsidP="00B76AFC">
            <w:pPr>
              <w:pStyle w:val="TableParagraph"/>
              <w:tabs>
                <w:tab w:val="left" w:pos="713"/>
              </w:tabs>
              <w:ind w:right="97"/>
              <w:jc w:val="both"/>
              <w:rPr>
                <w:sz w:val="24"/>
                <w:szCs w:val="24"/>
              </w:rPr>
            </w:pPr>
          </w:p>
          <w:p w:rsidR="00C63FD1" w:rsidRPr="00D9490E" w:rsidRDefault="00C63FD1" w:rsidP="00B76AFC">
            <w:pPr>
              <w:pStyle w:val="TableParagraph"/>
              <w:tabs>
                <w:tab w:val="left" w:pos="713"/>
              </w:tabs>
              <w:ind w:right="97"/>
              <w:jc w:val="both"/>
              <w:rPr>
                <w:sz w:val="24"/>
                <w:szCs w:val="24"/>
              </w:rPr>
            </w:pPr>
          </w:p>
          <w:p w:rsidR="00C63FD1" w:rsidRDefault="00C63FD1" w:rsidP="00B76AFC">
            <w:pPr>
              <w:pStyle w:val="TableParagraph"/>
              <w:tabs>
                <w:tab w:val="left" w:pos="713"/>
              </w:tabs>
              <w:ind w:right="101"/>
              <w:jc w:val="both"/>
              <w:rPr>
                <w:sz w:val="24"/>
                <w:szCs w:val="24"/>
              </w:rPr>
            </w:pPr>
            <w:r w:rsidRPr="00D9490E">
              <w:rPr>
                <w:sz w:val="24"/>
                <w:szCs w:val="24"/>
              </w:rPr>
              <w:t>11.2. This Memorandum can be amended or modified.</w:t>
            </w:r>
          </w:p>
          <w:p w:rsidR="00C63FD1" w:rsidRPr="00062FFB" w:rsidRDefault="00C63FD1" w:rsidP="00B76AFC">
            <w:pPr>
              <w:pStyle w:val="TableParagraph"/>
              <w:tabs>
                <w:tab w:val="left" w:pos="713"/>
              </w:tabs>
              <w:ind w:right="101"/>
              <w:jc w:val="both"/>
              <w:rPr>
                <w:sz w:val="24"/>
                <w:szCs w:val="24"/>
                <w:lang w:val="uk-UA"/>
              </w:rPr>
            </w:pPr>
          </w:p>
          <w:p w:rsidR="00C63FD1" w:rsidRPr="00D9490E" w:rsidRDefault="00C63FD1" w:rsidP="00B76AFC">
            <w:pPr>
              <w:pStyle w:val="TableParagraph"/>
              <w:tabs>
                <w:tab w:val="left" w:pos="754"/>
              </w:tabs>
              <w:ind w:right="93"/>
              <w:jc w:val="both"/>
              <w:rPr>
                <w:sz w:val="24"/>
                <w:szCs w:val="24"/>
              </w:rPr>
            </w:pPr>
            <w:r w:rsidRPr="00D9490E">
              <w:rPr>
                <w:sz w:val="24"/>
                <w:szCs w:val="24"/>
              </w:rPr>
              <w:t>11.3. Modifications and amendments hereto shall come into force after they are signed by the authorized representatives of the</w:t>
            </w:r>
            <w:r w:rsidRPr="00D9490E">
              <w:rPr>
                <w:spacing w:val="-7"/>
                <w:sz w:val="24"/>
                <w:szCs w:val="24"/>
              </w:rPr>
              <w:t xml:space="preserve"> </w:t>
            </w:r>
            <w:r w:rsidRPr="00D9490E">
              <w:rPr>
                <w:sz w:val="24"/>
                <w:szCs w:val="24"/>
              </w:rPr>
              <w:t>Parties.</w:t>
            </w:r>
          </w:p>
          <w:p w:rsidR="00C63FD1" w:rsidRPr="00B323F7" w:rsidRDefault="00C63FD1" w:rsidP="00B76AFC">
            <w:pPr>
              <w:pStyle w:val="ListParagraph"/>
              <w:rPr>
                <w:sz w:val="24"/>
                <w:szCs w:val="24"/>
                <w:lang w:val="en-US"/>
              </w:rPr>
            </w:pPr>
          </w:p>
          <w:p w:rsidR="00C63FD1" w:rsidRDefault="00C63FD1" w:rsidP="005A2604">
            <w:pPr>
              <w:pStyle w:val="TableParagraph"/>
              <w:tabs>
                <w:tab w:val="left" w:pos="754"/>
              </w:tabs>
              <w:ind w:right="93"/>
              <w:jc w:val="both"/>
              <w:rPr>
                <w:sz w:val="24"/>
                <w:szCs w:val="24"/>
                <w:lang w:val="uk-UA"/>
              </w:rPr>
            </w:pPr>
            <w:r w:rsidRPr="00D9490E">
              <w:rPr>
                <w:sz w:val="24"/>
                <w:szCs w:val="24"/>
              </w:rPr>
              <w:t>11.4.</w:t>
            </w:r>
            <w:r w:rsidRPr="00D9490E">
              <w:t xml:space="preserve"> </w:t>
            </w:r>
            <w:r w:rsidRPr="00D9490E">
              <w:rPr>
                <w:sz w:val="24"/>
                <w:szCs w:val="24"/>
              </w:rPr>
              <w:t>Tetra Tech’s work on ESP</w:t>
            </w:r>
            <w:r>
              <w:rPr>
                <w:sz w:val="24"/>
                <w:szCs w:val="24"/>
              </w:rPr>
              <w:t xml:space="preserve"> implementation</w:t>
            </w:r>
            <w:r w:rsidRPr="00D9490E">
              <w:rPr>
                <w:sz w:val="24"/>
                <w:szCs w:val="24"/>
              </w:rPr>
              <w:t xml:space="preserve"> is an international technical assistance funded by USAID. Tetra Tech shall have the right to terminate this agreement immediately and without notice if USAID withdraws funding for ESP, or otherwise directs Tetra Tech to discontinue performance.</w:t>
            </w:r>
          </w:p>
          <w:p w:rsidR="00C63FD1" w:rsidRPr="005A2604" w:rsidRDefault="00C63FD1" w:rsidP="005A2604">
            <w:pPr>
              <w:pStyle w:val="TableParagraph"/>
              <w:tabs>
                <w:tab w:val="left" w:pos="754"/>
              </w:tabs>
              <w:ind w:right="93"/>
              <w:jc w:val="both"/>
              <w:rPr>
                <w:sz w:val="24"/>
                <w:szCs w:val="24"/>
                <w:lang w:val="uk-UA"/>
              </w:rPr>
            </w:pPr>
          </w:p>
          <w:p w:rsidR="00C63FD1" w:rsidRPr="00D9490E" w:rsidRDefault="00C63FD1" w:rsidP="00B76AFC">
            <w:pPr>
              <w:pStyle w:val="TableParagraph"/>
              <w:ind w:left="107" w:right="96"/>
              <w:jc w:val="both"/>
              <w:rPr>
                <w:sz w:val="24"/>
                <w:szCs w:val="24"/>
              </w:rPr>
            </w:pPr>
            <w:r w:rsidRPr="00D9490E">
              <w:rPr>
                <w:sz w:val="24"/>
                <w:szCs w:val="24"/>
              </w:rPr>
              <w:t>In witness whereof, the Parties, each acting through their duly authorized representatives, have caused this Memorandum of Understanding to be signed on their behalf.</w:t>
            </w:r>
          </w:p>
          <w:p w:rsidR="00C63FD1" w:rsidRPr="00D9490E" w:rsidRDefault="00C63FD1" w:rsidP="00B76AFC">
            <w:pPr>
              <w:pStyle w:val="TableParagraph"/>
              <w:rPr>
                <w:rFonts w:ascii="Calibri" w:hAnsi="Calibri" w:cs="Calibri"/>
                <w:sz w:val="24"/>
                <w:szCs w:val="24"/>
              </w:rPr>
            </w:pPr>
          </w:p>
          <w:p w:rsidR="00C63FD1" w:rsidRPr="00D9490E" w:rsidRDefault="00C63FD1" w:rsidP="00B76AFC">
            <w:pPr>
              <w:pStyle w:val="TableParagraph"/>
              <w:ind w:left="107" w:right="95"/>
              <w:jc w:val="both"/>
              <w:rPr>
                <w:b/>
                <w:sz w:val="24"/>
                <w:szCs w:val="24"/>
              </w:rPr>
            </w:pPr>
            <w:r w:rsidRPr="00D9490E">
              <w:rPr>
                <w:b/>
                <w:sz w:val="24"/>
                <w:szCs w:val="24"/>
              </w:rPr>
              <w:t>For Tetra Tech ES, Inc. (Tetra Tech), Implementer of the Energy Security Project</w:t>
            </w:r>
          </w:p>
          <w:p w:rsidR="00C63FD1" w:rsidRPr="00D9490E" w:rsidRDefault="00C63FD1" w:rsidP="00B76AFC">
            <w:pPr>
              <w:pStyle w:val="TableParagraph"/>
              <w:rPr>
                <w:b/>
                <w:sz w:val="24"/>
                <w:szCs w:val="24"/>
              </w:rPr>
            </w:pPr>
          </w:p>
          <w:p w:rsidR="00C63FD1" w:rsidRPr="00D9490E" w:rsidRDefault="00C63FD1" w:rsidP="00B76AFC">
            <w:pPr>
              <w:pStyle w:val="TableParagraph"/>
              <w:rPr>
                <w:b/>
                <w:sz w:val="24"/>
                <w:szCs w:val="24"/>
              </w:rPr>
            </w:pPr>
          </w:p>
          <w:p w:rsidR="00C63FD1" w:rsidRPr="00D9490E" w:rsidRDefault="00C63FD1" w:rsidP="00B76AFC">
            <w:pPr>
              <w:pStyle w:val="TableParagraph"/>
              <w:ind w:left="99"/>
              <w:rPr>
                <w:b/>
                <w:sz w:val="24"/>
                <w:szCs w:val="24"/>
              </w:rPr>
            </w:pPr>
            <w:r>
              <w:rPr>
                <w:noProof/>
                <w:lang w:val="ru-RU" w:eastAsia="ru-RU"/>
              </w:rPr>
            </w:r>
            <w:r w:rsidRPr="00C178BF">
              <w:rPr>
                <w:b/>
                <w:noProof/>
                <w:sz w:val="24"/>
                <w:szCs w:val="24"/>
              </w:rPr>
              <w:pict>
                <v:group id="Group 8" o:spid="_x0000_s1026" style="width:132pt;height:.8pt;mso-position-horizontal-relative:char;mso-position-vertical-relative:line" coordsize="264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6wIEwIAAJcEAAAOAAAAZHJzL2Uyb0RvYy54bWykVM1u4yAQvq+074C4b2xHlbe14vSQtrlk&#10;dyO1fQCCsY2KGQQkTt5+B0yT/lxWXR8QMMzw/Qxe3B4HRQ7COgm6psUsp0RoDo3UXU2fnx5+XFPi&#10;PNMNU6BFTU/C0dvl92+L0VRiDj2oRliCRbSrRlPT3ntTZZnjvRiYm4ERGoMt2IF5XNouaywbsfqg&#10;snmel9kItjEWuHAOd++mIF3G+m0ruP/Ttk54omqK2HwcbRx3YcyWC1Z1lple8gSDfQHFwKTGS8+l&#10;7phnZG/lp1KD5BYctH7GYcigbSUXkQOyKfIPbNYW9iZy6aqxM2eZUNoPOn25LP99WFvzaLZ2Qo/T&#10;DfAXh7pko+mqt/Gw7qbDZDf+ggb9ZHsPkfixtUMogZTIMep7Ousrjp5w3CzKn+VVjjZwjBV5USb9&#10;eY8mfcri/X3Km2NWSiqDYxmrpusixAQpWI495C4yuf+T6bFnRkT1XZBha4lsanpDiWYDMt9ILchN&#10;gBPuxQMrPYnIjzqJSDSseqY7EUs9nQymFZHAu5SwcOjAP4p6PTXtq6gXcaKaZ21YZazzawEDCZOa&#10;KgQcrWKHjfOTjK9HgnMaHqRSuM8qpcmIVMu8iAkOlGxCMMSc7XYrZcmBhScVv+TJu2PYurqJxXrB&#10;mvs090yqaY44lY5NNpGfZNxBc9ragC2ZmdoQuz/anl5qeF5v1/HU5X+y/AsAAP//AwBQSwMEFAAG&#10;AAgAAAAhAG6UheTaAAAAAwEAAA8AAABkcnMvZG93bnJldi54bWxMj0FLw0AQhe+C/2EZwZvdpGqQ&#10;NJtSinoqgq0gvU2TaRKanQ3ZbZL+e0cv9TLweI8338uWk23VQL1vHBuIZxEo4sKVDVcGvnZvDy+g&#10;fEAusXVMBi7kYZnf3mSYlm7kTxq2oVJSwj5FA3UIXaq1L2qy6GeuIxbv6HqLQWRf6bLHUcptq+dR&#10;lGiLDcuHGjta11Sctmdr4H3EcfUYvw6b03F92e+eP743MRlzfzetFqACTeEahl98QYdcmA7uzKVX&#10;rQEZEv6uePPkSeRBQgnoPNP/2fMfAAAA//8DAFBLAQItABQABgAIAAAAIQC2gziS/gAAAOEBAAAT&#10;AAAAAAAAAAAAAAAAAAAAAABbQ29udGVudF9UeXBlc10ueG1sUEsBAi0AFAAGAAgAAAAhADj9If/W&#10;AAAAlAEAAAsAAAAAAAAAAAAAAAAALwEAAF9yZWxzLy5yZWxzUEsBAi0AFAAGAAgAAAAhAB73rAgT&#10;AgAAlwQAAA4AAAAAAAAAAAAAAAAALgIAAGRycy9lMm9Eb2MueG1sUEsBAi0AFAAGAAgAAAAhAG6U&#10;heTaAAAAAwEAAA8AAAAAAAAAAAAAAAAAbQQAAGRycy9kb3ducmV2LnhtbFBLBQYAAAAABAAEAPMA&#10;AAB0BQAAAAA=&#10;">
                  <v:line id="Line 9" o:spid="_x0000_s1027" style="position:absolute;visibility:visible" from="0,8" to="26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oIdxQAAANoAAAAPAAAAZHJzL2Rvd25yZXYueG1sRI9Pa8JA&#10;FMTvgt9heYKXUjd6KDW6CUUQpFBB24O9PbMvf2j27ZLdJqmfvlsoeBxm5jfMNh9NK3rqfGNZwXKR&#10;gCAurG64UvDxvn98BuEDssbWMin4IQ95Np1sMdV24BP151CJCGGfooI6BJdK6YuaDPqFdcTRK21n&#10;METZVVJ3OES4aeUqSZ6kwYbjQo2OdjUVX+dvo+BwcbehTz6vb74/la+OjqXePyg1n40vGxCBxnAP&#10;/7cPWsEa/q7EGyCzXwAAAP//AwBQSwECLQAUAAYACAAAACEA2+H2y+4AAACFAQAAEwAAAAAAAAAA&#10;AAAAAAAAAAAAW0NvbnRlbnRfVHlwZXNdLnhtbFBLAQItABQABgAIAAAAIQBa9CxbvwAAABUBAAAL&#10;AAAAAAAAAAAAAAAAAB8BAABfcmVscy8ucmVsc1BLAQItABQABgAIAAAAIQAzIoIdxQAAANoAAAAP&#10;AAAAAAAAAAAAAAAAAAcCAABkcnMvZG93bnJldi54bWxQSwUGAAAAAAMAAwC3AAAA+QIAAAAA&#10;" strokeweight=".26669mm"/>
                  <w10:anchorlock/>
                </v:group>
              </w:pict>
            </w:r>
          </w:p>
          <w:p w:rsidR="00C63FD1" w:rsidRPr="002E4BFA" w:rsidRDefault="00C63FD1" w:rsidP="00B76AFC">
            <w:pPr>
              <w:pStyle w:val="TableParagraph"/>
              <w:ind w:left="107" w:right="810"/>
              <w:rPr>
                <w:b/>
                <w:bCs/>
                <w:sz w:val="24"/>
                <w:szCs w:val="24"/>
              </w:rPr>
            </w:pPr>
            <w:r w:rsidRPr="002E4BFA">
              <w:rPr>
                <w:b/>
                <w:bCs/>
                <w:sz w:val="24"/>
                <w:szCs w:val="24"/>
              </w:rPr>
              <w:t>James Michael Trainor</w:t>
            </w:r>
            <w:r w:rsidRPr="002E4BFA">
              <w:rPr>
                <w:b/>
                <w:bCs/>
                <w:sz w:val="24"/>
                <w:szCs w:val="24"/>
                <w:lang w:val="uk-UA"/>
              </w:rPr>
              <w:t xml:space="preserve"> </w:t>
            </w:r>
            <w:r w:rsidRPr="002E4BFA">
              <w:rPr>
                <w:b/>
                <w:bCs/>
                <w:sz w:val="24"/>
                <w:szCs w:val="24"/>
              </w:rPr>
              <w:t>Jr</w:t>
            </w:r>
          </w:p>
          <w:p w:rsidR="00C63FD1" w:rsidRPr="00CC589E" w:rsidRDefault="00C63FD1" w:rsidP="00B76AFC">
            <w:pPr>
              <w:pStyle w:val="TableParagraph"/>
              <w:ind w:left="107" w:right="810"/>
              <w:rPr>
                <w:b/>
                <w:sz w:val="24"/>
                <w:szCs w:val="24"/>
              </w:rPr>
            </w:pPr>
            <w:r w:rsidRPr="0065343B">
              <w:rPr>
                <w:b/>
                <w:sz w:val="24"/>
                <w:szCs w:val="24"/>
              </w:rPr>
              <w:t>Authorized Representative in Ukraine</w:t>
            </w:r>
            <w:r w:rsidRPr="00CC589E">
              <w:rPr>
                <w:b/>
                <w:sz w:val="24"/>
                <w:szCs w:val="24"/>
              </w:rPr>
              <w:t xml:space="preserve"> </w:t>
            </w:r>
          </w:p>
          <w:p w:rsidR="00C63FD1" w:rsidRPr="00CC589E" w:rsidRDefault="00C63FD1" w:rsidP="00B76AFC">
            <w:pPr>
              <w:pStyle w:val="TableParagraph"/>
              <w:ind w:left="107" w:right="810"/>
              <w:rPr>
                <w:b/>
                <w:sz w:val="24"/>
                <w:szCs w:val="24"/>
              </w:rPr>
            </w:pPr>
          </w:p>
          <w:p w:rsidR="00C63FD1" w:rsidRPr="00CC589E" w:rsidRDefault="00C63FD1" w:rsidP="00B76AFC">
            <w:pPr>
              <w:pStyle w:val="TableParagraph"/>
              <w:ind w:left="107" w:right="810"/>
              <w:rPr>
                <w:b/>
                <w:sz w:val="24"/>
                <w:szCs w:val="24"/>
              </w:rPr>
            </w:pPr>
            <w:r w:rsidRPr="00CC589E">
              <w:rPr>
                <w:b/>
                <w:sz w:val="24"/>
                <w:szCs w:val="24"/>
              </w:rPr>
              <w:t xml:space="preserve">For </w:t>
            </w:r>
            <w:r w:rsidRPr="00B50765">
              <w:rPr>
                <w:b/>
                <w:sz w:val="24"/>
                <w:szCs w:val="24"/>
              </w:rPr>
              <w:t>Pervoma</w:t>
            </w:r>
            <w:r>
              <w:rPr>
                <w:b/>
                <w:sz w:val="24"/>
                <w:szCs w:val="24"/>
              </w:rPr>
              <w:t>i</w:t>
            </w:r>
            <w:r w:rsidRPr="00B50765">
              <w:rPr>
                <w:b/>
                <w:sz w:val="24"/>
                <w:szCs w:val="24"/>
              </w:rPr>
              <w:t>sk</w:t>
            </w:r>
            <w:r w:rsidRPr="0025530A">
              <w:rPr>
                <w:b/>
                <w:sz w:val="24"/>
                <w:szCs w:val="24"/>
              </w:rPr>
              <w:t xml:space="preserve"> </w:t>
            </w:r>
            <w:r w:rsidRPr="00CC589E">
              <w:rPr>
                <w:b/>
                <w:sz w:val="24"/>
                <w:szCs w:val="24"/>
              </w:rPr>
              <w:t>City Council</w:t>
            </w:r>
          </w:p>
          <w:p w:rsidR="00C63FD1" w:rsidRPr="00CC589E" w:rsidRDefault="00C63FD1" w:rsidP="00B76AFC">
            <w:pPr>
              <w:pStyle w:val="TableParagraph"/>
              <w:ind w:left="107" w:right="810"/>
              <w:rPr>
                <w:b/>
                <w:sz w:val="24"/>
                <w:szCs w:val="24"/>
              </w:rPr>
            </w:pPr>
          </w:p>
          <w:p w:rsidR="00C63FD1" w:rsidRPr="00CC589E" w:rsidRDefault="00C63FD1" w:rsidP="00B76AFC">
            <w:pPr>
              <w:pStyle w:val="TableParagraph"/>
              <w:ind w:left="107" w:right="810"/>
              <w:rPr>
                <w:b/>
                <w:sz w:val="24"/>
                <w:szCs w:val="24"/>
              </w:rPr>
            </w:pPr>
            <w:r>
              <w:rPr>
                <w:noProof/>
                <w:lang w:val="ru-RU" w:eastAsia="ru-RU"/>
              </w:rPr>
            </w:r>
            <w:r w:rsidRPr="00C178BF">
              <w:rPr>
                <w:b/>
                <w:noProof/>
                <w:sz w:val="24"/>
                <w:szCs w:val="24"/>
              </w:rPr>
              <w:pict>
                <v:group id="Group 12" o:spid="_x0000_s1028" style="width:132pt;height:.8pt;mso-position-horizontal-relative:char;mso-position-vertical-relative:line" coordsize="264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pUFwIAAJgEAAAOAAAAZHJzL2Uyb0RvYy54bWyklM1y2yAQx++d6Tsw3GtJbkdJNZZzcBJf&#10;3NYzSR8AIyQxRSwD2LLfvgsidj4umUQHBlh22f39Fy1ujoMiB2GdBF3TYpZTIjSHRuqupn8f779d&#10;U+I80w1ToEVNT8LRm+XXL4vRVGIOPahGWIJBtKtGU9Pee1NlmeO9GJibgREajS3YgXlc2i5rLBsx&#10;+qCyeZ6X2Qi2MRa4cA53bycjXcb4bSu4/9O2Tniiaoq5+TjaOO7CmC0XrOosM73kKQ32gSwGJjVe&#10;eg51yzwjeyvfhBokt+Cg9TMOQwZtK7mINWA1Rf6qmrWFvYm1dNXYmTMmRPuK04fD8t+HtTUPZmun&#10;7HG6Af7PIZdsNF313B7W3XSY7MZf0KCebO8hFn5s7RBCYEnkGPmeznzF0ROOm0V5Vf7IUQaOtiIv&#10;ysSf9yjSGy/e3yW/OXolpzIolrFqui6mmFIKkmMPuQsm9zlMDz0zItJ3AcPWEtnU9IoSzQasfCO1&#10;IMX3kE+4GE+s9ESRH3WiSDSseqY7EWM9ngz6FbGCFy5h4VCCd1K9nrr2ieqFTsR5hsMqY51fCxhI&#10;mNRUYcZRK3bYOD9xfDoSpNNwL5XCfVYpTcaa/izzIjo4ULIJxmBzttutlCUHFt5U/JIoL45h7+om&#10;BusFa+7S3DOppjnmqXTssqn4CeMOmtPWhtySmqkPsf2j7umphvf1fB1PXX4oy/8AAAD//wMAUEsD&#10;BBQABgAIAAAAIQBulIXk2gAAAAMBAAAPAAAAZHJzL2Rvd25yZXYueG1sTI9BS8NAEIXvgv9hGcGb&#10;3aRqkDSbUop6KoKtIL1Nk2kSmp0N2W2S/ntHL/Uy8HiPN9/LlpNt1UC9bxwbiGcRKOLClQ1XBr52&#10;bw8voHxALrF1TAYu5GGZ395kmJZu5E8atqFSUsI+RQN1CF2qtS9qsuhnriMW7+h6i0FkX+myx1HK&#10;bavnUZRoiw3Lhxo7WtdUnLZna+B9xHH1GL8Om9Nxfdnvnj++NzEZc383rRagAk3hGoZffEGHXJgO&#10;7sylV60BGRL+rnjz5EnkQUIJ6DzT/9nzHwAAAP//AwBQSwECLQAUAAYACAAAACEAtoM4kv4AAADh&#10;AQAAEwAAAAAAAAAAAAAAAAAAAAAAW0NvbnRlbnRfVHlwZXNdLnhtbFBLAQItABQABgAIAAAAIQA4&#10;/SH/1gAAAJQBAAALAAAAAAAAAAAAAAAAAC8BAABfcmVscy8ucmVsc1BLAQItABQABgAIAAAAIQBC&#10;GDpUFwIAAJgEAAAOAAAAAAAAAAAAAAAAAC4CAABkcnMvZTJvRG9jLnhtbFBLAQItABQABgAIAAAA&#10;IQBulIXk2gAAAAMBAAAPAAAAAAAAAAAAAAAAAHEEAABkcnMvZG93bnJldi54bWxQSwUGAAAAAAQA&#10;BADzAAAAeAUAAAAA&#10;">
                  <v:line id="Line 13" o:spid="_x0000_s1029" style="position:absolute;visibility:visible" from="0,8" to="26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bP0xQAAANoAAAAPAAAAZHJzL2Rvd25yZXYueG1sRI9Pa8JA&#10;FMTvgt9heYKXUjd6aCW6CUUQpFBB24O9PbMvf2j27ZLdJqmfvlsoeBxm5jfMNh9NK3rqfGNZwXKR&#10;gCAurG64UvDxvn9cg/ABWWNrmRT8kIc8m062mGo78In6c6hEhLBPUUEdgkul9EVNBv3COuLolbYz&#10;GKLsKqk7HCLctHKVJE/SYMNxoUZHu5qKr/O3UXC4uNvQJ5/XN9+fyldHx1LvH5Saz8aXDYhAY7iH&#10;/9sHreAZ/q7EGyCzXwAAAP//AwBQSwECLQAUAAYACAAAACEA2+H2y+4AAACFAQAAEwAAAAAAAAAA&#10;AAAAAAAAAAAAW0NvbnRlbnRfVHlwZXNdLnhtbFBLAQItABQABgAIAAAAIQBa9CxbvwAAABUBAAAL&#10;AAAAAAAAAAAAAAAAAB8BAABfcmVscy8ucmVsc1BLAQItABQABgAIAAAAIQAt8bP0xQAAANoAAAAP&#10;AAAAAAAAAAAAAAAAAAcCAABkcnMvZG93bnJldi54bWxQSwUGAAAAAAMAAwC3AAAA+QIAAAAA&#10;" strokeweight=".26669mm"/>
                  <w10:anchorlock/>
                </v:group>
              </w:pict>
            </w:r>
          </w:p>
          <w:p w:rsidR="00C63FD1" w:rsidRPr="00CC589E" w:rsidRDefault="00C63FD1" w:rsidP="00B76AFC">
            <w:pPr>
              <w:pStyle w:val="TableParagraph"/>
              <w:tabs>
                <w:tab w:val="left" w:pos="754"/>
              </w:tabs>
              <w:ind w:left="152" w:right="93"/>
              <w:jc w:val="both"/>
              <w:rPr>
                <w:b/>
                <w:bCs/>
                <w:sz w:val="24"/>
                <w:szCs w:val="24"/>
              </w:rPr>
            </w:pPr>
            <w:r w:rsidRPr="00B50765">
              <w:rPr>
                <w:b/>
                <w:bCs/>
                <w:sz w:val="24"/>
                <w:szCs w:val="24"/>
              </w:rPr>
              <w:t>Oleg Demchenko</w:t>
            </w:r>
          </w:p>
          <w:p w:rsidR="00C63FD1" w:rsidRPr="00D9490E" w:rsidRDefault="00C63FD1" w:rsidP="00B76AFC">
            <w:pPr>
              <w:pStyle w:val="TableParagraph"/>
              <w:tabs>
                <w:tab w:val="left" w:pos="754"/>
              </w:tabs>
              <w:ind w:left="152" w:right="93"/>
              <w:jc w:val="both"/>
              <w:rPr>
                <w:rFonts w:ascii="Calibri" w:hAnsi="Calibri" w:cs="Calibri"/>
                <w:sz w:val="24"/>
                <w:szCs w:val="24"/>
              </w:rPr>
            </w:pPr>
            <w:r w:rsidRPr="00CC589E">
              <w:rPr>
                <w:b/>
                <w:bCs/>
                <w:sz w:val="24"/>
                <w:szCs w:val="24"/>
              </w:rPr>
              <w:t>Mayor</w:t>
            </w:r>
          </w:p>
        </w:tc>
        <w:tc>
          <w:tcPr>
            <w:tcW w:w="5245" w:type="dxa"/>
          </w:tcPr>
          <w:p w:rsidR="00C63FD1" w:rsidRPr="00D9490E" w:rsidRDefault="00C63FD1" w:rsidP="00B76AFC">
            <w:pPr>
              <w:pStyle w:val="TableParagraph"/>
              <w:ind w:right="991"/>
              <w:jc w:val="center"/>
              <w:rPr>
                <w:b/>
                <w:sz w:val="24"/>
                <w:szCs w:val="24"/>
                <w:lang w:val="uk-UA"/>
              </w:rPr>
            </w:pPr>
            <w:r w:rsidRPr="00D9490E">
              <w:rPr>
                <w:b/>
                <w:sz w:val="24"/>
                <w:szCs w:val="24"/>
                <w:lang w:val="uk-UA"/>
              </w:rPr>
              <w:t>МЕМОРАНДУМ ПРО ВЗАЄМОРОЗУМІННЯ</w:t>
            </w:r>
          </w:p>
          <w:p w:rsidR="00C63FD1" w:rsidRPr="00D9490E" w:rsidRDefault="00C63FD1" w:rsidP="00D657F0">
            <w:pPr>
              <w:pStyle w:val="TableParagraph"/>
              <w:rPr>
                <w:b/>
                <w:sz w:val="24"/>
                <w:szCs w:val="24"/>
                <w:lang w:val="uk-UA"/>
              </w:rPr>
            </w:pPr>
            <w:r>
              <w:rPr>
                <w:b/>
                <w:sz w:val="24"/>
                <w:szCs w:val="24"/>
                <w:lang w:val="uk-UA"/>
              </w:rPr>
              <w:t xml:space="preserve">   </w:t>
            </w:r>
            <w:r w:rsidRPr="00D9490E">
              <w:rPr>
                <w:b/>
                <w:sz w:val="24"/>
                <w:szCs w:val="24"/>
                <w:lang w:val="uk-UA"/>
              </w:rPr>
              <w:t>КИЇВ</w:t>
            </w:r>
            <w:r>
              <w:rPr>
                <w:b/>
                <w:sz w:val="24"/>
                <w:szCs w:val="24"/>
                <w:lang w:val="uk-UA"/>
              </w:rPr>
              <w:t xml:space="preserve">                                               </w:t>
            </w:r>
            <w:r w:rsidRPr="00D9490E">
              <w:rPr>
                <w:b/>
                <w:sz w:val="24"/>
                <w:szCs w:val="24"/>
                <w:u w:val="single"/>
                <w:lang w:val="uk-UA"/>
              </w:rPr>
              <w:t xml:space="preserve"> </w:t>
            </w:r>
            <w:r w:rsidRPr="00D9490E">
              <w:rPr>
                <w:b/>
                <w:sz w:val="24"/>
                <w:szCs w:val="24"/>
                <w:u w:val="single"/>
                <w:lang w:val="uk-UA"/>
              </w:rPr>
              <w:tab/>
            </w:r>
            <w:r w:rsidRPr="00D9490E">
              <w:rPr>
                <w:b/>
                <w:sz w:val="24"/>
                <w:szCs w:val="24"/>
                <w:lang w:val="uk-UA"/>
              </w:rPr>
              <w:t xml:space="preserve"> 2022</w:t>
            </w:r>
          </w:p>
          <w:p w:rsidR="00C63FD1" w:rsidRPr="00D9490E" w:rsidRDefault="00C63FD1" w:rsidP="00B76AFC">
            <w:pPr>
              <w:pStyle w:val="TableParagraph"/>
              <w:rPr>
                <w:rFonts w:ascii="Calibri" w:hAnsi="Calibri" w:cs="Calibri"/>
                <w:sz w:val="24"/>
                <w:szCs w:val="24"/>
                <w:lang w:val="uk-UA"/>
              </w:rPr>
            </w:pPr>
          </w:p>
          <w:p w:rsidR="00C63FD1" w:rsidRPr="00D9490E" w:rsidRDefault="00C63FD1" w:rsidP="00B76AFC">
            <w:pPr>
              <w:pStyle w:val="TableParagraph"/>
              <w:rPr>
                <w:rFonts w:ascii="Calibri" w:hAnsi="Calibri" w:cs="Calibri"/>
                <w:sz w:val="24"/>
                <w:szCs w:val="24"/>
                <w:lang w:val="uk-UA"/>
              </w:rPr>
            </w:pPr>
          </w:p>
          <w:p w:rsidR="00C63FD1" w:rsidRPr="00B323F7" w:rsidRDefault="00C63FD1" w:rsidP="00B76AFC">
            <w:pPr>
              <w:ind w:left="84" w:right="180"/>
              <w:jc w:val="both"/>
              <w:rPr>
                <w:sz w:val="24"/>
                <w:szCs w:val="24"/>
                <w:lang w:val="uk-UA"/>
              </w:rPr>
            </w:pPr>
            <w:r w:rsidRPr="00B323F7">
              <w:rPr>
                <w:sz w:val="24"/>
                <w:szCs w:val="24"/>
                <w:lang w:val="uk-UA"/>
              </w:rPr>
              <w:t>Компанія Tetra Tech ES, Inc. (Tetra Tech), яка є виконавцем (далі – «Виконавець») Проєкту енергетичної безпеки (далі – «ПЕБ», або «Програма»), що фінансується Агентством США з міжнародного розвитку (далі – «USAID») у рамках Угоди між Урядом України і Урядом Сполучених Штатів Америки про гуманітарне і техніко-економічне співробітництво від 07.05.1992 р. та Угоди про виконання завдання у сфері розвитку між Урядом України та Урядом Сполучених Штатів Америки для сприяння стійкому економічному розвитку на широкій суспільній основі як засобу забезпечення сталої демократії в Україні від 17.09.2014 р. (Угода АМР США № 121-0002-АА), в особі уповноваженого представника в Україні Джеймса Майкла Трейнора Джр., який діє на підставі довіреності від 11 січня 2022 року, та Первомайська міська рада (далі – “Реципієнт”), в особі Міського голови Олега Демченка, який діє на підставі Закону України «Про місцеве самоврядування в Україні», кожна як «Сторона» та спільно як «Сторони», цим Меморандумом про взаєморозуміння домовилися про співробітництво щодо залучення та використання міжнародної технічної допомоги для реалізації в Україні Програми ПЕБ, що фінансується USAID.</w:t>
            </w:r>
          </w:p>
          <w:p w:rsidR="00C63FD1" w:rsidRDefault="00C63FD1" w:rsidP="00350774">
            <w:pPr>
              <w:pStyle w:val="TableParagraph"/>
              <w:jc w:val="both"/>
              <w:rPr>
                <w:b/>
                <w:sz w:val="24"/>
                <w:szCs w:val="24"/>
                <w:lang w:val="uk-UA"/>
              </w:rPr>
            </w:pPr>
          </w:p>
          <w:p w:rsidR="00C63FD1" w:rsidRDefault="00C63FD1" w:rsidP="00350774">
            <w:pPr>
              <w:pStyle w:val="TableParagraph"/>
              <w:jc w:val="both"/>
              <w:rPr>
                <w:b/>
                <w:sz w:val="24"/>
                <w:szCs w:val="24"/>
                <w:lang w:val="uk-UA"/>
              </w:rPr>
            </w:pPr>
          </w:p>
          <w:p w:rsidR="00C63FD1" w:rsidRPr="00D9490E" w:rsidRDefault="00C63FD1" w:rsidP="00B76AFC">
            <w:pPr>
              <w:pStyle w:val="TableParagraph"/>
              <w:ind w:left="107"/>
              <w:jc w:val="both"/>
              <w:rPr>
                <w:b/>
                <w:sz w:val="24"/>
                <w:szCs w:val="24"/>
                <w:lang w:val="uk-UA"/>
              </w:rPr>
            </w:pPr>
            <w:r w:rsidRPr="00D9490E">
              <w:rPr>
                <w:b/>
                <w:sz w:val="24"/>
                <w:szCs w:val="24"/>
                <w:lang w:val="uk-UA"/>
              </w:rPr>
              <w:t>Стаття 1. Предмет Меморандуму</w:t>
            </w:r>
          </w:p>
          <w:p w:rsidR="00C63FD1" w:rsidRPr="00D9490E" w:rsidRDefault="00C63FD1" w:rsidP="00B76AFC">
            <w:pPr>
              <w:pStyle w:val="TableParagraph"/>
              <w:rPr>
                <w:rFonts w:ascii="Calibri" w:hAnsi="Calibri" w:cs="Calibri"/>
                <w:sz w:val="24"/>
                <w:szCs w:val="24"/>
                <w:lang w:val="uk-UA"/>
              </w:rPr>
            </w:pPr>
          </w:p>
          <w:p w:rsidR="00C63FD1" w:rsidRPr="00D9490E" w:rsidRDefault="00C63FD1" w:rsidP="00327F5F">
            <w:pPr>
              <w:pStyle w:val="TableParagraph"/>
              <w:numPr>
                <w:ilvl w:val="1"/>
                <w:numId w:val="18"/>
              </w:numPr>
              <w:ind w:left="154" w:right="94" w:firstLine="0"/>
              <w:jc w:val="both"/>
              <w:rPr>
                <w:rFonts w:ascii="Calibri" w:hAnsi="Calibri" w:cs="Calibri"/>
                <w:sz w:val="24"/>
                <w:szCs w:val="24"/>
                <w:lang w:val="uk-UA"/>
              </w:rPr>
            </w:pPr>
            <w:r w:rsidRPr="00D9490E">
              <w:rPr>
                <w:sz w:val="24"/>
                <w:szCs w:val="24"/>
                <w:lang w:val="uk-UA"/>
              </w:rPr>
              <w:t>Предметом цього Меморандуму є визначення умов співробітництва між Виконавцем та Реципієнтом.</w:t>
            </w:r>
          </w:p>
          <w:p w:rsidR="00C63FD1" w:rsidRDefault="00C63FD1" w:rsidP="00B76AFC">
            <w:pPr>
              <w:pStyle w:val="TableParagraph"/>
              <w:ind w:left="107" w:right="94"/>
              <w:jc w:val="both"/>
              <w:rPr>
                <w:b/>
                <w:sz w:val="24"/>
                <w:szCs w:val="24"/>
                <w:lang w:val="uk-UA"/>
              </w:rPr>
            </w:pPr>
          </w:p>
          <w:p w:rsidR="00C63FD1" w:rsidRPr="00D9490E" w:rsidRDefault="00C63FD1" w:rsidP="00B76AFC">
            <w:pPr>
              <w:pStyle w:val="TableParagraph"/>
              <w:ind w:left="107" w:right="94"/>
              <w:jc w:val="both"/>
              <w:rPr>
                <w:b/>
                <w:sz w:val="24"/>
                <w:szCs w:val="24"/>
                <w:lang w:val="uk-UA"/>
              </w:rPr>
            </w:pPr>
          </w:p>
          <w:p w:rsidR="00C63FD1" w:rsidRPr="00D9490E" w:rsidRDefault="00C63FD1" w:rsidP="00D657F0">
            <w:pPr>
              <w:pStyle w:val="TableParagraph"/>
              <w:ind w:right="94"/>
              <w:jc w:val="both"/>
              <w:rPr>
                <w:b/>
                <w:sz w:val="24"/>
                <w:szCs w:val="24"/>
                <w:lang w:val="uk-UA"/>
              </w:rPr>
            </w:pPr>
            <w:r w:rsidRPr="00D9490E">
              <w:rPr>
                <w:b/>
                <w:sz w:val="24"/>
                <w:szCs w:val="24"/>
                <w:lang w:val="uk-UA"/>
              </w:rPr>
              <w:t>Стаття 2. Назва, мета та строки реалізації Програми</w:t>
            </w:r>
          </w:p>
          <w:p w:rsidR="00C63FD1" w:rsidRPr="00D9490E" w:rsidRDefault="00C63FD1" w:rsidP="00B76AFC">
            <w:pPr>
              <w:pStyle w:val="TableParagraph"/>
              <w:rPr>
                <w:sz w:val="24"/>
                <w:szCs w:val="24"/>
                <w:lang w:val="uk-UA"/>
              </w:rPr>
            </w:pPr>
          </w:p>
          <w:p w:rsidR="00C63FD1" w:rsidRPr="00D9490E" w:rsidRDefault="00C63FD1" w:rsidP="00327F5F">
            <w:pPr>
              <w:pStyle w:val="TableParagraph"/>
              <w:numPr>
                <w:ilvl w:val="1"/>
                <w:numId w:val="15"/>
              </w:numPr>
              <w:tabs>
                <w:tab w:val="left" w:pos="569"/>
              </w:tabs>
              <w:ind w:right="94"/>
              <w:jc w:val="both"/>
              <w:rPr>
                <w:sz w:val="24"/>
                <w:szCs w:val="24"/>
                <w:lang w:val="uk-UA"/>
              </w:rPr>
            </w:pPr>
            <w:r w:rsidRPr="00D9490E">
              <w:rPr>
                <w:sz w:val="24"/>
                <w:szCs w:val="24"/>
                <w:lang w:val="uk-UA"/>
              </w:rPr>
              <w:t>2.1.</w:t>
            </w:r>
            <w:r w:rsidRPr="00D9490E">
              <w:rPr>
                <w:sz w:val="24"/>
                <w:szCs w:val="24"/>
                <w:lang w:val="uk-UA"/>
              </w:rPr>
              <w:tab/>
              <w:t>Назва Програми: «Проєкт енергетичної безпеки».</w:t>
            </w:r>
          </w:p>
          <w:p w:rsidR="00C63FD1" w:rsidRPr="00B323F7" w:rsidRDefault="00C63FD1" w:rsidP="00B76AFC">
            <w:pPr>
              <w:tabs>
                <w:tab w:val="left" w:pos="4246"/>
              </w:tabs>
              <w:rPr>
                <w:lang w:val="uk-UA"/>
              </w:rPr>
            </w:pPr>
            <w:r w:rsidRPr="00B323F7">
              <w:rPr>
                <w:lang w:val="uk-UA"/>
              </w:rPr>
              <w:tab/>
            </w:r>
          </w:p>
          <w:p w:rsidR="00C63FD1" w:rsidRPr="00D9490E" w:rsidRDefault="00C63FD1" w:rsidP="00327F5F">
            <w:pPr>
              <w:pStyle w:val="TableParagraph"/>
              <w:numPr>
                <w:ilvl w:val="1"/>
                <w:numId w:val="15"/>
              </w:numPr>
              <w:tabs>
                <w:tab w:val="left" w:pos="569"/>
              </w:tabs>
              <w:ind w:right="94"/>
              <w:jc w:val="both"/>
              <w:rPr>
                <w:sz w:val="24"/>
                <w:szCs w:val="24"/>
                <w:lang w:val="uk-UA"/>
              </w:rPr>
            </w:pPr>
            <w:r w:rsidRPr="00D9490E">
              <w:rPr>
                <w:sz w:val="24"/>
                <w:szCs w:val="24"/>
                <w:lang w:val="uk-UA"/>
              </w:rPr>
              <w:t>2.2.</w:t>
            </w:r>
            <w:r w:rsidRPr="00D9490E">
              <w:rPr>
                <w:sz w:val="24"/>
                <w:szCs w:val="24"/>
                <w:lang w:val="uk-UA"/>
              </w:rPr>
              <w:tab/>
              <w:t>Мета Програми: посилення енергетичної безпеки України.</w:t>
            </w:r>
          </w:p>
          <w:p w:rsidR="00C63FD1" w:rsidRPr="00D9490E" w:rsidRDefault="00C63FD1" w:rsidP="00B76AFC">
            <w:pPr>
              <w:pStyle w:val="TableParagraph"/>
              <w:tabs>
                <w:tab w:val="left" w:pos="569"/>
              </w:tabs>
              <w:jc w:val="both"/>
              <w:rPr>
                <w:sz w:val="24"/>
                <w:szCs w:val="24"/>
                <w:lang w:val="uk-UA"/>
              </w:rPr>
            </w:pPr>
          </w:p>
          <w:p w:rsidR="00C63FD1" w:rsidRPr="00D9490E" w:rsidRDefault="00C63FD1" w:rsidP="00327F5F">
            <w:pPr>
              <w:pStyle w:val="TableParagraph"/>
              <w:numPr>
                <w:ilvl w:val="1"/>
                <w:numId w:val="15"/>
              </w:numPr>
              <w:tabs>
                <w:tab w:val="left" w:pos="569"/>
              </w:tabs>
              <w:jc w:val="both"/>
              <w:rPr>
                <w:sz w:val="24"/>
                <w:szCs w:val="24"/>
                <w:lang w:val="uk-UA"/>
              </w:rPr>
            </w:pPr>
            <w:r w:rsidRPr="00D9490E">
              <w:rPr>
                <w:sz w:val="24"/>
                <w:szCs w:val="24"/>
                <w:lang w:val="uk-UA"/>
              </w:rPr>
              <w:t>2.3. Строк реалізації</w:t>
            </w:r>
            <w:r w:rsidRPr="00D9490E">
              <w:rPr>
                <w:spacing w:val="31"/>
                <w:sz w:val="24"/>
                <w:szCs w:val="24"/>
                <w:lang w:val="uk-UA"/>
              </w:rPr>
              <w:t xml:space="preserve"> </w:t>
            </w:r>
            <w:r w:rsidRPr="00D9490E">
              <w:rPr>
                <w:sz w:val="24"/>
                <w:szCs w:val="24"/>
                <w:lang w:val="uk-UA"/>
              </w:rPr>
              <w:t>Програми:</w:t>
            </w:r>
          </w:p>
          <w:p w:rsidR="00C63FD1" w:rsidRPr="00D9490E" w:rsidRDefault="00C63FD1" w:rsidP="00B76AFC">
            <w:pPr>
              <w:pStyle w:val="TableParagraph"/>
              <w:tabs>
                <w:tab w:val="left" w:pos="569"/>
              </w:tabs>
              <w:ind w:left="106"/>
              <w:jc w:val="both"/>
              <w:rPr>
                <w:sz w:val="24"/>
                <w:szCs w:val="24"/>
                <w:lang w:val="uk-UA"/>
              </w:rPr>
            </w:pPr>
            <w:r w:rsidRPr="00D9490E">
              <w:rPr>
                <w:sz w:val="24"/>
                <w:szCs w:val="24"/>
                <w:lang w:val="uk-UA"/>
              </w:rPr>
              <w:t>01.07.2018 - 30.06.2023.</w:t>
            </w:r>
          </w:p>
          <w:p w:rsidR="00C63FD1" w:rsidRPr="00D9490E" w:rsidRDefault="00C63FD1" w:rsidP="00B76AFC">
            <w:pPr>
              <w:pStyle w:val="TableParagraph"/>
              <w:jc w:val="both"/>
              <w:rPr>
                <w:rFonts w:ascii="Calibri" w:hAnsi="Calibri" w:cs="Calibri"/>
                <w:sz w:val="24"/>
                <w:szCs w:val="24"/>
                <w:lang w:val="uk-UA"/>
              </w:rPr>
            </w:pPr>
          </w:p>
          <w:p w:rsidR="00C63FD1" w:rsidRPr="00D9490E" w:rsidRDefault="00C63FD1" w:rsidP="00B76AFC">
            <w:pPr>
              <w:pStyle w:val="TableParagraph"/>
              <w:ind w:left="107" w:right="137"/>
              <w:rPr>
                <w:b/>
                <w:sz w:val="24"/>
                <w:szCs w:val="24"/>
                <w:lang w:val="uk-UA"/>
              </w:rPr>
            </w:pPr>
            <w:r w:rsidRPr="00D9490E">
              <w:rPr>
                <w:b/>
                <w:sz w:val="24"/>
                <w:szCs w:val="24"/>
                <w:lang w:val="uk-UA"/>
              </w:rPr>
              <w:t>Стаття 3. Основні завдання Програми на період дії</w:t>
            </w:r>
            <w:r w:rsidRPr="00D9490E">
              <w:rPr>
                <w:b/>
                <w:spacing w:val="-3"/>
                <w:sz w:val="24"/>
                <w:szCs w:val="24"/>
                <w:lang w:val="uk-UA"/>
              </w:rPr>
              <w:t xml:space="preserve"> </w:t>
            </w:r>
            <w:r w:rsidRPr="00D9490E">
              <w:rPr>
                <w:b/>
                <w:sz w:val="24"/>
                <w:szCs w:val="24"/>
                <w:lang w:val="uk-UA"/>
              </w:rPr>
              <w:t>Меморандуму</w:t>
            </w:r>
          </w:p>
          <w:p w:rsidR="00C63FD1" w:rsidRPr="00D9490E" w:rsidRDefault="00C63FD1" w:rsidP="00B76AFC">
            <w:pPr>
              <w:pStyle w:val="TableParagraph"/>
              <w:rPr>
                <w:rFonts w:ascii="Calibri" w:hAnsi="Calibri" w:cs="Calibri"/>
                <w:sz w:val="24"/>
                <w:szCs w:val="24"/>
                <w:lang w:val="uk-UA"/>
              </w:rPr>
            </w:pPr>
          </w:p>
          <w:p w:rsidR="00C63FD1" w:rsidRPr="00D9490E" w:rsidRDefault="00C63FD1" w:rsidP="00327F5F">
            <w:pPr>
              <w:pStyle w:val="TableParagraph"/>
              <w:numPr>
                <w:ilvl w:val="1"/>
                <w:numId w:val="14"/>
              </w:numPr>
              <w:tabs>
                <w:tab w:val="left" w:pos="514"/>
                <w:tab w:val="left" w:pos="2663"/>
                <w:tab w:val="left" w:pos="2740"/>
              </w:tabs>
              <w:ind w:right="93"/>
              <w:jc w:val="both"/>
              <w:rPr>
                <w:color w:val="000000"/>
                <w:sz w:val="24"/>
                <w:szCs w:val="24"/>
                <w:lang w:val="uk-UA"/>
              </w:rPr>
            </w:pPr>
            <w:r w:rsidRPr="00D9490E">
              <w:rPr>
                <w:sz w:val="24"/>
                <w:szCs w:val="24"/>
                <w:lang w:val="uk-UA"/>
              </w:rPr>
              <w:t>3.1.</w:t>
            </w:r>
            <w:r w:rsidRPr="00D9490E">
              <w:rPr>
                <w:sz w:val="24"/>
                <w:szCs w:val="24"/>
                <w:lang w:val="uk-UA"/>
              </w:rPr>
              <w:tab/>
              <w:t xml:space="preserve">Надання Реципієнту </w:t>
            </w:r>
            <w:r>
              <w:rPr>
                <w:sz w:val="24"/>
                <w:szCs w:val="24"/>
                <w:lang w:val="uk-UA"/>
              </w:rPr>
              <w:t xml:space="preserve">технічної </w:t>
            </w:r>
            <w:r w:rsidRPr="00D9490E">
              <w:rPr>
                <w:sz w:val="24"/>
                <w:szCs w:val="24"/>
                <w:lang w:val="uk-UA"/>
              </w:rPr>
              <w:t xml:space="preserve">допомоги у ефективному здійсненні ним </w:t>
            </w:r>
            <w:r w:rsidRPr="00D9490E">
              <w:rPr>
                <w:color w:val="000000"/>
                <w:sz w:val="24"/>
                <w:szCs w:val="24"/>
                <w:lang w:val="uk-UA"/>
              </w:rPr>
              <w:t>діяльності</w:t>
            </w:r>
            <w:r>
              <w:rPr>
                <w:color w:val="000000"/>
                <w:sz w:val="24"/>
                <w:szCs w:val="24"/>
                <w:lang w:val="uk-UA"/>
              </w:rPr>
              <w:t xml:space="preserve"> щодо забезпечення теплопостачання громади</w:t>
            </w:r>
            <w:r w:rsidRPr="00D9490E">
              <w:rPr>
                <w:color w:val="000000"/>
                <w:sz w:val="24"/>
                <w:szCs w:val="24"/>
                <w:lang w:val="uk-UA"/>
              </w:rPr>
              <w:t xml:space="preserve"> в умовах воєнного стану та у відбудовний період після закінчення воєнних дій</w:t>
            </w:r>
            <w:r>
              <w:rPr>
                <w:color w:val="000000"/>
                <w:sz w:val="24"/>
                <w:szCs w:val="24"/>
                <w:lang w:val="uk-UA"/>
              </w:rPr>
              <w:t>. Технічна допомога</w:t>
            </w:r>
            <w:r w:rsidRPr="00D9490E">
              <w:rPr>
                <w:color w:val="000000"/>
                <w:sz w:val="24"/>
                <w:szCs w:val="24"/>
                <w:lang w:val="uk-UA"/>
              </w:rPr>
              <w:t xml:space="preserve"> сприятиме посиленню енергетичної безпеки України. </w:t>
            </w:r>
          </w:p>
          <w:p w:rsidR="00C63FD1" w:rsidRPr="00D9490E" w:rsidRDefault="00C63FD1" w:rsidP="00B76AFC">
            <w:pPr>
              <w:pStyle w:val="TableParagraph"/>
              <w:tabs>
                <w:tab w:val="left" w:pos="514"/>
              </w:tabs>
              <w:rPr>
                <w:sz w:val="24"/>
                <w:szCs w:val="24"/>
                <w:lang w:val="uk-UA"/>
              </w:rPr>
            </w:pPr>
          </w:p>
          <w:p w:rsidR="00C63FD1" w:rsidRDefault="00C63FD1" w:rsidP="00327F5F">
            <w:pPr>
              <w:pStyle w:val="TableParagraph"/>
              <w:numPr>
                <w:ilvl w:val="1"/>
                <w:numId w:val="14"/>
              </w:numPr>
              <w:ind w:right="95"/>
              <w:jc w:val="both"/>
              <w:rPr>
                <w:color w:val="FF0000"/>
                <w:sz w:val="24"/>
                <w:szCs w:val="24"/>
                <w:lang w:val="uk-UA"/>
              </w:rPr>
            </w:pPr>
            <w:r w:rsidRPr="00D9490E">
              <w:rPr>
                <w:sz w:val="24"/>
                <w:szCs w:val="24"/>
                <w:lang w:val="uk-UA"/>
              </w:rPr>
              <w:t>3.2. Основні завдання та заходи можуть включати міжнародну технічну допомогу у формі</w:t>
            </w:r>
            <w:r>
              <w:rPr>
                <w:sz w:val="24"/>
                <w:szCs w:val="24"/>
                <w:lang w:val="uk-UA"/>
              </w:rPr>
              <w:t xml:space="preserve"> передачі техніки, обладнання та матеріалів Реципієнту для забезпечення теплопостачання в умовах надзвичайних ситуацій, узгоджених з Виконавцем.</w:t>
            </w:r>
            <w:r w:rsidRPr="00D9490E">
              <w:rPr>
                <w:sz w:val="24"/>
                <w:szCs w:val="24"/>
                <w:lang w:val="uk-UA"/>
              </w:rPr>
              <w:t xml:space="preserve"> </w:t>
            </w:r>
            <w:r w:rsidRPr="00D9490E">
              <w:rPr>
                <w:color w:val="FF0000"/>
                <w:sz w:val="24"/>
                <w:szCs w:val="24"/>
                <w:lang w:val="uk-UA"/>
              </w:rPr>
              <w:t xml:space="preserve"> </w:t>
            </w:r>
            <w:r w:rsidRPr="00FF5115">
              <w:rPr>
                <w:sz w:val="24"/>
                <w:szCs w:val="24"/>
                <w:lang w:val="uk-UA"/>
              </w:rPr>
              <w:t>Сторони розуміють, що будь-який обсяг цієї допомоги повинен бути погоджений з USAID.</w:t>
            </w:r>
          </w:p>
          <w:p w:rsidR="00C63FD1" w:rsidRPr="00B323F7" w:rsidRDefault="00C63FD1" w:rsidP="00B76AFC">
            <w:pPr>
              <w:pStyle w:val="ListParagraph"/>
              <w:rPr>
                <w:sz w:val="24"/>
                <w:szCs w:val="24"/>
                <w:lang w:val="uk-UA"/>
              </w:rPr>
            </w:pPr>
          </w:p>
          <w:p w:rsidR="00C63FD1" w:rsidRPr="00FF5115" w:rsidRDefault="00C63FD1" w:rsidP="00327F5F">
            <w:pPr>
              <w:pStyle w:val="TableParagraph"/>
              <w:numPr>
                <w:ilvl w:val="1"/>
                <w:numId w:val="14"/>
              </w:numPr>
              <w:ind w:right="95"/>
              <w:jc w:val="both"/>
              <w:rPr>
                <w:sz w:val="24"/>
                <w:szCs w:val="24"/>
                <w:lang w:val="uk-UA"/>
              </w:rPr>
            </w:pPr>
            <w:r w:rsidRPr="00FF5115">
              <w:rPr>
                <w:sz w:val="24"/>
                <w:szCs w:val="24"/>
                <w:lang w:val="uk-UA"/>
              </w:rPr>
              <w:t>3.3. Ключові завдання та заходи можуть включати міжнародну технічну допомогу для покращення нормативно-правової, експлуатаційної та технічної організації теплопостачання в громаді, а також для розбудови спроможності та підвищення обізнаності зацікавлених сторін у сфері теплопостачання в громаді. Технічна допомога (крім допомоги відповідно до пункту 3.2) узгоджується Сторонами у формі щорічних Планів, які згодом погоджуються USAID.</w:t>
            </w:r>
          </w:p>
          <w:p w:rsidR="00C63FD1" w:rsidRDefault="00C63FD1" w:rsidP="00B76AFC">
            <w:pPr>
              <w:pStyle w:val="TableParagraph"/>
              <w:ind w:left="424" w:right="95"/>
              <w:jc w:val="both"/>
              <w:rPr>
                <w:lang w:val="uk-UA"/>
              </w:rPr>
            </w:pPr>
          </w:p>
          <w:p w:rsidR="00C63FD1" w:rsidRDefault="00C63FD1" w:rsidP="00B76AFC">
            <w:pPr>
              <w:pStyle w:val="TableParagraph"/>
              <w:ind w:left="424" w:right="95"/>
              <w:jc w:val="both"/>
              <w:rPr>
                <w:lang w:val="uk-UA"/>
              </w:rPr>
            </w:pPr>
          </w:p>
          <w:p w:rsidR="00C63FD1" w:rsidRDefault="00C63FD1" w:rsidP="00B76AFC">
            <w:pPr>
              <w:pStyle w:val="TableParagraph"/>
              <w:ind w:left="424" w:right="95"/>
              <w:jc w:val="both"/>
              <w:rPr>
                <w:lang w:val="uk-UA"/>
              </w:rPr>
            </w:pPr>
          </w:p>
          <w:p w:rsidR="00C63FD1" w:rsidRDefault="00C63FD1" w:rsidP="00B76AFC">
            <w:pPr>
              <w:pStyle w:val="TableParagraph"/>
              <w:ind w:left="424" w:right="95"/>
              <w:jc w:val="both"/>
              <w:rPr>
                <w:lang w:val="uk-UA"/>
              </w:rPr>
            </w:pPr>
          </w:p>
          <w:p w:rsidR="00C63FD1" w:rsidRDefault="00C63FD1" w:rsidP="00B76AFC">
            <w:pPr>
              <w:pStyle w:val="TableParagraph"/>
              <w:ind w:left="424" w:right="95"/>
              <w:jc w:val="both"/>
              <w:rPr>
                <w:lang w:val="uk-UA"/>
              </w:rPr>
            </w:pPr>
          </w:p>
          <w:p w:rsidR="00C63FD1" w:rsidRPr="00D9490E" w:rsidRDefault="00C63FD1" w:rsidP="00B76AFC">
            <w:pPr>
              <w:pStyle w:val="TableParagraph"/>
              <w:ind w:left="424" w:right="95"/>
              <w:jc w:val="both"/>
              <w:rPr>
                <w:lang w:val="uk-UA"/>
              </w:rPr>
            </w:pPr>
          </w:p>
          <w:p w:rsidR="00C63FD1" w:rsidRPr="00D9490E" w:rsidRDefault="00C63FD1" w:rsidP="00B76AFC">
            <w:pPr>
              <w:pStyle w:val="TableParagraph"/>
              <w:ind w:left="107" w:right="94"/>
              <w:jc w:val="both"/>
              <w:rPr>
                <w:b/>
                <w:sz w:val="24"/>
                <w:szCs w:val="24"/>
                <w:lang w:val="uk-UA"/>
              </w:rPr>
            </w:pPr>
            <w:r w:rsidRPr="00D9490E">
              <w:rPr>
                <w:b/>
                <w:sz w:val="24"/>
                <w:szCs w:val="24"/>
                <w:lang w:val="uk-UA"/>
              </w:rPr>
              <w:t>Стаття 4. Очікувані результати Програми внаслідок співробітництва, а також кількісні та/або якісні критерії результативності</w:t>
            </w:r>
          </w:p>
          <w:p w:rsidR="00C63FD1" w:rsidRPr="00D9490E" w:rsidRDefault="00C63FD1" w:rsidP="00B76AFC">
            <w:pPr>
              <w:pStyle w:val="TableParagraph"/>
              <w:ind w:left="467" w:right="92"/>
              <w:jc w:val="both"/>
              <w:rPr>
                <w:rFonts w:ascii="Calibri" w:hAnsi="Calibri" w:cs="Calibri"/>
                <w:sz w:val="24"/>
                <w:szCs w:val="24"/>
                <w:lang w:val="uk-UA"/>
              </w:rPr>
            </w:pPr>
          </w:p>
          <w:p w:rsidR="00C63FD1" w:rsidRPr="00B323F7" w:rsidRDefault="00C63FD1" w:rsidP="00327F5F">
            <w:pPr>
              <w:pStyle w:val="ListParagraph"/>
              <w:widowControl w:val="0"/>
              <w:numPr>
                <w:ilvl w:val="1"/>
                <w:numId w:val="12"/>
              </w:numPr>
              <w:autoSpaceDE w:val="0"/>
              <w:autoSpaceDN w:val="0"/>
              <w:spacing w:after="0"/>
              <w:ind w:left="90"/>
              <w:contextualSpacing w:val="0"/>
              <w:jc w:val="both"/>
              <w:rPr>
                <w:color w:val="000000"/>
                <w:sz w:val="24"/>
                <w:szCs w:val="24"/>
                <w:lang w:val="uk-UA"/>
              </w:rPr>
            </w:pPr>
          </w:p>
          <w:p w:rsidR="00C63FD1" w:rsidRPr="00B323F7" w:rsidRDefault="00C63FD1" w:rsidP="00327F5F">
            <w:pPr>
              <w:pStyle w:val="ListParagraph"/>
              <w:widowControl w:val="0"/>
              <w:numPr>
                <w:ilvl w:val="1"/>
                <w:numId w:val="12"/>
              </w:numPr>
              <w:autoSpaceDE w:val="0"/>
              <w:autoSpaceDN w:val="0"/>
              <w:spacing w:after="0"/>
              <w:ind w:left="90"/>
              <w:contextualSpacing w:val="0"/>
              <w:jc w:val="both"/>
              <w:rPr>
                <w:color w:val="000000"/>
                <w:sz w:val="24"/>
                <w:szCs w:val="24"/>
                <w:lang w:val="uk-UA"/>
              </w:rPr>
            </w:pPr>
            <w:r w:rsidRPr="00B323F7">
              <w:rPr>
                <w:sz w:val="24"/>
                <w:szCs w:val="24"/>
                <w:lang w:val="uk-UA"/>
              </w:rPr>
              <w:t>4.1.  Підтримка надається для здійснення Реципієнтом діяльності</w:t>
            </w:r>
            <w:r w:rsidRPr="00B323F7">
              <w:rPr>
                <w:color w:val="000000"/>
                <w:sz w:val="24"/>
                <w:szCs w:val="24"/>
                <w:lang w:val="uk-UA"/>
              </w:rPr>
              <w:t xml:space="preserve"> в умовах воєнного стану та у відбудовний період після закінчення воєнних дій.</w:t>
            </w:r>
          </w:p>
          <w:p w:rsidR="00C63FD1" w:rsidRPr="00D9490E" w:rsidRDefault="00C63FD1" w:rsidP="00B76AFC">
            <w:pPr>
              <w:pStyle w:val="TableParagraph"/>
              <w:ind w:left="83"/>
              <w:jc w:val="both"/>
              <w:rPr>
                <w:sz w:val="24"/>
                <w:szCs w:val="24"/>
                <w:lang w:val="uk-UA"/>
              </w:rPr>
            </w:pPr>
            <w:r w:rsidRPr="00D9490E">
              <w:rPr>
                <w:sz w:val="24"/>
                <w:szCs w:val="24"/>
                <w:lang w:val="uk-UA"/>
              </w:rPr>
              <w:t xml:space="preserve">4.2. Кількісні критерії включають кількість завдань та заходів за участю представників Реципієнта та </w:t>
            </w:r>
            <w:r>
              <w:rPr>
                <w:sz w:val="24"/>
                <w:szCs w:val="24"/>
                <w:lang w:val="uk-UA"/>
              </w:rPr>
              <w:t>Виконавця</w:t>
            </w:r>
            <w:r w:rsidRPr="00D9490E">
              <w:rPr>
                <w:sz w:val="24"/>
                <w:szCs w:val="24"/>
                <w:lang w:val="uk-UA"/>
              </w:rPr>
              <w:t>.</w:t>
            </w:r>
            <w:r w:rsidRPr="00FF5115">
              <w:rPr>
                <w:lang w:val="ru-RU"/>
              </w:rPr>
              <w:t xml:space="preserve"> </w:t>
            </w:r>
            <w:r w:rsidRPr="00B34C9C">
              <w:rPr>
                <w:sz w:val="24"/>
                <w:szCs w:val="24"/>
                <w:lang w:val="uk-UA"/>
              </w:rPr>
              <w:t>Кількісними критеріями для Діяльності згідно з пунктом 3.2 є кількість переданих товарів. Кількісними критеріями Діяльності згідно з пунктом 3.3, якщо така діяльність погоджена Сторонами для виконання, є кількість виконаних завдань, виготовлених документів; додаткові кількісні критерії можуть бути визначені в річному Плані, відповідно до змісту конкретних заходів.</w:t>
            </w:r>
          </w:p>
          <w:p w:rsidR="00C63FD1" w:rsidRPr="00D9490E" w:rsidRDefault="00C63FD1" w:rsidP="00B76AFC">
            <w:pPr>
              <w:pStyle w:val="TableParagraph"/>
              <w:ind w:left="107" w:right="93"/>
              <w:jc w:val="both"/>
              <w:rPr>
                <w:b/>
                <w:sz w:val="24"/>
                <w:szCs w:val="24"/>
                <w:lang w:val="uk-UA"/>
              </w:rPr>
            </w:pPr>
          </w:p>
          <w:p w:rsidR="00C63FD1" w:rsidRDefault="00C63FD1" w:rsidP="00B76AFC">
            <w:pPr>
              <w:pStyle w:val="TableParagraph"/>
              <w:ind w:left="107" w:right="93"/>
              <w:jc w:val="both"/>
              <w:rPr>
                <w:b/>
                <w:sz w:val="24"/>
                <w:szCs w:val="24"/>
                <w:lang w:val="uk-UA"/>
              </w:rPr>
            </w:pPr>
          </w:p>
          <w:p w:rsidR="00C63FD1" w:rsidRPr="00B34CBE" w:rsidRDefault="00C63FD1" w:rsidP="00B76AFC">
            <w:pPr>
              <w:pStyle w:val="TableParagraph"/>
              <w:ind w:left="107" w:right="93"/>
              <w:jc w:val="both"/>
              <w:rPr>
                <w:b/>
                <w:sz w:val="24"/>
                <w:szCs w:val="24"/>
                <w:lang w:val="uk-UA"/>
              </w:rPr>
            </w:pPr>
            <w:r w:rsidRPr="00D9490E">
              <w:rPr>
                <w:b/>
                <w:sz w:val="24"/>
                <w:szCs w:val="24"/>
                <w:lang w:val="uk-UA"/>
              </w:rPr>
              <w:t xml:space="preserve">Стаття 5. Перелік майна, робіт і послуг, прав інтелектуальної власності та інших ресурсів, що придбаються, надаються у </w:t>
            </w:r>
            <w:r w:rsidRPr="00B34CBE">
              <w:rPr>
                <w:b/>
                <w:sz w:val="24"/>
                <w:szCs w:val="24"/>
                <w:lang w:val="uk-UA"/>
              </w:rPr>
              <w:t>рамках Програми</w:t>
            </w:r>
          </w:p>
          <w:p w:rsidR="00C63FD1" w:rsidRPr="00B34CBE" w:rsidRDefault="00C63FD1" w:rsidP="00B76AFC">
            <w:pPr>
              <w:pStyle w:val="TableParagraph"/>
              <w:rPr>
                <w:sz w:val="24"/>
                <w:szCs w:val="24"/>
                <w:lang w:val="uk-UA"/>
              </w:rPr>
            </w:pPr>
          </w:p>
          <w:p w:rsidR="00C63FD1" w:rsidRPr="00B34CBE" w:rsidRDefault="00C63FD1" w:rsidP="00327F5F">
            <w:pPr>
              <w:pStyle w:val="TableParagraph"/>
              <w:numPr>
                <w:ilvl w:val="1"/>
                <w:numId w:val="11"/>
              </w:numPr>
              <w:tabs>
                <w:tab w:val="left" w:pos="720"/>
              </w:tabs>
              <w:ind w:right="98"/>
              <w:jc w:val="both"/>
              <w:rPr>
                <w:b/>
                <w:sz w:val="24"/>
                <w:szCs w:val="24"/>
                <w:lang w:val="ru-RU"/>
              </w:rPr>
            </w:pPr>
            <w:r w:rsidRPr="00B34CBE">
              <w:rPr>
                <w:sz w:val="24"/>
                <w:szCs w:val="24"/>
                <w:lang w:val="uk-UA"/>
              </w:rPr>
              <w:t xml:space="preserve">5.1. В рамках цієї Програми Реципієнту надається обладнання, техніка, матеріали (товари) </w:t>
            </w:r>
            <w:r w:rsidRPr="000456A1">
              <w:rPr>
                <w:sz w:val="24"/>
                <w:szCs w:val="24"/>
                <w:lang w:val="uk-UA"/>
              </w:rPr>
              <w:t xml:space="preserve">для забезпечення </w:t>
            </w:r>
            <w:r w:rsidRPr="00E27A67">
              <w:rPr>
                <w:sz w:val="24"/>
                <w:szCs w:val="24"/>
                <w:lang w:val="uk-UA"/>
              </w:rPr>
              <w:t xml:space="preserve">теплопостачання громади в умовах воєнного стану. Товар може включати </w:t>
            </w:r>
            <w:r w:rsidRPr="00B50765">
              <w:rPr>
                <w:sz w:val="24"/>
                <w:szCs w:val="24"/>
                <w:lang w:val="uk-UA"/>
              </w:rPr>
              <w:t>генератори, мобільні котельні,</w:t>
            </w:r>
            <w:r>
              <w:rPr>
                <w:sz w:val="24"/>
                <w:szCs w:val="24"/>
                <w:lang w:val="uk-UA"/>
              </w:rPr>
              <w:t xml:space="preserve"> тенти</w:t>
            </w:r>
            <w:r w:rsidRPr="00E27A67">
              <w:rPr>
                <w:sz w:val="24"/>
                <w:szCs w:val="24"/>
                <w:lang w:val="uk-UA"/>
              </w:rPr>
              <w:t>. Остаточний перелік</w:t>
            </w:r>
            <w:r w:rsidRPr="000456A1">
              <w:rPr>
                <w:sz w:val="24"/>
                <w:szCs w:val="24"/>
                <w:lang w:val="uk-UA"/>
              </w:rPr>
              <w:t xml:space="preserve"> товарів (номенклатура), що надаються</w:t>
            </w:r>
            <w:r w:rsidRPr="00B34CBE">
              <w:rPr>
                <w:sz w:val="24"/>
                <w:szCs w:val="24"/>
                <w:lang w:val="uk-UA"/>
              </w:rPr>
              <w:t xml:space="preserve"> як міжнародна технічна допомога, окремо погоджується Сторонами. Технічні характеристики та кількість товару узгоджуються Сторонами додатково. </w:t>
            </w:r>
          </w:p>
          <w:p w:rsidR="00C63FD1" w:rsidRPr="00D9490E" w:rsidRDefault="00C63FD1" w:rsidP="00B76AFC">
            <w:pPr>
              <w:pStyle w:val="TableParagraph"/>
              <w:tabs>
                <w:tab w:val="left" w:pos="720"/>
              </w:tabs>
              <w:ind w:right="98"/>
              <w:jc w:val="both"/>
              <w:rPr>
                <w:sz w:val="24"/>
                <w:szCs w:val="24"/>
                <w:lang w:val="uk-UA"/>
              </w:rPr>
            </w:pPr>
          </w:p>
          <w:p w:rsidR="00C63FD1" w:rsidRPr="00D657F0" w:rsidRDefault="00C63FD1" w:rsidP="00327F5F">
            <w:pPr>
              <w:pStyle w:val="TableParagraph"/>
              <w:numPr>
                <w:ilvl w:val="1"/>
                <w:numId w:val="11"/>
              </w:numPr>
              <w:tabs>
                <w:tab w:val="left" w:pos="720"/>
              </w:tabs>
              <w:ind w:right="98"/>
              <w:jc w:val="both"/>
              <w:rPr>
                <w:b/>
                <w:sz w:val="24"/>
                <w:szCs w:val="24"/>
                <w:lang w:val="ru-RU"/>
              </w:rPr>
            </w:pPr>
          </w:p>
          <w:p w:rsidR="00C63FD1" w:rsidRPr="00D9490E" w:rsidRDefault="00C63FD1" w:rsidP="00327F5F">
            <w:pPr>
              <w:pStyle w:val="TableParagraph"/>
              <w:numPr>
                <w:ilvl w:val="1"/>
                <w:numId w:val="11"/>
              </w:numPr>
              <w:tabs>
                <w:tab w:val="left" w:pos="720"/>
              </w:tabs>
              <w:ind w:right="98"/>
              <w:jc w:val="both"/>
              <w:rPr>
                <w:b/>
                <w:sz w:val="24"/>
                <w:szCs w:val="24"/>
                <w:lang w:val="ru-RU"/>
              </w:rPr>
            </w:pPr>
            <w:r w:rsidRPr="00D9490E">
              <w:rPr>
                <w:sz w:val="24"/>
                <w:szCs w:val="24"/>
                <w:lang w:val="uk-UA"/>
              </w:rPr>
              <w:t xml:space="preserve">5.2. </w:t>
            </w:r>
            <w:r w:rsidRPr="00B34C9C">
              <w:rPr>
                <w:sz w:val="24"/>
                <w:szCs w:val="24"/>
                <w:lang w:val="uk-UA"/>
              </w:rPr>
              <w:t>У рамках цієї Програми за згодою Сторін можуть виконуватися інші роботи</w:t>
            </w:r>
            <w:r>
              <w:rPr>
                <w:sz w:val="24"/>
                <w:szCs w:val="24"/>
                <w:lang w:val="uk-UA"/>
              </w:rPr>
              <w:t xml:space="preserve"> та надаватися</w:t>
            </w:r>
            <w:r w:rsidRPr="00B34C9C">
              <w:rPr>
                <w:sz w:val="24"/>
                <w:szCs w:val="24"/>
                <w:lang w:val="uk-UA"/>
              </w:rPr>
              <w:t xml:space="preserve"> послуги, спрямовані на виконання цього Меморандуму.</w:t>
            </w:r>
          </w:p>
          <w:p w:rsidR="00C63FD1" w:rsidRDefault="00C63FD1" w:rsidP="00B76AFC">
            <w:pPr>
              <w:pStyle w:val="TableParagraph"/>
              <w:ind w:left="107" w:right="93"/>
              <w:jc w:val="both"/>
              <w:rPr>
                <w:b/>
                <w:sz w:val="24"/>
                <w:szCs w:val="24"/>
                <w:lang w:val="uk-UA"/>
              </w:rPr>
            </w:pPr>
          </w:p>
          <w:p w:rsidR="00C63FD1" w:rsidRDefault="00C63FD1" w:rsidP="00B76AFC">
            <w:pPr>
              <w:pStyle w:val="TableParagraph"/>
              <w:ind w:left="107" w:right="93"/>
              <w:jc w:val="both"/>
              <w:rPr>
                <w:b/>
                <w:sz w:val="24"/>
                <w:szCs w:val="24"/>
                <w:lang w:val="uk-UA"/>
              </w:rPr>
            </w:pPr>
          </w:p>
          <w:p w:rsidR="00C63FD1" w:rsidRPr="00D9490E" w:rsidRDefault="00C63FD1" w:rsidP="00B76AFC">
            <w:pPr>
              <w:pStyle w:val="TableParagraph"/>
              <w:ind w:left="107" w:right="93"/>
              <w:jc w:val="both"/>
              <w:rPr>
                <w:b/>
                <w:sz w:val="24"/>
                <w:szCs w:val="24"/>
                <w:lang w:val="uk-UA"/>
              </w:rPr>
            </w:pPr>
            <w:r w:rsidRPr="00D9490E">
              <w:rPr>
                <w:b/>
                <w:sz w:val="24"/>
                <w:szCs w:val="24"/>
                <w:lang w:val="uk-UA"/>
              </w:rPr>
              <w:t xml:space="preserve">Стаття 6. Очікуваний вплив Програми на розвиток відповідної галузі </w:t>
            </w:r>
          </w:p>
          <w:p w:rsidR="00C63FD1" w:rsidRPr="00D9490E" w:rsidRDefault="00C63FD1" w:rsidP="00B76AFC">
            <w:pPr>
              <w:pStyle w:val="TableParagraph"/>
              <w:ind w:left="107" w:right="93"/>
              <w:jc w:val="both"/>
              <w:rPr>
                <w:b/>
                <w:sz w:val="24"/>
                <w:szCs w:val="24"/>
                <w:lang w:val="uk-UA"/>
              </w:rPr>
            </w:pPr>
          </w:p>
          <w:p w:rsidR="00C63FD1" w:rsidRPr="00D9490E" w:rsidRDefault="00C63FD1" w:rsidP="00B76AFC">
            <w:pPr>
              <w:pStyle w:val="TableParagraph"/>
              <w:ind w:left="107" w:right="95"/>
              <w:jc w:val="both"/>
              <w:rPr>
                <w:sz w:val="24"/>
                <w:szCs w:val="24"/>
                <w:lang w:val="uk-UA"/>
              </w:rPr>
            </w:pPr>
            <w:r w:rsidRPr="00D9490E">
              <w:rPr>
                <w:sz w:val="24"/>
                <w:szCs w:val="24"/>
                <w:lang w:val="uk-UA"/>
              </w:rPr>
              <w:t xml:space="preserve">6.1. </w:t>
            </w:r>
            <w:r w:rsidRPr="00B34C9C">
              <w:rPr>
                <w:sz w:val="24"/>
                <w:szCs w:val="24"/>
                <w:lang w:val="uk-UA"/>
              </w:rPr>
              <w:t xml:space="preserve">Виконавець підтримуватиме Реципієнта у забезпеченні теплопостачання в умовах воєнного стану та модернізації системи теплопостачання в період </w:t>
            </w:r>
            <w:r>
              <w:rPr>
                <w:sz w:val="24"/>
                <w:szCs w:val="24"/>
                <w:lang w:val="uk-UA"/>
              </w:rPr>
              <w:t>відновлення</w:t>
            </w:r>
            <w:r w:rsidRPr="00B34C9C">
              <w:rPr>
                <w:sz w:val="24"/>
                <w:szCs w:val="24"/>
                <w:lang w:val="uk-UA"/>
              </w:rPr>
              <w:t xml:space="preserve"> після закінчення бойових дій. Реалізація Програми сприятиме відновленню та розвитку енергетичної галузі України, зокрема</w:t>
            </w:r>
            <w:r>
              <w:rPr>
                <w:sz w:val="24"/>
                <w:szCs w:val="24"/>
                <w:lang w:val="uk-UA"/>
              </w:rPr>
              <w:t>,</w:t>
            </w:r>
            <w:r w:rsidRPr="00B34C9C">
              <w:rPr>
                <w:sz w:val="24"/>
                <w:szCs w:val="24"/>
                <w:lang w:val="uk-UA"/>
              </w:rPr>
              <w:t xml:space="preserve"> відбудові </w:t>
            </w:r>
            <w:r>
              <w:rPr>
                <w:sz w:val="24"/>
                <w:szCs w:val="24"/>
                <w:lang w:val="uk-UA"/>
              </w:rPr>
              <w:t xml:space="preserve">у сфері </w:t>
            </w:r>
            <w:r w:rsidRPr="00B34C9C">
              <w:rPr>
                <w:sz w:val="24"/>
                <w:szCs w:val="24"/>
                <w:lang w:val="uk-UA"/>
              </w:rPr>
              <w:t>теплопостачання.</w:t>
            </w:r>
          </w:p>
          <w:p w:rsidR="00C63FD1" w:rsidRDefault="00C63FD1" w:rsidP="00B76AFC">
            <w:pPr>
              <w:pStyle w:val="TableParagraph"/>
              <w:ind w:left="107" w:right="93"/>
              <w:jc w:val="both"/>
              <w:rPr>
                <w:b/>
                <w:sz w:val="24"/>
                <w:szCs w:val="24"/>
                <w:lang w:val="uk-UA"/>
              </w:rPr>
            </w:pPr>
          </w:p>
          <w:p w:rsidR="00C63FD1" w:rsidRDefault="00C63FD1" w:rsidP="00B76AFC">
            <w:pPr>
              <w:pStyle w:val="TableParagraph"/>
              <w:ind w:left="107" w:right="93"/>
              <w:jc w:val="both"/>
              <w:rPr>
                <w:b/>
                <w:sz w:val="24"/>
                <w:szCs w:val="24"/>
                <w:lang w:val="uk-UA"/>
              </w:rPr>
            </w:pPr>
          </w:p>
          <w:p w:rsidR="00C63FD1" w:rsidRPr="00D9490E" w:rsidRDefault="00C63FD1" w:rsidP="00B76AFC">
            <w:pPr>
              <w:pStyle w:val="TableParagraph"/>
              <w:ind w:left="107" w:right="93"/>
              <w:jc w:val="both"/>
              <w:rPr>
                <w:b/>
                <w:sz w:val="24"/>
                <w:szCs w:val="24"/>
                <w:lang w:val="uk-UA"/>
              </w:rPr>
            </w:pPr>
            <w:r w:rsidRPr="00D9490E">
              <w:rPr>
                <w:b/>
                <w:sz w:val="24"/>
                <w:szCs w:val="24"/>
                <w:lang w:val="uk-UA"/>
              </w:rPr>
              <w:t>Стаття 7. Зобов’язання Виконавця Проєкту енергетичної безпеки</w:t>
            </w:r>
          </w:p>
          <w:p w:rsidR="00C63FD1" w:rsidRPr="00D9490E" w:rsidRDefault="00C63FD1" w:rsidP="00B76AFC">
            <w:pPr>
              <w:pStyle w:val="TableParagraph"/>
              <w:rPr>
                <w:color w:val="FF0000"/>
                <w:sz w:val="24"/>
                <w:szCs w:val="24"/>
                <w:lang w:val="uk-UA"/>
              </w:rPr>
            </w:pPr>
          </w:p>
          <w:p w:rsidR="00C63FD1" w:rsidRPr="00D9490E" w:rsidRDefault="00C63FD1" w:rsidP="00B76AFC">
            <w:pPr>
              <w:pStyle w:val="TableParagraph"/>
              <w:jc w:val="both"/>
              <w:rPr>
                <w:sz w:val="24"/>
                <w:szCs w:val="24"/>
                <w:lang w:val="uk-UA"/>
              </w:rPr>
            </w:pPr>
            <w:r w:rsidRPr="00D9490E">
              <w:rPr>
                <w:sz w:val="24"/>
                <w:szCs w:val="24"/>
                <w:lang w:val="uk-UA"/>
              </w:rPr>
              <w:t xml:space="preserve">7.1. </w:t>
            </w:r>
            <w:r w:rsidRPr="00ED7C56">
              <w:rPr>
                <w:sz w:val="24"/>
                <w:szCs w:val="24"/>
                <w:lang w:val="uk-UA"/>
              </w:rPr>
              <w:t xml:space="preserve">Виконавець виконує завдання, передбачені цим Меморандумом, </w:t>
            </w:r>
            <w:r w:rsidRPr="00EE6CA8">
              <w:rPr>
                <w:sz w:val="24"/>
                <w:szCs w:val="24"/>
                <w:lang w:val="uk-UA"/>
              </w:rPr>
              <w:t>у видах та обсягах</w:t>
            </w:r>
            <w:r w:rsidRPr="00ED7C56">
              <w:rPr>
                <w:sz w:val="24"/>
                <w:szCs w:val="24"/>
                <w:lang w:val="uk-UA"/>
              </w:rPr>
              <w:t>, узгоджених з Реципієнтом додатково (див. пункт 3.2.).</w:t>
            </w:r>
          </w:p>
          <w:p w:rsidR="00C63FD1" w:rsidRPr="00D9490E" w:rsidRDefault="00C63FD1" w:rsidP="00B76AFC">
            <w:pPr>
              <w:pStyle w:val="TableParagraph"/>
              <w:rPr>
                <w:sz w:val="24"/>
                <w:szCs w:val="24"/>
                <w:lang w:val="uk-UA"/>
              </w:rPr>
            </w:pPr>
          </w:p>
          <w:p w:rsidR="00C63FD1" w:rsidRPr="00B323F7" w:rsidRDefault="00C63FD1" w:rsidP="00D657F0">
            <w:pPr>
              <w:jc w:val="both"/>
              <w:rPr>
                <w:color w:val="FF0000"/>
                <w:sz w:val="24"/>
                <w:szCs w:val="24"/>
                <w:lang w:val="uk-UA"/>
              </w:rPr>
            </w:pPr>
            <w:r w:rsidRPr="00B323F7">
              <w:rPr>
                <w:sz w:val="24"/>
                <w:szCs w:val="24"/>
                <w:lang w:val="uk-UA"/>
              </w:rPr>
              <w:t xml:space="preserve">7.2. Виконавець розробляє документи та проводить інші заходи, передбачені Планом (згідно з пунктом 3.3, якщо це погоджено). </w:t>
            </w:r>
          </w:p>
          <w:p w:rsidR="00C63FD1" w:rsidRPr="00B323F7" w:rsidRDefault="00C63FD1" w:rsidP="00D657F0">
            <w:pPr>
              <w:jc w:val="both"/>
              <w:rPr>
                <w:color w:val="FF0000"/>
                <w:sz w:val="24"/>
                <w:szCs w:val="24"/>
                <w:lang w:val="uk-UA"/>
              </w:rPr>
            </w:pPr>
          </w:p>
          <w:p w:rsidR="00C63FD1" w:rsidRPr="00D9490E" w:rsidRDefault="00C63FD1" w:rsidP="00B76AFC">
            <w:pPr>
              <w:pStyle w:val="TableParagraph"/>
              <w:ind w:left="107" w:right="95"/>
              <w:jc w:val="both"/>
              <w:rPr>
                <w:b/>
                <w:sz w:val="24"/>
                <w:szCs w:val="24"/>
                <w:lang w:val="uk-UA"/>
              </w:rPr>
            </w:pPr>
            <w:r w:rsidRPr="00D9490E">
              <w:rPr>
                <w:b/>
                <w:sz w:val="24"/>
                <w:szCs w:val="24"/>
                <w:lang w:val="uk-UA"/>
              </w:rPr>
              <w:t>Стаття 8. Зобов’язання Реципієнта Програми</w:t>
            </w:r>
          </w:p>
          <w:p w:rsidR="00C63FD1" w:rsidRPr="00D9490E" w:rsidRDefault="00C63FD1" w:rsidP="00B76AFC">
            <w:pPr>
              <w:pStyle w:val="TableParagraph"/>
              <w:rPr>
                <w:sz w:val="24"/>
                <w:szCs w:val="24"/>
                <w:lang w:val="uk-UA"/>
              </w:rPr>
            </w:pPr>
          </w:p>
          <w:p w:rsidR="00C63FD1" w:rsidRPr="00D9490E" w:rsidRDefault="00C63FD1" w:rsidP="00B76AFC">
            <w:pPr>
              <w:pStyle w:val="TableParagraph"/>
              <w:jc w:val="both"/>
              <w:rPr>
                <w:sz w:val="24"/>
                <w:szCs w:val="24"/>
                <w:lang w:val="uk-UA"/>
              </w:rPr>
            </w:pPr>
            <w:r w:rsidRPr="00D9490E">
              <w:rPr>
                <w:sz w:val="24"/>
                <w:szCs w:val="24"/>
                <w:lang w:val="uk-UA"/>
              </w:rPr>
              <w:t>8.1. Реципієнт</w:t>
            </w:r>
            <w:r>
              <w:rPr>
                <w:sz w:val="24"/>
                <w:szCs w:val="24"/>
                <w:lang w:val="uk-UA"/>
              </w:rPr>
              <w:t xml:space="preserve"> </w:t>
            </w:r>
            <w:r w:rsidRPr="00ED7C56">
              <w:rPr>
                <w:sz w:val="24"/>
                <w:szCs w:val="24"/>
                <w:lang w:val="uk-UA"/>
              </w:rPr>
              <w:t>у межах своїх повноважень та відповідно до законів і нормативних актів</w:t>
            </w:r>
            <w:r w:rsidRPr="00D9490E">
              <w:rPr>
                <w:sz w:val="24"/>
                <w:szCs w:val="24"/>
                <w:lang w:val="uk-UA"/>
              </w:rPr>
              <w:t>:</w:t>
            </w:r>
          </w:p>
          <w:p w:rsidR="00C63FD1" w:rsidRPr="00D9490E" w:rsidRDefault="00C63FD1" w:rsidP="00B76AFC">
            <w:pPr>
              <w:pStyle w:val="TableParagraph"/>
              <w:rPr>
                <w:sz w:val="24"/>
                <w:szCs w:val="24"/>
                <w:lang w:val="uk-UA"/>
              </w:rPr>
            </w:pPr>
          </w:p>
          <w:p w:rsidR="00C63FD1" w:rsidRPr="00B323F7" w:rsidRDefault="00C63FD1" w:rsidP="00B76AFC">
            <w:pPr>
              <w:ind w:right="90"/>
              <w:jc w:val="both"/>
              <w:rPr>
                <w:sz w:val="24"/>
                <w:szCs w:val="24"/>
                <w:lang w:val="uk-UA"/>
              </w:rPr>
            </w:pPr>
            <w:r w:rsidRPr="00B323F7">
              <w:rPr>
                <w:sz w:val="24"/>
                <w:szCs w:val="24"/>
                <w:lang w:val="uk-UA"/>
              </w:rPr>
              <w:t>8.1.1. призначає Координатора для комунікації з Виконавцем;</w:t>
            </w:r>
          </w:p>
          <w:p w:rsidR="00C63FD1" w:rsidRPr="00B323F7" w:rsidRDefault="00C63FD1" w:rsidP="00B76AFC">
            <w:pPr>
              <w:pStyle w:val="ListParagraph"/>
              <w:ind w:left="534" w:right="90"/>
              <w:jc w:val="both"/>
              <w:rPr>
                <w:sz w:val="24"/>
                <w:szCs w:val="24"/>
                <w:lang w:val="uk-UA"/>
              </w:rPr>
            </w:pPr>
          </w:p>
          <w:p w:rsidR="00C63FD1" w:rsidRPr="00B323F7" w:rsidRDefault="00C63FD1" w:rsidP="00B76AFC">
            <w:pPr>
              <w:ind w:right="90"/>
              <w:jc w:val="both"/>
              <w:rPr>
                <w:sz w:val="24"/>
                <w:szCs w:val="24"/>
                <w:lang w:val="uk-UA"/>
              </w:rPr>
            </w:pPr>
            <w:r w:rsidRPr="00B323F7">
              <w:rPr>
                <w:sz w:val="24"/>
                <w:szCs w:val="24"/>
                <w:lang w:val="uk-UA"/>
              </w:rPr>
              <w:t>8.1.2. забезпечує доступність працівників для співпраці з Виконавцем та його партнерськими організаціями; надає персоналу Виконавця дані та інформацію, необхідні для виконання Меморандуму</w:t>
            </w:r>
            <w:r w:rsidRPr="00B323F7">
              <w:rPr>
                <w:lang w:val="uk-UA"/>
              </w:rPr>
              <w:t xml:space="preserve"> </w:t>
            </w:r>
            <w:r w:rsidRPr="00B323F7">
              <w:rPr>
                <w:sz w:val="24"/>
                <w:szCs w:val="24"/>
                <w:lang w:val="uk-UA"/>
              </w:rPr>
              <w:t>; бере участь у робочих групах та консультаціях для координації дій;</w:t>
            </w:r>
          </w:p>
          <w:p w:rsidR="00C63FD1" w:rsidRPr="00B323F7" w:rsidRDefault="00C63FD1" w:rsidP="00D657F0">
            <w:pPr>
              <w:ind w:right="90"/>
              <w:jc w:val="both"/>
              <w:rPr>
                <w:sz w:val="24"/>
                <w:szCs w:val="24"/>
                <w:lang w:val="uk-UA"/>
              </w:rPr>
            </w:pPr>
          </w:p>
          <w:p w:rsidR="00C63FD1" w:rsidRPr="00B323F7" w:rsidRDefault="00C63FD1" w:rsidP="00B76AFC">
            <w:pPr>
              <w:ind w:right="90"/>
              <w:jc w:val="both"/>
              <w:rPr>
                <w:sz w:val="24"/>
                <w:szCs w:val="24"/>
                <w:lang w:val="uk-UA"/>
              </w:rPr>
            </w:pPr>
            <w:r w:rsidRPr="00B323F7">
              <w:rPr>
                <w:sz w:val="24"/>
                <w:szCs w:val="24"/>
                <w:lang w:val="uk-UA"/>
              </w:rPr>
              <w:t>8.1.3. забезпечує належні умови зберігання товарів до моменту використання за призначенням; забезпечує належну експлуатацію товарів та їхнє технічне обслуговування професійним персоналом Реципієнта, забезпечує необхідну кількість палива та інших витратних матеріалів для ефективного використання товарів за призначенням;</w:t>
            </w:r>
          </w:p>
          <w:p w:rsidR="00C63FD1" w:rsidRPr="00B323F7" w:rsidRDefault="00C63FD1" w:rsidP="00B76AFC">
            <w:pPr>
              <w:ind w:right="90"/>
              <w:jc w:val="both"/>
              <w:rPr>
                <w:sz w:val="24"/>
                <w:szCs w:val="24"/>
                <w:lang w:val="uk-UA"/>
              </w:rPr>
            </w:pPr>
          </w:p>
          <w:p w:rsidR="00C63FD1" w:rsidRPr="00B323F7" w:rsidRDefault="00C63FD1" w:rsidP="00B76AFC">
            <w:pPr>
              <w:ind w:right="90"/>
              <w:jc w:val="both"/>
              <w:rPr>
                <w:sz w:val="24"/>
                <w:szCs w:val="24"/>
                <w:lang w:val="uk-UA"/>
              </w:rPr>
            </w:pPr>
          </w:p>
          <w:p w:rsidR="00C63FD1" w:rsidRPr="00B323F7" w:rsidRDefault="00C63FD1" w:rsidP="00B76AFC">
            <w:pPr>
              <w:ind w:right="90"/>
              <w:jc w:val="both"/>
              <w:rPr>
                <w:sz w:val="24"/>
                <w:szCs w:val="24"/>
                <w:lang w:val="uk-UA"/>
              </w:rPr>
            </w:pPr>
            <w:r w:rsidRPr="00B323F7">
              <w:rPr>
                <w:sz w:val="24"/>
                <w:szCs w:val="24"/>
                <w:lang w:val="uk-UA"/>
              </w:rPr>
              <w:t>8.1.</w:t>
            </w:r>
            <w:r w:rsidRPr="00B323F7">
              <w:rPr>
                <w:sz w:val="24"/>
                <w:szCs w:val="24"/>
              </w:rPr>
              <w:t>4</w:t>
            </w:r>
            <w:r w:rsidRPr="00B323F7">
              <w:rPr>
                <w:sz w:val="24"/>
                <w:szCs w:val="24"/>
                <w:lang w:val="uk-UA"/>
              </w:rPr>
              <w:t xml:space="preserve">. використовує надані товари за цільовим призначенням і не передає права власності на товар протягом п'яти років з моменту його передачі Реципієнту. </w:t>
            </w:r>
          </w:p>
          <w:p w:rsidR="00C63FD1" w:rsidRPr="00B323F7" w:rsidRDefault="00C63FD1" w:rsidP="00B76AFC">
            <w:pPr>
              <w:ind w:right="90"/>
              <w:jc w:val="both"/>
              <w:rPr>
                <w:sz w:val="24"/>
                <w:szCs w:val="24"/>
                <w:lang w:val="uk-UA"/>
              </w:rPr>
            </w:pPr>
          </w:p>
          <w:p w:rsidR="00C63FD1" w:rsidRPr="00B323F7" w:rsidRDefault="00C63FD1" w:rsidP="00B76AFC">
            <w:pPr>
              <w:ind w:right="90"/>
              <w:jc w:val="both"/>
              <w:rPr>
                <w:sz w:val="24"/>
                <w:szCs w:val="24"/>
                <w:lang w:val="uk-UA"/>
              </w:rPr>
            </w:pPr>
            <w:r w:rsidRPr="00B323F7">
              <w:rPr>
                <w:sz w:val="24"/>
                <w:szCs w:val="24"/>
                <w:lang w:val="uk-UA"/>
              </w:rPr>
              <w:t>8.1.5. Кожні 3 (три) місяці надає Виконавцю звіти про стан переданих товарів, інтенсивність їхнього використання за звітний період та поточне місцезнаходження. Форма звітності надається Виконавцем. У разі припинення Програми, Реципієнта буде повідомлено про наступний проект від USAID, для цілей звітності.</w:t>
            </w:r>
          </w:p>
          <w:p w:rsidR="00C63FD1" w:rsidRPr="00B323F7" w:rsidRDefault="00C63FD1" w:rsidP="00B76AFC">
            <w:pPr>
              <w:ind w:right="90"/>
              <w:jc w:val="both"/>
              <w:rPr>
                <w:sz w:val="24"/>
                <w:szCs w:val="24"/>
                <w:lang w:val="uk-UA"/>
              </w:rPr>
            </w:pPr>
          </w:p>
          <w:p w:rsidR="00C63FD1" w:rsidRPr="00B323F7" w:rsidRDefault="00C63FD1" w:rsidP="00B76AFC">
            <w:pPr>
              <w:ind w:right="90"/>
              <w:jc w:val="both"/>
              <w:rPr>
                <w:sz w:val="24"/>
                <w:szCs w:val="24"/>
                <w:lang w:val="uk-UA"/>
              </w:rPr>
            </w:pPr>
            <w:r w:rsidRPr="00B323F7">
              <w:rPr>
                <w:sz w:val="24"/>
                <w:szCs w:val="24"/>
                <w:lang w:val="uk-UA"/>
              </w:rPr>
              <w:t>8.1.6.</w:t>
            </w:r>
            <w:r w:rsidRPr="00B323F7">
              <w:rPr>
                <w:lang w:val="uk-UA"/>
              </w:rPr>
              <w:t xml:space="preserve"> </w:t>
            </w:r>
            <w:r w:rsidRPr="00B323F7">
              <w:rPr>
                <w:sz w:val="24"/>
                <w:szCs w:val="24"/>
                <w:lang w:val="uk-UA"/>
              </w:rPr>
              <w:t>Як тільки це дозволить законодавча база (припинення законодавчої вимоги підтримувати стабільні тарифи на тепло, через 6 місяців після завершення воєнного стану), Реципієнт вживе всі необхідні заходи для забезпечення фінансової стабільності постачальника(-ів) тепла, який(які) має(мають) ліцензію на діяльність у місті, включаючи, але не обмежуючись, встановленням тарифу на теплопостачання, достатнього для повного покриття витрат (операційні витрати, капітальні витрати) на теплопостачання, такого, що базується на принципах стимулюючого регулювання, забезпечуючи  короткострокові потреби у капіталі, враховуючи отримані гранти та субсидії. Щоб уникнути сумнівів, обладнання та будь-які інші форми технічної допомоги згідно з цим Меморандумом не будуть включені до регуляторної бази активів або до витрат при встановленні тарифу, оскільки допомога згідно цього Меморандуму є прямою пожертвою одержувачу та не повинна відображатися в тарифах, за якими мають сплачувати споживачі. Реципієнт надаватиме фінансову та інституційну підтримку своєму ліцензованому(им) постачальнику(ам) тепла для розробки, схвалення та впровадження довгострокової інвестиційної програми, яка передбачає заходи з енергозбереження, технічну ефективність, екологічну стійкість системи теплопостачання; зазначена підтримка надаватиметься через муніципальні програми розвитку, наявні державні програми, міжнародні фонди, інші програми та можливості фінансування.</w:t>
            </w:r>
          </w:p>
          <w:p w:rsidR="00C63FD1" w:rsidRDefault="00C63FD1" w:rsidP="005A2604">
            <w:pPr>
              <w:pStyle w:val="TableParagraph"/>
              <w:rPr>
                <w:b/>
                <w:sz w:val="24"/>
                <w:szCs w:val="24"/>
                <w:lang w:val="uk-UA"/>
              </w:rPr>
            </w:pPr>
          </w:p>
          <w:p w:rsidR="00C63FD1" w:rsidRPr="00D9490E" w:rsidRDefault="00C63FD1" w:rsidP="00B76AFC">
            <w:pPr>
              <w:pStyle w:val="TableParagraph"/>
              <w:ind w:left="64"/>
              <w:rPr>
                <w:b/>
                <w:sz w:val="24"/>
                <w:szCs w:val="24"/>
                <w:lang w:val="uk-UA"/>
              </w:rPr>
            </w:pPr>
            <w:r w:rsidRPr="00D9490E">
              <w:rPr>
                <w:b/>
                <w:sz w:val="24"/>
                <w:szCs w:val="24"/>
                <w:lang w:val="uk-UA"/>
              </w:rPr>
              <w:t>Стаття 9. Строк дії  Меморандуму</w:t>
            </w:r>
          </w:p>
          <w:p w:rsidR="00C63FD1" w:rsidRPr="00D9490E" w:rsidRDefault="00C63FD1" w:rsidP="00B76AFC">
            <w:pPr>
              <w:pStyle w:val="TableParagraph"/>
              <w:rPr>
                <w:sz w:val="24"/>
                <w:szCs w:val="24"/>
                <w:lang w:val="uk-UA"/>
              </w:rPr>
            </w:pPr>
          </w:p>
          <w:p w:rsidR="00C63FD1" w:rsidRPr="00D9490E" w:rsidRDefault="00C63FD1" w:rsidP="00B76AFC">
            <w:pPr>
              <w:pStyle w:val="TableParagraph"/>
              <w:tabs>
                <w:tab w:val="left" w:pos="694"/>
              </w:tabs>
              <w:ind w:left="107" w:right="94"/>
              <w:jc w:val="both"/>
              <w:rPr>
                <w:sz w:val="24"/>
                <w:szCs w:val="24"/>
                <w:lang w:val="uk-UA"/>
              </w:rPr>
            </w:pPr>
            <w:r w:rsidRPr="00D9490E">
              <w:rPr>
                <w:sz w:val="24"/>
                <w:szCs w:val="24"/>
                <w:lang w:val="uk-UA"/>
              </w:rPr>
              <w:t>9.1.</w:t>
            </w:r>
            <w:r w:rsidRPr="00D9490E">
              <w:rPr>
                <w:sz w:val="24"/>
                <w:szCs w:val="24"/>
                <w:lang w:val="uk-UA"/>
              </w:rPr>
              <w:tab/>
              <w:t xml:space="preserve">Цей Меморандум </w:t>
            </w:r>
            <w:r w:rsidRPr="00D9490E">
              <w:rPr>
                <w:spacing w:val="-4"/>
                <w:sz w:val="24"/>
                <w:szCs w:val="24"/>
                <w:lang w:val="uk-UA"/>
              </w:rPr>
              <w:t xml:space="preserve">про </w:t>
            </w:r>
            <w:r w:rsidRPr="00D9490E">
              <w:rPr>
                <w:sz w:val="24"/>
                <w:szCs w:val="24"/>
                <w:lang w:val="uk-UA"/>
              </w:rPr>
              <w:t xml:space="preserve">взаєморозуміння набуває чинності з дати його підписання представниками обох Сторін.  Він  залишається  чинним   до   30 червня 2023 року. </w:t>
            </w:r>
            <w:r w:rsidRPr="00EE6CA8">
              <w:rPr>
                <w:sz w:val="24"/>
                <w:szCs w:val="24"/>
                <w:lang w:val="uk-UA"/>
              </w:rPr>
              <w:t>Термін дії може бути продовжений за згодою Сторін.</w:t>
            </w:r>
            <w:r>
              <w:rPr>
                <w:sz w:val="24"/>
                <w:szCs w:val="24"/>
                <w:lang w:val="uk-UA"/>
              </w:rPr>
              <w:t xml:space="preserve"> </w:t>
            </w:r>
            <w:r w:rsidRPr="00D9490E">
              <w:rPr>
                <w:sz w:val="24"/>
                <w:szCs w:val="24"/>
                <w:lang w:val="uk-UA"/>
              </w:rPr>
              <w:t>Будь-яка Сторона може розірвати цей Меморандум, надавши офіційне повідомлення за тридцять (30) днів до дати його розірвання.</w:t>
            </w:r>
          </w:p>
          <w:p w:rsidR="00C63FD1" w:rsidRDefault="00C63FD1" w:rsidP="00B76AFC">
            <w:pPr>
              <w:pStyle w:val="TableParagraph"/>
              <w:rPr>
                <w:rFonts w:ascii="Calibri" w:hAnsi="Calibri" w:cs="Calibri"/>
                <w:sz w:val="24"/>
                <w:szCs w:val="24"/>
                <w:lang w:val="uk-UA"/>
              </w:rPr>
            </w:pPr>
          </w:p>
          <w:p w:rsidR="00C63FD1" w:rsidRDefault="00C63FD1" w:rsidP="00B76AFC">
            <w:pPr>
              <w:pStyle w:val="TableParagraph"/>
              <w:rPr>
                <w:rFonts w:ascii="Calibri" w:hAnsi="Calibri" w:cs="Calibri"/>
                <w:sz w:val="24"/>
                <w:szCs w:val="24"/>
                <w:lang w:val="uk-UA"/>
              </w:rPr>
            </w:pPr>
          </w:p>
          <w:p w:rsidR="00C63FD1" w:rsidRPr="00D9490E" w:rsidRDefault="00C63FD1" w:rsidP="00B76AFC">
            <w:pPr>
              <w:pStyle w:val="TableParagraph"/>
              <w:ind w:left="107"/>
              <w:jc w:val="both"/>
              <w:rPr>
                <w:b/>
                <w:sz w:val="24"/>
                <w:szCs w:val="24"/>
                <w:lang w:val="uk-UA"/>
              </w:rPr>
            </w:pPr>
            <w:r w:rsidRPr="00D9490E">
              <w:rPr>
                <w:b/>
                <w:sz w:val="24"/>
                <w:szCs w:val="24"/>
                <w:lang w:val="uk-UA"/>
              </w:rPr>
              <w:t>Стаття 10. Інші умови</w:t>
            </w:r>
          </w:p>
          <w:p w:rsidR="00C63FD1" w:rsidRPr="00D9490E" w:rsidRDefault="00C63FD1" w:rsidP="00B76AFC">
            <w:pPr>
              <w:pStyle w:val="TableParagraph"/>
              <w:rPr>
                <w:sz w:val="24"/>
                <w:szCs w:val="24"/>
                <w:lang w:val="uk-UA"/>
              </w:rPr>
            </w:pPr>
          </w:p>
          <w:p w:rsidR="00C63FD1" w:rsidRPr="00D9490E" w:rsidRDefault="00C63FD1" w:rsidP="00B76AFC">
            <w:pPr>
              <w:pStyle w:val="TableParagraph"/>
              <w:tabs>
                <w:tab w:val="left" w:pos="694"/>
              </w:tabs>
              <w:ind w:left="107" w:right="94"/>
              <w:jc w:val="both"/>
              <w:rPr>
                <w:sz w:val="24"/>
                <w:szCs w:val="24"/>
                <w:lang w:val="uk-UA"/>
              </w:rPr>
            </w:pPr>
            <w:r w:rsidRPr="00D9490E">
              <w:rPr>
                <w:sz w:val="24"/>
                <w:szCs w:val="24"/>
                <w:lang w:val="uk-UA"/>
              </w:rPr>
              <w:t>10.1. Цей Меморандум не є підставою для створення жодних юридичних осіб та стосується лише співробітництва між Сторонами. Жодна Сторона не повинна представляти себе агентом іншої сторони. Реципієнт не матиме повноважень зв’язувати Tetra Tech або USAID зобов’язаннями у будь-який спосіб.</w:t>
            </w:r>
          </w:p>
          <w:p w:rsidR="00C63FD1" w:rsidRDefault="00C63FD1" w:rsidP="00B76AFC">
            <w:pPr>
              <w:pStyle w:val="TableParagraph"/>
              <w:tabs>
                <w:tab w:val="left" w:pos="468"/>
                <w:tab w:val="left" w:pos="694"/>
                <w:tab w:val="left" w:pos="2757"/>
                <w:tab w:val="left" w:pos="4355"/>
              </w:tabs>
              <w:ind w:right="92"/>
              <w:jc w:val="both"/>
              <w:rPr>
                <w:sz w:val="24"/>
                <w:szCs w:val="24"/>
                <w:lang w:val="uk-UA"/>
              </w:rPr>
            </w:pPr>
          </w:p>
          <w:p w:rsidR="00C63FD1" w:rsidRPr="00D9490E" w:rsidRDefault="00C63FD1" w:rsidP="00327F5F">
            <w:pPr>
              <w:pStyle w:val="TableParagraph"/>
              <w:numPr>
                <w:ilvl w:val="1"/>
                <w:numId w:val="7"/>
              </w:numPr>
              <w:tabs>
                <w:tab w:val="left" w:pos="468"/>
                <w:tab w:val="left" w:pos="694"/>
                <w:tab w:val="left" w:pos="2757"/>
                <w:tab w:val="left" w:pos="4355"/>
              </w:tabs>
              <w:ind w:right="92"/>
              <w:jc w:val="both"/>
              <w:rPr>
                <w:sz w:val="24"/>
                <w:szCs w:val="24"/>
                <w:lang w:val="uk-UA"/>
              </w:rPr>
            </w:pPr>
            <w:r w:rsidRPr="00D9490E">
              <w:rPr>
                <w:sz w:val="24"/>
                <w:szCs w:val="24"/>
                <w:lang w:val="uk-UA"/>
              </w:rPr>
              <w:t>10.2.</w:t>
            </w:r>
            <w:r w:rsidRPr="00D9490E">
              <w:rPr>
                <w:sz w:val="24"/>
                <w:szCs w:val="24"/>
                <w:lang w:val="uk-UA"/>
              </w:rPr>
              <w:tab/>
              <w:t>Підписання цього Меморандуму сторонами є передумовою для початку надання міжнародної технічної</w:t>
            </w:r>
            <w:r w:rsidRPr="00D9490E">
              <w:rPr>
                <w:spacing w:val="-4"/>
                <w:sz w:val="24"/>
                <w:szCs w:val="24"/>
                <w:lang w:val="uk-UA"/>
              </w:rPr>
              <w:t xml:space="preserve"> </w:t>
            </w:r>
            <w:r w:rsidRPr="00D9490E">
              <w:rPr>
                <w:sz w:val="24"/>
                <w:szCs w:val="24"/>
                <w:lang w:val="uk-UA"/>
              </w:rPr>
              <w:t>допомоги.</w:t>
            </w:r>
          </w:p>
          <w:p w:rsidR="00C63FD1" w:rsidRPr="00D9490E" w:rsidRDefault="00C63FD1" w:rsidP="00327F5F">
            <w:pPr>
              <w:pStyle w:val="TableParagraph"/>
              <w:numPr>
                <w:ilvl w:val="1"/>
                <w:numId w:val="7"/>
              </w:numPr>
              <w:tabs>
                <w:tab w:val="left" w:pos="468"/>
                <w:tab w:val="left" w:pos="694"/>
                <w:tab w:val="left" w:pos="2757"/>
                <w:tab w:val="left" w:pos="4355"/>
              </w:tabs>
              <w:ind w:right="92"/>
              <w:jc w:val="both"/>
              <w:rPr>
                <w:sz w:val="24"/>
                <w:szCs w:val="24"/>
                <w:lang w:val="uk-UA"/>
              </w:rPr>
            </w:pPr>
          </w:p>
          <w:p w:rsidR="00C63FD1" w:rsidRPr="00D9490E" w:rsidRDefault="00C63FD1" w:rsidP="00327F5F">
            <w:pPr>
              <w:pStyle w:val="TableParagraph"/>
              <w:numPr>
                <w:ilvl w:val="1"/>
                <w:numId w:val="7"/>
              </w:numPr>
              <w:tabs>
                <w:tab w:val="left" w:pos="468"/>
                <w:tab w:val="left" w:pos="694"/>
                <w:tab w:val="left" w:pos="2757"/>
                <w:tab w:val="left" w:pos="4355"/>
              </w:tabs>
              <w:ind w:right="92"/>
              <w:jc w:val="both"/>
              <w:rPr>
                <w:sz w:val="24"/>
                <w:szCs w:val="24"/>
                <w:lang w:val="uk-UA"/>
              </w:rPr>
            </w:pPr>
            <w:r w:rsidRPr="00D9490E">
              <w:rPr>
                <w:sz w:val="24"/>
                <w:szCs w:val="24"/>
                <w:lang w:val="uk-UA"/>
              </w:rPr>
              <w:t xml:space="preserve">10.3. Всі об’єкти інтелектуальної власності, власність на активи та права на матеріали, розроблені або придбані компанією Tetra Tech у рамках цього Меморандуму можуть бути передані Реципієнту від </w:t>
            </w:r>
            <w:r>
              <w:rPr>
                <w:sz w:val="24"/>
                <w:szCs w:val="24"/>
                <w:lang w:val="uk-UA"/>
              </w:rPr>
              <w:t xml:space="preserve">ПЕБ </w:t>
            </w:r>
            <w:r w:rsidRPr="00D9490E">
              <w:rPr>
                <w:sz w:val="24"/>
                <w:szCs w:val="24"/>
                <w:lang w:val="uk-UA"/>
              </w:rPr>
              <w:t>під час виконання або після закінчення Програми за умови отримання згоди від USAID.</w:t>
            </w:r>
          </w:p>
          <w:p w:rsidR="00C63FD1" w:rsidRPr="00B323F7" w:rsidRDefault="00C63FD1" w:rsidP="00B76AFC">
            <w:pPr>
              <w:pStyle w:val="ListParagraph"/>
              <w:rPr>
                <w:sz w:val="24"/>
                <w:szCs w:val="24"/>
                <w:lang w:val="uk-UA"/>
              </w:rPr>
            </w:pPr>
          </w:p>
          <w:p w:rsidR="00C63FD1" w:rsidRPr="00D9490E" w:rsidRDefault="00C63FD1" w:rsidP="00327F5F">
            <w:pPr>
              <w:pStyle w:val="TableParagraph"/>
              <w:numPr>
                <w:ilvl w:val="1"/>
                <w:numId w:val="7"/>
              </w:numPr>
              <w:tabs>
                <w:tab w:val="left" w:pos="694"/>
                <w:tab w:val="left" w:pos="972"/>
              </w:tabs>
              <w:ind w:right="93"/>
              <w:jc w:val="both"/>
              <w:rPr>
                <w:sz w:val="24"/>
                <w:szCs w:val="24"/>
                <w:lang w:val="uk-UA"/>
              </w:rPr>
            </w:pPr>
            <w:r w:rsidRPr="00D9490E">
              <w:rPr>
                <w:sz w:val="24"/>
                <w:szCs w:val="24"/>
                <w:lang w:val="uk-UA"/>
              </w:rPr>
              <w:t>10.4. Цей Меморандум містить повну домовленість Сторін та заміщує собою будь-які попередні домовленості, письмові або</w:t>
            </w:r>
            <w:r w:rsidRPr="00D9490E">
              <w:rPr>
                <w:spacing w:val="1"/>
                <w:sz w:val="24"/>
                <w:szCs w:val="24"/>
                <w:lang w:val="uk-UA"/>
              </w:rPr>
              <w:t xml:space="preserve"> </w:t>
            </w:r>
            <w:r w:rsidRPr="00D9490E">
              <w:rPr>
                <w:sz w:val="24"/>
                <w:szCs w:val="24"/>
                <w:lang w:val="uk-UA"/>
              </w:rPr>
              <w:t>усні.</w:t>
            </w:r>
          </w:p>
          <w:p w:rsidR="00C63FD1" w:rsidRPr="00B323F7" w:rsidRDefault="00C63FD1" w:rsidP="00B76AFC">
            <w:pPr>
              <w:pStyle w:val="ListParagraph"/>
              <w:rPr>
                <w:sz w:val="24"/>
                <w:szCs w:val="24"/>
                <w:lang w:val="uk-UA"/>
              </w:rPr>
            </w:pPr>
          </w:p>
          <w:p w:rsidR="00C63FD1" w:rsidRPr="00D9490E" w:rsidRDefault="00C63FD1" w:rsidP="00B76AFC">
            <w:pPr>
              <w:pStyle w:val="TableParagraph"/>
              <w:ind w:left="107"/>
              <w:jc w:val="both"/>
              <w:rPr>
                <w:b/>
                <w:sz w:val="24"/>
                <w:szCs w:val="24"/>
                <w:lang w:val="uk-UA"/>
              </w:rPr>
            </w:pPr>
            <w:r w:rsidRPr="00D9490E">
              <w:rPr>
                <w:b/>
                <w:sz w:val="24"/>
                <w:szCs w:val="24"/>
                <w:lang w:val="uk-UA"/>
              </w:rPr>
              <w:t>Стаття 11. Прикінцеві положення</w:t>
            </w:r>
          </w:p>
          <w:p w:rsidR="00C63FD1" w:rsidRPr="00D9490E" w:rsidRDefault="00C63FD1" w:rsidP="00B76AFC">
            <w:pPr>
              <w:pStyle w:val="TableParagraph"/>
              <w:rPr>
                <w:sz w:val="24"/>
                <w:szCs w:val="24"/>
                <w:lang w:val="uk-UA"/>
              </w:rPr>
            </w:pPr>
          </w:p>
          <w:p w:rsidR="00C63FD1" w:rsidRPr="00B323F7" w:rsidRDefault="00C63FD1" w:rsidP="00327F5F">
            <w:pPr>
              <w:pStyle w:val="ListParagraph"/>
              <w:widowControl w:val="0"/>
              <w:numPr>
                <w:ilvl w:val="1"/>
                <w:numId w:val="6"/>
              </w:numPr>
              <w:autoSpaceDE w:val="0"/>
              <w:autoSpaceDN w:val="0"/>
              <w:spacing w:after="0"/>
              <w:ind w:left="100" w:hanging="878"/>
              <w:contextualSpacing w:val="0"/>
              <w:jc w:val="both"/>
              <w:rPr>
                <w:sz w:val="24"/>
                <w:szCs w:val="24"/>
                <w:lang w:val="uk-UA"/>
              </w:rPr>
            </w:pPr>
            <w:r w:rsidRPr="00B323F7">
              <w:rPr>
                <w:sz w:val="24"/>
                <w:szCs w:val="24"/>
                <w:lang w:val="uk-UA"/>
              </w:rPr>
              <w:t>11.1. Цей Меморандум укладено у двох примірниках, українською та англійською мовами.</w:t>
            </w:r>
          </w:p>
          <w:p w:rsidR="00C63FD1" w:rsidRPr="00D9490E" w:rsidRDefault="00C63FD1" w:rsidP="00B76AFC">
            <w:pPr>
              <w:pStyle w:val="TableParagraph"/>
              <w:rPr>
                <w:sz w:val="24"/>
                <w:szCs w:val="24"/>
                <w:lang w:val="uk-UA"/>
              </w:rPr>
            </w:pPr>
          </w:p>
          <w:p w:rsidR="00C63FD1" w:rsidRPr="00D9490E" w:rsidRDefault="00C63FD1" w:rsidP="00327F5F">
            <w:pPr>
              <w:pStyle w:val="TableParagraph"/>
              <w:numPr>
                <w:ilvl w:val="1"/>
                <w:numId w:val="6"/>
              </w:numPr>
              <w:tabs>
                <w:tab w:val="left" w:pos="867"/>
              </w:tabs>
              <w:ind w:left="100" w:right="101" w:hanging="878"/>
              <w:jc w:val="both"/>
              <w:rPr>
                <w:sz w:val="24"/>
                <w:szCs w:val="24"/>
                <w:lang w:val="uk-UA"/>
              </w:rPr>
            </w:pPr>
            <w:r w:rsidRPr="00D9490E">
              <w:rPr>
                <w:sz w:val="24"/>
                <w:szCs w:val="24"/>
                <w:lang w:val="uk-UA"/>
              </w:rPr>
              <w:t>11.2. Цей Меморандум може бути доповнено або</w:t>
            </w:r>
            <w:r w:rsidRPr="00D9490E">
              <w:rPr>
                <w:spacing w:val="-1"/>
                <w:sz w:val="24"/>
                <w:szCs w:val="24"/>
                <w:lang w:val="uk-UA"/>
              </w:rPr>
              <w:t xml:space="preserve"> </w:t>
            </w:r>
            <w:r w:rsidRPr="00D9490E">
              <w:rPr>
                <w:sz w:val="24"/>
                <w:szCs w:val="24"/>
                <w:lang w:val="uk-UA"/>
              </w:rPr>
              <w:t>змінено.</w:t>
            </w:r>
          </w:p>
          <w:p w:rsidR="00C63FD1" w:rsidRPr="00D9490E" w:rsidRDefault="00C63FD1" w:rsidP="00B76AFC">
            <w:pPr>
              <w:pStyle w:val="TableParagraph"/>
              <w:jc w:val="both"/>
              <w:rPr>
                <w:sz w:val="24"/>
                <w:szCs w:val="24"/>
                <w:lang w:val="uk-UA"/>
              </w:rPr>
            </w:pPr>
          </w:p>
          <w:p w:rsidR="00C63FD1" w:rsidRPr="00D9490E" w:rsidRDefault="00C63FD1" w:rsidP="00327F5F">
            <w:pPr>
              <w:pStyle w:val="TableParagraph"/>
              <w:numPr>
                <w:ilvl w:val="1"/>
                <w:numId w:val="6"/>
              </w:numPr>
              <w:tabs>
                <w:tab w:val="left" w:pos="926"/>
                <w:tab w:val="left" w:pos="994"/>
                <w:tab w:val="left" w:pos="2714"/>
              </w:tabs>
              <w:ind w:right="95"/>
              <w:jc w:val="both"/>
              <w:rPr>
                <w:sz w:val="24"/>
                <w:szCs w:val="24"/>
                <w:lang w:val="uk-UA"/>
              </w:rPr>
            </w:pPr>
            <w:r w:rsidRPr="00D9490E">
              <w:rPr>
                <w:sz w:val="24"/>
                <w:szCs w:val="24"/>
                <w:lang w:val="uk-UA"/>
              </w:rPr>
              <w:t xml:space="preserve">11.3. Зміни та доповнення до Меморандуму набувають чинності після їх підписання </w:t>
            </w:r>
            <w:r w:rsidRPr="00D9490E">
              <w:rPr>
                <w:spacing w:val="-1"/>
                <w:sz w:val="24"/>
                <w:szCs w:val="24"/>
                <w:lang w:val="uk-UA"/>
              </w:rPr>
              <w:t xml:space="preserve">уповноваженими </w:t>
            </w:r>
            <w:r w:rsidRPr="00D9490E">
              <w:rPr>
                <w:sz w:val="24"/>
                <w:szCs w:val="24"/>
                <w:lang w:val="uk-UA"/>
              </w:rPr>
              <w:t>представниками Сторін.</w:t>
            </w:r>
          </w:p>
          <w:p w:rsidR="00C63FD1" w:rsidRPr="00B323F7" w:rsidRDefault="00C63FD1" w:rsidP="00B76AFC">
            <w:pPr>
              <w:pStyle w:val="ListParagraph"/>
              <w:rPr>
                <w:sz w:val="24"/>
                <w:szCs w:val="24"/>
                <w:lang w:val="uk-UA"/>
              </w:rPr>
            </w:pPr>
          </w:p>
          <w:p w:rsidR="00C63FD1" w:rsidRPr="00D9490E" w:rsidRDefault="00C63FD1" w:rsidP="00327F5F">
            <w:pPr>
              <w:pStyle w:val="TableParagraph"/>
              <w:numPr>
                <w:ilvl w:val="1"/>
                <w:numId w:val="6"/>
              </w:numPr>
              <w:tabs>
                <w:tab w:val="left" w:pos="926"/>
                <w:tab w:val="left" w:pos="994"/>
                <w:tab w:val="left" w:pos="2714"/>
              </w:tabs>
              <w:ind w:right="92"/>
              <w:jc w:val="both"/>
              <w:rPr>
                <w:sz w:val="24"/>
                <w:szCs w:val="24"/>
                <w:lang w:val="uk-UA"/>
              </w:rPr>
            </w:pPr>
            <w:r w:rsidRPr="00D9490E">
              <w:rPr>
                <w:sz w:val="24"/>
                <w:szCs w:val="24"/>
                <w:lang w:val="uk-UA"/>
              </w:rPr>
              <w:t>11.4. Робота Tetra Tech з виконання ПЕБ – це міжнародна технічна допомога, що фінансується USAID. Tetra Tech має право негайно і без попередження розірвати цю угоду, якщо USAID відмовиться від фінансування ПЕБ або іншим чином надасть вказівку Tetra Tech припинити роботу.</w:t>
            </w:r>
          </w:p>
          <w:p w:rsidR="00C63FD1" w:rsidRPr="00D9490E" w:rsidRDefault="00C63FD1" w:rsidP="00B76AFC">
            <w:pPr>
              <w:pStyle w:val="TableParagraph"/>
              <w:rPr>
                <w:sz w:val="24"/>
                <w:szCs w:val="24"/>
                <w:lang w:val="uk-UA"/>
              </w:rPr>
            </w:pPr>
          </w:p>
          <w:p w:rsidR="00C63FD1" w:rsidRPr="00D9490E" w:rsidRDefault="00C63FD1" w:rsidP="00B76AFC">
            <w:pPr>
              <w:pStyle w:val="TableParagraph"/>
              <w:tabs>
                <w:tab w:val="left" w:pos="2946"/>
              </w:tabs>
              <w:ind w:left="107" w:right="94"/>
              <w:jc w:val="both"/>
              <w:rPr>
                <w:sz w:val="24"/>
                <w:szCs w:val="24"/>
                <w:lang w:val="uk-UA"/>
              </w:rPr>
            </w:pPr>
            <w:r w:rsidRPr="00D9490E">
              <w:rPr>
                <w:sz w:val="24"/>
                <w:szCs w:val="24"/>
                <w:lang w:val="uk-UA"/>
              </w:rPr>
              <w:t>На підтвердження цього Сторони, кожна з яких діє через своїх належним чином уповноважених представників, підписують цей Меморандум про взаєморозуміння.</w:t>
            </w:r>
          </w:p>
          <w:p w:rsidR="00C63FD1" w:rsidRPr="00D9490E" w:rsidRDefault="00C63FD1" w:rsidP="00B76AFC">
            <w:pPr>
              <w:pStyle w:val="TableParagraph"/>
              <w:rPr>
                <w:sz w:val="24"/>
                <w:szCs w:val="24"/>
                <w:lang w:val="uk-UA"/>
              </w:rPr>
            </w:pPr>
          </w:p>
          <w:p w:rsidR="00C63FD1" w:rsidRPr="00D9490E" w:rsidRDefault="00C63FD1" w:rsidP="00B76AFC">
            <w:pPr>
              <w:pStyle w:val="TableParagraph"/>
              <w:ind w:left="107" w:right="667"/>
              <w:rPr>
                <w:b/>
                <w:sz w:val="24"/>
                <w:szCs w:val="24"/>
                <w:lang w:val="uk-UA"/>
              </w:rPr>
            </w:pPr>
            <w:r w:rsidRPr="00D9490E">
              <w:rPr>
                <w:b/>
                <w:sz w:val="24"/>
                <w:szCs w:val="24"/>
                <w:lang w:val="uk-UA"/>
              </w:rPr>
              <w:t>Від Tetra Tech ES, Inc. (Tetra Tech) Виконавця Проєкту енергетичної безпеки</w:t>
            </w:r>
          </w:p>
          <w:p w:rsidR="00C63FD1" w:rsidRPr="00D9490E" w:rsidRDefault="00C63FD1" w:rsidP="00B76AFC">
            <w:pPr>
              <w:pStyle w:val="TableParagraph"/>
              <w:rPr>
                <w:b/>
                <w:sz w:val="24"/>
                <w:szCs w:val="24"/>
                <w:lang w:val="uk-UA"/>
              </w:rPr>
            </w:pPr>
          </w:p>
          <w:p w:rsidR="00C63FD1" w:rsidRPr="00D9490E" w:rsidRDefault="00C63FD1" w:rsidP="00B76AFC">
            <w:pPr>
              <w:pStyle w:val="TableParagraph"/>
              <w:ind w:left="99"/>
              <w:rPr>
                <w:b/>
                <w:sz w:val="24"/>
                <w:szCs w:val="24"/>
                <w:lang w:val="uk-UA"/>
              </w:rPr>
            </w:pPr>
            <w:r>
              <w:rPr>
                <w:noProof/>
                <w:lang w:val="ru-RU" w:eastAsia="ru-RU"/>
              </w:rPr>
            </w:r>
            <w:r w:rsidRPr="00C178BF">
              <w:rPr>
                <w:b/>
                <w:noProof/>
                <w:sz w:val="24"/>
                <w:szCs w:val="24"/>
                <w:lang w:val="uk-UA"/>
              </w:rPr>
              <w:pict>
                <v:group id="Group 10" o:spid="_x0000_s1030" style="width:132pt;height:.8pt;mso-position-horizontal-relative:char;mso-position-vertical-relative:line" coordsize="264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81fFwIAAJgEAAAOAAAAZHJzL2Uyb0RvYy54bWykVE1z2yAQvXem/4HhXkvytGqqsZyDk/ji&#10;tp5J+gPWgCQmCBjAlv3vuyDFdpNLJ9GBYdkP3r63aHF77BU5COel0TUtZjklQjPDpW5r+ufp4csN&#10;JT6A5qCMFjU9CU9vl58/LQZbibnpjOLCESyifTXYmnYh2CrLPOtED35mrNDobIzrIaDp2ow7GLB6&#10;r7J5npfZYBy3zjDhPZ7ejU66TPWbRrDwu2m8CETVFLGFtLq07uKaLRdQtQ5sJ9kEA96Bogep8dJz&#10;qTsIQPZOvinVS+aMN02YMdNnpmkkE6kH7KbIX3WzdmZvUy9tNbT2TBNS+4qnd5dlvw5rZx/t1o3o&#10;cbsx7NkjL9lg2+raH+12DCa74afhqCfsg0mNHxvXxxLYEjkmfk9nfsUxEIaHRfm9/JqjDAx9RV6U&#10;E/+sQ5HeZLHufsqbY9aUVEbFMqjG6xLECVKUHGfIX2jyH6PpsQMrEvs+0rB1RPKafqNEQ4+db6QW&#10;pCginngxRqz0yCI76olFos2qA92KVOvpZDEvZSDwq5RoeJTgP1m9Gaf2hdULO4nOMzlQWefDWpie&#10;xE1NFSJOWsFh48PI40tIlE6bB6kUnkOlNBlq+qPMi5TgjZI8OqPPu3a3Uo4cIL6p9E2i/BOGs6t5&#10;KtYJ4PfTPoBU4x5xKp2mbGx+pHFn+GnrIrZJzWkOcfyT7tNTje/r2k5Rlx/K8i8AAAD//wMAUEsD&#10;BBQABgAIAAAAIQBulIXk2gAAAAMBAAAPAAAAZHJzL2Rvd25yZXYueG1sTI9BS8NAEIXvgv9hGcGb&#10;3aRqkDSbUop6KoKtIL1Nk2kSmp0N2W2S/ntHL/Uy8HiPN9/LlpNt1UC9bxwbiGcRKOLClQ1XBr52&#10;bw8voHxALrF1TAYu5GGZ395kmJZu5E8atqFSUsI+RQN1CF2qtS9qsuhnriMW7+h6i0FkX+myx1HK&#10;bavnUZRoiw3Lhxo7WtdUnLZna+B9xHH1GL8Om9Nxfdnvnj++NzEZc383rRagAk3hGoZffEGHXJgO&#10;7sylV60BGRL+rnjz5EnkQUIJ6DzT/9nzHwAAAP//AwBQSwECLQAUAAYACAAAACEAtoM4kv4AAADh&#10;AQAAEwAAAAAAAAAAAAAAAAAAAAAAW0NvbnRlbnRfVHlwZXNdLnhtbFBLAQItABQABgAIAAAAIQA4&#10;/SH/1gAAAJQBAAALAAAAAAAAAAAAAAAAAC8BAABfcmVscy8ucmVsc1BLAQItABQABgAIAAAAIQB4&#10;W81fFwIAAJgEAAAOAAAAAAAAAAAAAAAAAC4CAABkcnMvZTJvRG9jLnhtbFBLAQItABQABgAIAAAA&#10;IQBulIXk2gAAAAMBAAAPAAAAAAAAAAAAAAAAAHEEAABkcnMvZG93bnJldi54bWxQSwUGAAAAAAQA&#10;BADzAAAAeAUAAAAA&#10;">
                  <v:line id="Line 11" o:spid="_x0000_s1031" style="position:absolute;visibility:visible" from="0,8" to="26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4gYxQAAANoAAAAPAAAAZHJzL2Rvd25yZXYueG1sRI9Pa8JA&#10;FMTvgt9heYKXUjcKLRLdhCIIUqig7cHentmXPzT7dsluk9RP3y0UPA4z8xtmm4+mFT11vrGsYLlI&#10;QBAXVjdcKfh43z+uQfiArLG1TAp+yEOeTSdbTLUd+ET9OVQiQtinqKAOwaVS+qImg35hHXH0StsZ&#10;DFF2ldQdDhFuWrlKkmdpsOG4UKOjXU3F1/nbKDhc3G3ok8/rm+9P5aujY6n3D0rNZ+PLBkSgMdzD&#10;/+2DVvAEf1fiDZDZLwAAAP//AwBQSwECLQAUAAYACAAAACEA2+H2y+4AAACFAQAAEwAAAAAAAAAA&#10;AAAAAAAAAAAAW0NvbnRlbnRfVHlwZXNdLnhtbFBLAQItABQABgAIAAAAIQBa9CxbvwAAABUBAAAL&#10;AAAAAAAAAAAAAAAAAB8BAABfcmVscy8ucmVsc1BLAQItABQABgAIAAAAIQCyb4gYxQAAANoAAAAP&#10;AAAAAAAAAAAAAAAAAAcCAABkcnMvZG93bnJldi54bWxQSwUGAAAAAAMAAwC3AAAA+QIAAAAA&#10;" strokeweight=".26669mm"/>
                  <w10:anchorlock/>
                </v:group>
              </w:pict>
            </w:r>
          </w:p>
          <w:p w:rsidR="00C63FD1" w:rsidRPr="0065343B" w:rsidRDefault="00C63FD1" w:rsidP="00B76AFC">
            <w:pPr>
              <w:pStyle w:val="TableParagraph"/>
              <w:ind w:left="107"/>
              <w:rPr>
                <w:b/>
                <w:sz w:val="24"/>
                <w:szCs w:val="24"/>
                <w:lang w:val="ru-RU"/>
              </w:rPr>
            </w:pPr>
            <w:r w:rsidRPr="0065343B">
              <w:rPr>
                <w:b/>
                <w:sz w:val="24"/>
                <w:szCs w:val="24"/>
                <w:lang w:val="ru-RU"/>
              </w:rPr>
              <w:t>Джеймс Майкл Трейнор Джр.</w:t>
            </w:r>
          </w:p>
          <w:p w:rsidR="00C63FD1" w:rsidRPr="00D9490E" w:rsidRDefault="00C63FD1" w:rsidP="00B76AFC">
            <w:pPr>
              <w:pStyle w:val="TableParagraph"/>
              <w:ind w:left="107" w:right="137"/>
              <w:rPr>
                <w:b/>
                <w:sz w:val="24"/>
                <w:szCs w:val="24"/>
                <w:lang w:val="uk-UA"/>
              </w:rPr>
            </w:pPr>
            <w:r w:rsidRPr="0065343B">
              <w:rPr>
                <w:b/>
                <w:sz w:val="24"/>
                <w:szCs w:val="24"/>
                <w:lang w:val="uk-UA"/>
              </w:rPr>
              <w:t>Уповноважений представник в Україні</w:t>
            </w:r>
            <w:r w:rsidRPr="00D9490E">
              <w:rPr>
                <w:b/>
                <w:sz w:val="24"/>
                <w:szCs w:val="24"/>
                <w:lang w:val="uk-UA"/>
              </w:rPr>
              <w:t xml:space="preserve"> </w:t>
            </w:r>
          </w:p>
          <w:p w:rsidR="00C63FD1" w:rsidRPr="00D9490E" w:rsidRDefault="00C63FD1" w:rsidP="00B76AFC">
            <w:pPr>
              <w:pStyle w:val="TableParagraph"/>
              <w:ind w:left="107" w:right="137"/>
              <w:rPr>
                <w:b/>
                <w:sz w:val="24"/>
                <w:szCs w:val="24"/>
                <w:lang w:val="uk-UA"/>
              </w:rPr>
            </w:pPr>
          </w:p>
          <w:p w:rsidR="00C63FD1" w:rsidRPr="00D9490E" w:rsidRDefault="00C63FD1" w:rsidP="00B76AFC">
            <w:pPr>
              <w:pStyle w:val="TableParagraph"/>
              <w:ind w:left="107" w:right="137"/>
              <w:rPr>
                <w:b/>
                <w:sz w:val="24"/>
                <w:szCs w:val="24"/>
                <w:lang w:val="uk-UA"/>
              </w:rPr>
            </w:pPr>
            <w:r w:rsidRPr="00D9490E">
              <w:rPr>
                <w:b/>
                <w:sz w:val="24"/>
                <w:szCs w:val="24"/>
                <w:lang w:val="uk-UA"/>
              </w:rPr>
              <w:t xml:space="preserve">Від </w:t>
            </w:r>
            <w:r w:rsidRPr="00B50765">
              <w:rPr>
                <w:b/>
                <w:sz w:val="24"/>
                <w:szCs w:val="24"/>
                <w:lang w:val="uk-UA"/>
              </w:rPr>
              <w:t>Первомай</w:t>
            </w:r>
            <w:r w:rsidRPr="0089728E">
              <w:rPr>
                <w:b/>
                <w:sz w:val="24"/>
                <w:szCs w:val="24"/>
                <w:lang w:val="uk-UA"/>
              </w:rPr>
              <w:t>ськ</w:t>
            </w:r>
            <w:r>
              <w:rPr>
                <w:b/>
                <w:sz w:val="24"/>
                <w:szCs w:val="24"/>
                <w:lang w:val="uk-UA"/>
              </w:rPr>
              <w:t>ої</w:t>
            </w:r>
            <w:r w:rsidRPr="00760FB5">
              <w:rPr>
                <w:b/>
                <w:sz w:val="24"/>
                <w:szCs w:val="24"/>
                <w:lang w:val="uk-UA"/>
              </w:rPr>
              <w:t xml:space="preserve"> міської ради</w:t>
            </w:r>
          </w:p>
          <w:p w:rsidR="00C63FD1" w:rsidRPr="00D9490E" w:rsidRDefault="00C63FD1" w:rsidP="00B76AFC">
            <w:pPr>
              <w:pStyle w:val="TableParagraph"/>
              <w:ind w:left="107" w:right="137"/>
              <w:rPr>
                <w:b/>
                <w:sz w:val="24"/>
                <w:szCs w:val="24"/>
                <w:lang w:val="uk-UA"/>
              </w:rPr>
            </w:pPr>
          </w:p>
          <w:p w:rsidR="00C63FD1" w:rsidRPr="00130A54" w:rsidRDefault="00C63FD1" w:rsidP="00B76AFC">
            <w:pPr>
              <w:pStyle w:val="TableParagraph"/>
              <w:ind w:left="107" w:right="137"/>
              <w:rPr>
                <w:b/>
                <w:sz w:val="24"/>
                <w:szCs w:val="24"/>
                <w:lang w:val="uk-UA"/>
              </w:rPr>
            </w:pPr>
            <w:r>
              <w:rPr>
                <w:noProof/>
                <w:lang w:val="ru-RU" w:eastAsia="ru-RU"/>
              </w:rPr>
            </w:r>
            <w:r w:rsidRPr="00C178BF">
              <w:rPr>
                <w:b/>
                <w:noProof/>
                <w:sz w:val="24"/>
                <w:szCs w:val="24"/>
                <w:lang w:val="uk-UA"/>
              </w:rPr>
              <w:pict>
                <v:group id="Group 14" o:spid="_x0000_s1032" style="width:132pt;height:.8pt;mso-position-horizontal-relative:char;mso-position-vertical-relative:line" coordsize="264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EzDFwIAAJgEAAAOAAAAZHJzL2Uyb0RvYy54bWyklM1y2yAQx++d6Tsw3GtJTqumGss5OIkv&#10;buuZpA+wRkhigoABbNlv3wUROx+XTqoDAyy77P7+ixY3x0GSA7dOaFXTYpZTwhXTjVBdTf883n+5&#10;psR5UA1IrXhNT9zRm+XnT4vRVHyuey0bbgkGUa4aTU17702VZY71fAA304YrNLbaDuBxabussTBi&#10;9EFm8zwvs1HbxljNuHO4ezsZ6TLGb1vO/O+2ddwTWVPMzcfRxnEXxmy5gKqzYHrBUhrwgSwGEAov&#10;PYe6BQ9kb8W7UINgVjvd+hnTQ6bbVjAea8BqivxNNWur9ybW0lVjZ86YEO0bTh8Oy34d1tY8mK2d&#10;ssfpRrMnh1yy0XTVS3tYd9Nhsht/6gb1hL3XsfBja4cQAksix8j3dObLj54w3CzK7+XXHGVgaCvy&#10;okz8WY8ivfNi/V3ym6NXciqDYhlU03UxxZRSkBx7yF0wuf/D9NCD4ZG+Cxi2loimpleUKBiw8o1Q&#10;nBTfQj7hYjyxUhNFdlSJIlF61YPqeIz1eDLoV8QKXrmEhUMJ/pHq9dS1z1QvdCLOMxyojHV+zfVA&#10;wqSmEjOOWsFh4/zE8flIkE7peyEl7kMlFRlr+qPMi+jgtBRNMAabs91uJS05QHhT8UuivDqGvaua&#10;GKzn0NyluQchpznmKVXssqn4CeNON6etDbklNVMfYvtH3dNTDe/r5TqeuvxQln8BAAD//wMAUEsD&#10;BBQABgAIAAAAIQBulIXk2gAAAAMBAAAPAAAAZHJzL2Rvd25yZXYueG1sTI9BS8NAEIXvgv9hGcGb&#10;3aRqkDSbUop6KoKtIL1Nk2kSmp0N2W2S/ntHL/Uy8HiPN9/LlpNt1UC9bxwbiGcRKOLClQ1XBr52&#10;bw8voHxALrF1TAYu5GGZ395kmJZu5E8atqFSUsI+RQN1CF2qtS9qsuhnriMW7+h6i0FkX+myx1HK&#10;bavnUZRoiw3Lhxo7WtdUnLZna+B9xHH1GL8Om9Nxfdnvnj++NzEZc383rRagAk3hGoZffEGHXJgO&#10;7sylV60BGRL+rnjz5EnkQUIJ6DzT/9nzHwAAAP//AwBQSwECLQAUAAYACAAAACEAtoM4kv4AAADh&#10;AQAAEwAAAAAAAAAAAAAAAAAAAAAAW0NvbnRlbnRfVHlwZXNdLnhtbFBLAQItABQABgAIAAAAIQA4&#10;/SH/1gAAAJQBAAALAAAAAAAAAAAAAAAAAC8BAABfcmVscy8ucmVsc1BLAQItABQABgAIAAAAIQBz&#10;SEzDFwIAAJgEAAAOAAAAAAAAAAAAAAAAAC4CAABkcnMvZTJvRG9jLnhtbFBLAQItABQABgAIAAAA&#10;IQBulIXk2gAAAAMBAAAPAAAAAAAAAAAAAAAAAHEEAABkcnMvZG93bnJldi54bWxQSwUGAAAAAAQA&#10;BADzAAAAeAUAAAAA&#10;">
                  <v:line id="Line 15" o:spid="_x0000_s1033" style="position:absolute;visibility:visible" from="0,8" to="26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rX3xQAAANoAAAAPAAAAZHJzL2Rvd25yZXYueG1sRI9Pa8JA&#10;FMTvgt9heYKXUjdaKBLdhCIIUqig7cHentmXPzT7dsluk9RP3y0UPA4z8xtmm4+mFT11vrGsYLlI&#10;QBAXVjdcKfh43z+uQfiArLG1TAp+yEOeTSdbTLUd+ET9OVQiQtinqKAOwaVS+qImg35hHXH0StsZ&#10;DFF2ldQdDhFuWrlKkmdpsOG4UKOjXU3F1/nbKDhc3G3ok8/rm+9P5aujY6n3D0rNZ+PLBkSgMdzD&#10;/+2DVvAEf1fiDZDZLwAAAP//AwBQSwECLQAUAAYACAAAACEA2+H2y+4AAACFAQAAEwAAAAAAAAAA&#10;AAAAAAAAAAAAW0NvbnRlbnRfVHlwZXNdLnhtbFBLAQItABQABgAIAAAAIQBa9CxbvwAAABUBAAAL&#10;AAAAAAAAAAAAAAAAAB8BAABfcmVscy8ucmVsc1BLAQItABQABgAIAAAAIQBSyrX3xQAAANoAAAAP&#10;AAAAAAAAAAAAAAAAAAcCAABkcnMvZG93bnJldi54bWxQSwUGAAAAAAMAAwC3AAAA+QIAAAAA&#10;" strokeweight=".26669mm"/>
                  <w10:anchorlock/>
                </v:group>
              </w:pict>
            </w:r>
          </w:p>
          <w:p w:rsidR="00C63FD1" w:rsidRPr="00A9044F" w:rsidRDefault="00C63FD1" w:rsidP="00B76AFC">
            <w:pPr>
              <w:pStyle w:val="TableParagraph"/>
              <w:ind w:left="107" w:right="137"/>
              <w:rPr>
                <w:b/>
                <w:sz w:val="24"/>
                <w:szCs w:val="24"/>
                <w:lang w:val="uk-UA"/>
              </w:rPr>
            </w:pPr>
            <w:r w:rsidRPr="0025530A">
              <w:rPr>
                <w:b/>
                <w:sz w:val="24"/>
                <w:szCs w:val="24"/>
                <w:lang w:val="uk-UA"/>
              </w:rPr>
              <w:t xml:space="preserve">Олег </w:t>
            </w:r>
            <w:r w:rsidRPr="00B50765">
              <w:rPr>
                <w:b/>
                <w:sz w:val="24"/>
                <w:szCs w:val="24"/>
                <w:lang w:val="uk-UA"/>
              </w:rPr>
              <w:t>Демченко</w:t>
            </w:r>
          </w:p>
          <w:p w:rsidR="00C63FD1" w:rsidRPr="00130A54" w:rsidRDefault="00C63FD1" w:rsidP="00B76AFC">
            <w:pPr>
              <w:pStyle w:val="TableParagraph"/>
              <w:ind w:left="107" w:right="137"/>
              <w:rPr>
                <w:rFonts w:ascii="Calibri" w:hAnsi="Calibri" w:cs="Calibri"/>
                <w:b/>
                <w:sz w:val="24"/>
                <w:szCs w:val="24"/>
                <w:lang w:val="uk-UA"/>
              </w:rPr>
            </w:pPr>
            <w:r w:rsidRPr="00A9044F">
              <w:rPr>
                <w:b/>
                <w:sz w:val="24"/>
                <w:szCs w:val="24"/>
                <w:lang w:val="uk-UA"/>
              </w:rPr>
              <w:t>Міський голова</w:t>
            </w:r>
          </w:p>
        </w:tc>
      </w:tr>
    </w:tbl>
    <w:p w:rsidR="00C63FD1" w:rsidRDefault="00C63FD1" w:rsidP="00327F5F">
      <w:pPr>
        <w:rPr>
          <w:rFonts w:ascii="Calibri" w:hAnsi="Calibri" w:cs="Calibri"/>
          <w:sz w:val="24"/>
          <w:szCs w:val="24"/>
          <w:lang w:val="uk-UA"/>
        </w:rPr>
      </w:pPr>
    </w:p>
    <w:p w:rsidR="00C63FD1" w:rsidRDefault="00C63FD1" w:rsidP="00E6611D">
      <w:pPr>
        <w:rPr>
          <w:szCs w:val="28"/>
          <w:lang w:val="uk-UA"/>
        </w:rPr>
      </w:pPr>
    </w:p>
    <w:p w:rsidR="00C63FD1" w:rsidRPr="00E6611D" w:rsidRDefault="00C63FD1" w:rsidP="00E6611D">
      <w:pPr>
        <w:rPr>
          <w:szCs w:val="28"/>
          <w:lang w:val="uk-UA"/>
        </w:rPr>
        <w:sectPr w:rsidR="00C63FD1" w:rsidRPr="00E6611D" w:rsidSect="00460777">
          <w:headerReference w:type="default" r:id="rId8"/>
          <w:footerReference w:type="default" r:id="rId9"/>
          <w:pgSz w:w="11906" w:h="16838" w:code="9"/>
          <w:pgMar w:top="1134" w:right="567" w:bottom="1134" w:left="1701" w:header="709" w:footer="709" w:gutter="0"/>
          <w:cols w:space="708"/>
          <w:titlePg/>
          <w:docGrid w:linePitch="381"/>
        </w:sectPr>
      </w:pPr>
    </w:p>
    <w:p w:rsidR="00C63FD1" w:rsidRPr="00BA57B7" w:rsidRDefault="00C63FD1" w:rsidP="00327F5F">
      <w:pPr>
        <w:spacing w:after="0"/>
        <w:jc w:val="both"/>
        <w:rPr>
          <w:szCs w:val="28"/>
          <w:lang w:val="uk-UA"/>
        </w:rPr>
      </w:pPr>
    </w:p>
    <w:sectPr w:rsidR="00C63FD1" w:rsidRPr="00BA57B7" w:rsidSect="0058162E">
      <w:headerReference w:type="default" r:id="rId10"/>
      <w:pgSz w:w="11906" w:h="16838" w:code="9"/>
      <w:pgMar w:top="1134" w:right="851"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FD1" w:rsidRDefault="00C63FD1" w:rsidP="00C4004D">
      <w:pPr>
        <w:spacing w:after="0"/>
      </w:pPr>
      <w:r>
        <w:separator/>
      </w:r>
    </w:p>
  </w:endnote>
  <w:endnote w:type="continuationSeparator" w:id="0">
    <w:p w:rsidR="00C63FD1" w:rsidRDefault="00C63FD1" w:rsidP="00C4004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D1" w:rsidRDefault="00C63FD1" w:rsidP="0058162E">
    <w:pPr>
      <w:pStyle w:val="Footer"/>
      <w:jc w:val="center"/>
      <w:rPr>
        <w:b/>
        <w:sz w:val="18"/>
        <w:szCs w:val="18"/>
        <w:lang w:val="uk-UA"/>
      </w:rPr>
    </w:pPr>
    <w:r>
      <w:rPr>
        <w:b/>
        <w:sz w:val="18"/>
        <w:szCs w:val="18"/>
        <w:lang w:val="uk-UA"/>
      </w:rPr>
      <w:t>Рішення Первомайської міської ради</w:t>
    </w:r>
  </w:p>
  <w:p w:rsidR="00C63FD1" w:rsidRDefault="00C63FD1" w:rsidP="00350774">
    <w:pPr>
      <w:tabs>
        <w:tab w:val="left" w:pos="546"/>
      </w:tabs>
      <w:spacing w:after="0"/>
      <w:jc w:val="center"/>
      <w:rPr>
        <w:b/>
        <w:sz w:val="18"/>
        <w:szCs w:val="18"/>
        <w:lang w:val="uk-UA"/>
      </w:rPr>
    </w:pPr>
    <w:r>
      <w:rPr>
        <w:b/>
        <w:sz w:val="18"/>
        <w:szCs w:val="18"/>
        <w:lang w:val="uk-UA"/>
      </w:rPr>
      <w:t>Про надання дозволу Первомайському міському голові на підписання Меморандуму про</w:t>
    </w:r>
  </w:p>
  <w:p w:rsidR="00C63FD1" w:rsidRPr="00350774" w:rsidRDefault="00C63FD1" w:rsidP="00350774">
    <w:pPr>
      <w:spacing w:after="0"/>
      <w:jc w:val="center"/>
      <w:rPr>
        <w:b/>
        <w:sz w:val="18"/>
        <w:szCs w:val="18"/>
        <w:lang w:val="uk-UA"/>
      </w:rPr>
    </w:pPr>
    <w:r>
      <w:rPr>
        <w:b/>
        <w:sz w:val="18"/>
        <w:szCs w:val="18"/>
        <w:lang w:val="uk-UA"/>
      </w:rPr>
      <w:t>взаємопорозуміння з компанією</w:t>
    </w:r>
    <w:r w:rsidRPr="00350774">
      <w:rPr>
        <w:szCs w:val="28"/>
        <w:lang w:val="uk-UA"/>
      </w:rPr>
      <w:t xml:space="preserve"> </w:t>
    </w:r>
    <w:r w:rsidRPr="00350774">
      <w:rPr>
        <w:b/>
        <w:sz w:val="18"/>
        <w:szCs w:val="18"/>
        <w:lang w:val="uk-UA"/>
      </w:rPr>
      <w:t>Tetra Tech ES, Inc. (Tetra Tech)</w:t>
    </w:r>
  </w:p>
  <w:p w:rsidR="00C63FD1" w:rsidRPr="00C40C21" w:rsidRDefault="00C63FD1" w:rsidP="0058162E">
    <w:pPr>
      <w:tabs>
        <w:tab w:val="left" w:pos="546"/>
      </w:tabs>
      <w:spacing w:after="0"/>
      <w:jc w:val="center"/>
      <w:rPr>
        <w:b/>
        <w:sz w:val="18"/>
        <w:szCs w:val="18"/>
        <w:lang w:val="uk-UA"/>
      </w:rPr>
    </w:pPr>
    <w:r>
      <w:rPr>
        <w:b/>
        <w:sz w:val="18"/>
        <w:szCs w:val="18"/>
        <w:lang w:val="uk-UA"/>
      </w:rPr>
      <w:t xml:space="preserve"> </w:t>
    </w:r>
  </w:p>
  <w:p w:rsidR="00C63FD1" w:rsidRPr="00926602" w:rsidRDefault="00C63FD1" w:rsidP="0058162E">
    <w:pPr>
      <w:pStyle w:val="Footer"/>
      <w:jc w:val="center"/>
      <w:rPr>
        <w:b/>
        <w:sz w:val="18"/>
        <w:szCs w:val="18"/>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FD1" w:rsidRDefault="00C63FD1" w:rsidP="00C4004D">
      <w:pPr>
        <w:spacing w:after="0"/>
      </w:pPr>
      <w:r>
        <w:separator/>
      </w:r>
    </w:p>
  </w:footnote>
  <w:footnote w:type="continuationSeparator" w:id="0">
    <w:p w:rsidR="00C63FD1" w:rsidRDefault="00C63FD1" w:rsidP="00C4004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D1" w:rsidRPr="0058162E" w:rsidRDefault="00C63FD1" w:rsidP="0058162E">
    <w:pPr>
      <w:pStyle w:val="Header"/>
      <w:jc w:val="center"/>
      <w:rPr>
        <w:sz w:val="24"/>
        <w:szCs w:val="24"/>
      </w:rPr>
    </w:pPr>
    <w:r w:rsidRPr="0058162E">
      <w:rPr>
        <w:sz w:val="24"/>
        <w:szCs w:val="24"/>
      </w:rPr>
      <w:fldChar w:fldCharType="begin"/>
    </w:r>
    <w:r w:rsidRPr="0058162E">
      <w:rPr>
        <w:sz w:val="24"/>
        <w:szCs w:val="24"/>
      </w:rPr>
      <w:instrText>PAGE</w:instrText>
    </w:r>
    <w:r w:rsidRPr="0058162E">
      <w:rPr>
        <w:sz w:val="24"/>
        <w:szCs w:val="24"/>
      </w:rPr>
      <w:fldChar w:fldCharType="separate"/>
    </w:r>
    <w:r>
      <w:rPr>
        <w:noProof/>
        <w:sz w:val="24"/>
        <w:szCs w:val="24"/>
      </w:rPr>
      <w:t>3</w:t>
    </w:r>
    <w:r w:rsidRPr="0058162E">
      <w:rPr>
        <w:sz w:val="24"/>
        <w:szCs w:val="24"/>
      </w:rPr>
      <w:fldChar w:fldCharType="end"/>
    </w:r>
    <w:r>
      <w:rPr>
        <w:sz w:val="24"/>
        <w:szCs w:val="24"/>
        <w:lang w:val="uk-UA"/>
      </w:rPr>
      <w:t xml:space="preserve"> </w:t>
    </w:r>
    <w:r w:rsidRPr="0058162E">
      <w:rPr>
        <w:sz w:val="24"/>
        <w:szCs w:val="24"/>
        <w:lang w:val="uk-UA"/>
      </w:rPr>
      <w:t>із</w:t>
    </w:r>
    <w:r>
      <w:rPr>
        <w:sz w:val="24"/>
        <w:szCs w:val="24"/>
        <w:lang w:val="uk-UA"/>
      </w:rPr>
      <w:t xml:space="preserve"> 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D1" w:rsidRDefault="00C63FD1" w:rsidP="0058162E">
    <w:pPr>
      <w:pStyle w:val="Header"/>
      <w:jc w:val="center"/>
      <w:rPr>
        <w:sz w:val="24"/>
        <w:szCs w:val="24"/>
      </w:rPr>
    </w:pPr>
    <w:r w:rsidRPr="0058162E">
      <w:rPr>
        <w:sz w:val="24"/>
        <w:szCs w:val="24"/>
      </w:rPr>
      <w:fldChar w:fldCharType="begin"/>
    </w:r>
    <w:r w:rsidRPr="0058162E">
      <w:rPr>
        <w:sz w:val="24"/>
        <w:szCs w:val="24"/>
      </w:rPr>
      <w:instrText>PAGE</w:instrText>
    </w:r>
    <w:r w:rsidRPr="0058162E">
      <w:rPr>
        <w:sz w:val="24"/>
        <w:szCs w:val="24"/>
      </w:rPr>
      <w:fldChar w:fldCharType="separate"/>
    </w:r>
    <w:r>
      <w:rPr>
        <w:noProof/>
        <w:sz w:val="24"/>
        <w:szCs w:val="24"/>
      </w:rPr>
      <w:t>8</w:t>
    </w:r>
    <w:r w:rsidRPr="0058162E">
      <w:rPr>
        <w:sz w:val="24"/>
        <w:szCs w:val="24"/>
      </w:rPr>
      <w:fldChar w:fldCharType="end"/>
    </w:r>
    <w:r>
      <w:rPr>
        <w:sz w:val="24"/>
        <w:szCs w:val="24"/>
        <w:lang w:val="uk-UA"/>
      </w:rPr>
      <w:t xml:space="preserve"> </w:t>
    </w:r>
    <w:r w:rsidRPr="0058162E">
      <w:rPr>
        <w:sz w:val="24"/>
        <w:szCs w:val="24"/>
        <w:lang w:val="uk-UA"/>
      </w:rPr>
      <w:t>із</w:t>
    </w:r>
    <w:r>
      <w:rPr>
        <w:sz w:val="24"/>
        <w:szCs w:val="24"/>
        <w:lang w:val="uk-UA"/>
      </w:rPr>
      <w:t xml:space="preserve"> </w:t>
    </w:r>
    <w:r w:rsidRPr="0058162E">
      <w:rPr>
        <w:sz w:val="24"/>
        <w:szCs w:val="24"/>
      </w:rPr>
      <w:fldChar w:fldCharType="begin"/>
    </w:r>
    <w:r w:rsidRPr="0058162E">
      <w:rPr>
        <w:sz w:val="24"/>
        <w:szCs w:val="24"/>
      </w:rPr>
      <w:instrText>NUMPAGES</w:instrText>
    </w:r>
    <w:r w:rsidRPr="0058162E">
      <w:rPr>
        <w:sz w:val="24"/>
        <w:szCs w:val="24"/>
      </w:rPr>
      <w:fldChar w:fldCharType="separate"/>
    </w:r>
    <w:r>
      <w:rPr>
        <w:noProof/>
        <w:sz w:val="24"/>
        <w:szCs w:val="24"/>
      </w:rPr>
      <w:t>9</w:t>
    </w:r>
    <w:r w:rsidRPr="0058162E">
      <w:rPr>
        <w:sz w:val="24"/>
        <w:szCs w:val="24"/>
      </w:rPr>
      <w:fldChar w:fldCharType="end"/>
    </w:r>
  </w:p>
  <w:p w:rsidR="00C63FD1" w:rsidRPr="009A14FB" w:rsidRDefault="00C63FD1" w:rsidP="009A14FB">
    <w:pPr>
      <w:pStyle w:val="Header"/>
      <w:jc w:val="right"/>
      <w:rPr>
        <w:szCs w:val="28"/>
        <w:lang w:val="uk-UA"/>
      </w:rPr>
    </w:pPr>
    <w:r>
      <w:rPr>
        <w:sz w:val="24"/>
        <w:szCs w:val="24"/>
        <w:lang w:val="uk-UA"/>
      </w:rPr>
      <w:t>Продовження додатку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41DE2"/>
    <w:multiLevelType w:val="multilevel"/>
    <w:tmpl w:val="84E6EA1C"/>
    <w:lvl w:ilvl="0">
      <w:start w:val="4"/>
      <w:numFmt w:val="decimal"/>
      <w:lvlText w:val="%1"/>
      <w:lvlJc w:val="left"/>
      <w:pPr>
        <w:ind w:left="-253" w:hanging="593"/>
      </w:pPr>
      <w:rPr>
        <w:rFonts w:cs="Times New Roman" w:hint="default"/>
      </w:rPr>
    </w:lvl>
    <w:lvl w:ilvl="1">
      <w:start w:val="1"/>
      <w:numFmt w:val="decimal"/>
      <w:lvlText w:val="%1.%2."/>
      <w:lvlJc w:val="left"/>
      <w:pPr>
        <w:ind w:left="-253" w:hanging="593"/>
      </w:pPr>
      <w:rPr>
        <w:rFonts w:ascii="Times New Roman" w:eastAsia="Times New Roman" w:hAnsi="Times New Roman" w:cs="Times New Roman" w:hint="default"/>
        <w:spacing w:val="-18"/>
        <w:w w:val="100"/>
        <w:sz w:val="24"/>
        <w:szCs w:val="24"/>
      </w:rPr>
    </w:lvl>
    <w:lvl w:ilvl="2">
      <w:numFmt w:val="bullet"/>
      <w:lvlText w:val="•"/>
      <w:lvlJc w:val="left"/>
      <w:pPr>
        <w:ind w:left="633" w:hanging="593"/>
      </w:pPr>
      <w:rPr>
        <w:rFonts w:hint="default"/>
      </w:rPr>
    </w:lvl>
    <w:lvl w:ilvl="3">
      <w:numFmt w:val="bullet"/>
      <w:lvlText w:val="•"/>
      <w:lvlJc w:val="left"/>
      <w:pPr>
        <w:ind w:left="1080" w:hanging="593"/>
      </w:pPr>
      <w:rPr>
        <w:rFonts w:hint="default"/>
      </w:rPr>
    </w:lvl>
    <w:lvl w:ilvl="4">
      <w:numFmt w:val="bullet"/>
      <w:lvlText w:val="•"/>
      <w:lvlJc w:val="left"/>
      <w:pPr>
        <w:ind w:left="1527" w:hanging="593"/>
      </w:pPr>
      <w:rPr>
        <w:rFonts w:hint="default"/>
      </w:rPr>
    </w:lvl>
    <w:lvl w:ilvl="5">
      <w:numFmt w:val="bullet"/>
      <w:lvlText w:val="•"/>
      <w:lvlJc w:val="left"/>
      <w:pPr>
        <w:ind w:left="1974" w:hanging="593"/>
      </w:pPr>
      <w:rPr>
        <w:rFonts w:hint="default"/>
      </w:rPr>
    </w:lvl>
    <w:lvl w:ilvl="6">
      <w:numFmt w:val="bullet"/>
      <w:lvlText w:val="•"/>
      <w:lvlJc w:val="left"/>
      <w:pPr>
        <w:ind w:left="2421" w:hanging="593"/>
      </w:pPr>
      <w:rPr>
        <w:rFonts w:hint="default"/>
      </w:rPr>
    </w:lvl>
    <w:lvl w:ilvl="7">
      <w:numFmt w:val="bullet"/>
      <w:lvlText w:val="•"/>
      <w:lvlJc w:val="left"/>
      <w:pPr>
        <w:ind w:left="2868" w:hanging="593"/>
      </w:pPr>
      <w:rPr>
        <w:rFonts w:hint="default"/>
      </w:rPr>
    </w:lvl>
    <w:lvl w:ilvl="8">
      <w:numFmt w:val="bullet"/>
      <w:lvlText w:val="•"/>
      <w:lvlJc w:val="left"/>
      <w:pPr>
        <w:ind w:left="3315" w:hanging="593"/>
      </w:pPr>
      <w:rPr>
        <w:rFonts w:hint="default"/>
      </w:rPr>
    </w:lvl>
  </w:abstractNum>
  <w:abstractNum w:abstractNumId="1">
    <w:nsid w:val="0F50146D"/>
    <w:multiLevelType w:val="multilevel"/>
    <w:tmpl w:val="BF7CA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7E0D70"/>
    <w:multiLevelType w:val="multilevel"/>
    <w:tmpl w:val="44049EC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72D4E73"/>
    <w:multiLevelType w:val="multilevel"/>
    <w:tmpl w:val="B26C5140"/>
    <w:lvl w:ilvl="0">
      <w:start w:val="2"/>
      <w:numFmt w:val="decimal"/>
      <w:lvlText w:val="%1"/>
      <w:lvlJc w:val="left"/>
      <w:pPr>
        <w:ind w:left="107" w:hanging="507"/>
      </w:pPr>
      <w:rPr>
        <w:rFonts w:cs="Times New Roman" w:hint="default"/>
      </w:rPr>
    </w:lvl>
    <w:lvl w:ilvl="1">
      <w:start w:val="2"/>
      <w:numFmt w:val="decimal"/>
      <w:lvlText w:val="%1.%2."/>
      <w:lvlJc w:val="left"/>
      <w:pPr>
        <w:ind w:left="107" w:hanging="507"/>
      </w:pPr>
      <w:rPr>
        <w:rFonts w:ascii="Times New Roman" w:eastAsia="Times New Roman" w:hAnsi="Times New Roman" w:cs="Times New Roman" w:hint="default"/>
        <w:spacing w:val="-5"/>
        <w:w w:val="100"/>
        <w:sz w:val="24"/>
        <w:szCs w:val="24"/>
      </w:rPr>
    </w:lvl>
    <w:lvl w:ilvl="2">
      <w:numFmt w:val="bullet"/>
      <w:lvlText w:val="•"/>
      <w:lvlJc w:val="left"/>
      <w:pPr>
        <w:ind w:left="1050" w:hanging="507"/>
      </w:pPr>
      <w:rPr>
        <w:rFonts w:hint="default"/>
      </w:rPr>
    </w:lvl>
    <w:lvl w:ilvl="3">
      <w:numFmt w:val="bullet"/>
      <w:lvlText w:val="•"/>
      <w:lvlJc w:val="left"/>
      <w:pPr>
        <w:ind w:left="1525" w:hanging="507"/>
      </w:pPr>
      <w:rPr>
        <w:rFonts w:hint="default"/>
      </w:rPr>
    </w:lvl>
    <w:lvl w:ilvl="4">
      <w:numFmt w:val="bullet"/>
      <w:lvlText w:val="•"/>
      <w:lvlJc w:val="left"/>
      <w:pPr>
        <w:ind w:left="2000" w:hanging="507"/>
      </w:pPr>
      <w:rPr>
        <w:rFonts w:hint="default"/>
      </w:rPr>
    </w:lvl>
    <w:lvl w:ilvl="5">
      <w:numFmt w:val="bullet"/>
      <w:lvlText w:val="•"/>
      <w:lvlJc w:val="left"/>
      <w:pPr>
        <w:ind w:left="2475" w:hanging="507"/>
      </w:pPr>
      <w:rPr>
        <w:rFonts w:hint="default"/>
      </w:rPr>
    </w:lvl>
    <w:lvl w:ilvl="6">
      <w:numFmt w:val="bullet"/>
      <w:lvlText w:val="•"/>
      <w:lvlJc w:val="left"/>
      <w:pPr>
        <w:ind w:left="2950" w:hanging="507"/>
      </w:pPr>
      <w:rPr>
        <w:rFonts w:hint="default"/>
      </w:rPr>
    </w:lvl>
    <w:lvl w:ilvl="7">
      <w:numFmt w:val="bullet"/>
      <w:lvlText w:val="•"/>
      <w:lvlJc w:val="left"/>
      <w:pPr>
        <w:ind w:left="3425" w:hanging="507"/>
      </w:pPr>
      <w:rPr>
        <w:rFonts w:hint="default"/>
      </w:rPr>
    </w:lvl>
    <w:lvl w:ilvl="8">
      <w:numFmt w:val="bullet"/>
      <w:lvlText w:val="•"/>
      <w:lvlJc w:val="left"/>
      <w:pPr>
        <w:ind w:left="3900" w:hanging="507"/>
      </w:pPr>
      <w:rPr>
        <w:rFonts w:hint="default"/>
      </w:rPr>
    </w:lvl>
  </w:abstractNum>
  <w:abstractNum w:abstractNumId="4">
    <w:nsid w:val="1E624B34"/>
    <w:multiLevelType w:val="multilevel"/>
    <w:tmpl w:val="FFB2E002"/>
    <w:lvl w:ilvl="0">
      <w:start w:val="2"/>
      <w:numFmt w:val="decimal"/>
      <w:lvlText w:val="%1"/>
      <w:lvlJc w:val="left"/>
      <w:pPr>
        <w:ind w:left="107" w:hanging="797"/>
      </w:pPr>
      <w:rPr>
        <w:rFonts w:cs="Times New Roman" w:hint="default"/>
      </w:rPr>
    </w:lvl>
    <w:lvl w:ilvl="1">
      <w:start w:val="1"/>
      <w:numFmt w:val="decimal"/>
      <w:lvlText w:val="%1.%2."/>
      <w:lvlJc w:val="left"/>
      <w:pPr>
        <w:ind w:left="107" w:hanging="797"/>
      </w:pPr>
      <w:rPr>
        <w:rFonts w:ascii="Times New Roman" w:eastAsia="Times New Roman" w:hAnsi="Times New Roman" w:cs="Times New Roman" w:hint="default"/>
        <w:spacing w:val="-2"/>
        <w:w w:val="100"/>
        <w:sz w:val="24"/>
        <w:szCs w:val="24"/>
      </w:rPr>
    </w:lvl>
    <w:lvl w:ilvl="2">
      <w:numFmt w:val="bullet"/>
      <w:lvlText w:val="•"/>
      <w:lvlJc w:val="left"/>
      <w:pPr>
        <w:ind w:left="993" w:hanging="797"/>
      </w:pPr>
      <w:rPr>
        <w:rFonts w:hint="default"/>
      </w:rPr>
    </w:lvl>
    <w:lvl w:ilvl="3">
      <w:numFmt w:val="bullet"/>
      <w:lvlText w:val="•"/>
      <w:lvlJc w:val="left"/>
      <w:pPr>
        <w:ind w:left="1440" w:hanging="797"/>
      </w:pPr>
      <w:rPr>
        <w:rFonts w:hint="default"/>
      </w:rPr>
    </w:lvl>
    <w:lvl w:ilvl="4">
      <w:numFmt w:val="bullet"/>
      <w:lvlText w:val="•"/>
      <w:lvlJc w:val="left"/>
      <w:pPr>
        <w:ind w:left="1887" w:hanging="797"/>
      </w:pPr>
      <w:rPr>
        <w:rFonts w:hint="default"/>
      </w:rPr>
    </w:lvl>
    <w:lvl w:ilvl="5">
      <w:numFmt w:val="bullet"/>
      <w:lvlText w:val="•"/>
      <w:lvlJc w:val="left"/>
      <w:pPr>
        <w:ind w:left="2334" w:hanging="797"/>
      </w:pPr>
      <w:rPr>
        <w:rFonts w:hint="default"/>
      </w:rPr>
    </w:lvl>
    <w:lvl w:ilvl="6">
      <w:numFmt w:val="bullet"/>
      <w:lvlText w:val="•"/>
      <w:lvlJc w:val="left"/>
      <w:pPr>
        <w:ind w:left="2781" w:hanging="797"/>
      </w:pPr>
      <w:rPr>
        <w:rFonts w:hint="default"/>
      </w:rPr>
    </w:lvl>
    <w:lvl w:ilvl="7">
      <w:numFmt w:val="bullet"/>
      <w:lvlText w:val="•"/>
      <w:lvlJc w:val="left"/>
      <w:pPr>
        <w:ind w:left="3228" w:hanging="797"/>
      </w:pPr>
      <w:rPr>
        <w:rFonts w:hint="default"/>
      </w:rPr>
    </w:lvl>
    <w:lvl w:ilvl="8">
      <w:numFmt w:val="bullet"/>
      <w:lvlText w:val="•"/>
      <w:lvlJc w:val="left"/>
      <w:pPr>
        <w:ind w:left="3675" w:hanging="797"/>
      </w:pPr>
      <w:rPr>
        <w:rFonts w:hint="default"/>
      </w:rPr>
    </w:lvl>
  </w:abstractNum>
  <w:abstractNum w:abstractNumId="5">
    <w:nsid w:val="21F31A64"/>
    <w:multiLevelType w:val="multilevel"/>
    <w:tmpl w:val="9BBCFD1E"/>
    <w:lvl w:ilvl="0">
      <w:start w:val="3"/>
      <w:numFmt w:val="decimal"/>
      <w:lvlText w:val="%1."/>
      <w:lvlJc w:val="left"/>
      <w:pPr>
        <w:ind w:left="360" w:hanging="360"/>
      </w:pPr>
      <w:rPr>
        <w:rFonts w:cs="Times New Roman" w:hint="default"/>
      </w:rPr>
    </w:lvl>
    <w:lvl w:ilvl="1">
      <w:start w:val="1"/>
      <w:numFmt w:val="decimal"/>
      <w:lvlText w:val="%1.%2."/>
      <w:lvlJc w:val="left"/>
      <w:pPr>
        <w:ind w:left="990" w:hanging="360"/>
      </w:pPr>
      <w:rPr>
        <w:rFonts w:cs="Times New Roman" w:hint="default"/>
        <w:color w:val="auto"/>
      </w:rPr>
    </w:lvl>
    <w:lvl w:ilvl="2">
      <w:start w:val="1"/>
      <w:numFmt w:val="decimal"/>
      <w:lvlText w:val="%1.%2.%3."/>
      <w:lvlJc w:val="left"/>
      <w:pPr>
        <w:ind w:left="1002" w:hanging="720"/>
      </w:pPr>
      <w:rPr>
        <w:rFonts w:cs="Times New Roman" w:hint="default"/>
      </w:rPr>
    </w:lvl>
    <w:lvl w:ilvl="3">
      <w:start w:val="1"/>
      <w:numFmt w:val="decimal"/>
      <w:lvlText w:val="%1.%2.%3.%4."/>
      <w:lvlJc w:val="left"/>
      <w:pPr>
        <w:ind w:left="1143" w:hanging="720"/>
      </w:pPr>
      <w:rPr>
        <w:rFonts w:cs="Times New Roman" w:hint="default"/>
      </w:rPr>
    </w:lvl>
    <w:lvl w:ilvl="4">
      <w:start w:val="1"/>
      <w:numFmt w:val="decimal"/>
      <w:lvlText w:val="%1.%2.%3.%4.%5."/>
      <w:lvlJc w:val="left"/>
      <w:pPr>
        <w:ind w:left="1644" w:hanging="1080"/>
      </w:pPr>
      <w:rPr>
        <w:rFonts w:cs="Times New Roman" w:hint="default"/>
      </w:rPr>
    </w:lvl>
    <w:lvl w:ilvl="5">
      <w:start w:val="1"/>
      <w:numFmt w:val="decimal"/>
      <w:lvlText w:val="%1.%2.%3.%4.%5.%6."/>
      <w:lvlJc w:val="left"/>
      <w:pPr>
        <w:ind w:left="1785" w:hanging="1080"/>
      </w:pPr>
      <w:rPr>
        <w:rFonts w:cs="Times New Roman" w:hint="default"/>
      </w:rPr>
    </w:lvl>
    <w:lvl w:ilvl="6">
      <w:start w:val="1"/>
      <w:numFmt w:val="decimal"/>
      <w:lvlText w:val="%1.%2.%3.%4.%5.%6.%7."/>
      <w:lvlJc w:val="left"/>
      <w:pPr>
        <w:ind w:left="2286" w:hanging="1440"/>
      </w:pPr>
      <w:rPr>
        <w:rFonts w:cs="Times New Roman" w:hint="default"/>
      </w:rPr>
    </w:lvl>
    <w:lvl w:ilvl="7">
      <w:start w:val="1"/>
      <w:numFmt w:val="decimal"/>
      <w:lvlText w:val="%1.%2.%3.%4.%5.%6.%7.%8."/>
      <w:lvlJc w:val="left"/>
      <w:pPr>
        <w:ind w:left="2427" w:hanging="1440"/>
      </w:pPr>
      <w:rPr>
        <w:rFonts w:cs="Times New Roman" w:hint="default"/>
      </w:rPr>
    </w:lvl>
    <w:lvl w:ilvl="8">
      <w:start w:val="1"/>
      <w:numFmt w:val="decimal"/>
      <w:lvlText w:val="%1.%2.%3.%4.%5.%6.%7.%8.%9."/>
      <w:lvlJc w:val="left"/>
      <w:pPr>
        <w:ind w:left="2928" w:hanging="1800"/>
      </w:pPr>
      <w:rPr>
        <w:rFonts w:cs="Times New Roman" w:hint="default"/>
      </w:rPr>
    </w:lvl>
  </w:abstractNum>
  <w:abstractNum w:abstractNumId="6">
    <w:nsid w:val="2422784F"/>
    <w:multiLevelType w:val="multilevel"/>
    <w:tmpl w:val="735E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263258"/>
    <w:multiLevelType w:val="multilevel"/>
    <w:tmpl w:val="D952E230"/>
    <w:lvl w:ilvl="0">
      <w:start w:val="3"/>
      <w:numFmt w:val="decimal"/>
      <w:lvlText w:val="%1"/>
      <w:lvlJc w:val="left"/>
      <w:pPr>
        <w:ind w:left="107" w:hanging="708"/>
      </w:pPr>
      <w:rPr>
        <w:rFonts w:cs="Times New Roman" w:hint="default"/>
      </w:rPr>
    </w:lvl>
    <w:lvl w:ilvl="1">
      <w:start w:val="1"/>
      <w:numFmt w:val="decimal"/>
      <w:lvlText w:val="%1.%2."/>
      <w:lvlJc w:val="left"/>
      <w:pPr>
        <w:ind w:left="107" w:hanging="708"/>
      </w:pPr>
      <w:rPr>
        <w:rFonts w:ascii="Times New Roman" w:eastAsia="Times New Roman" w:hAnsi="Times New Roman" w:cs="Times New Roman" w:hint="default"/>
        <w:spacing w:val="-13"/>
        <w:w w:val="100"/>
        <w:sz w:val="24"/>
        <w:szCs w:val="24"/>
      </w:rPr>
    </w:lvl>
    <w:lvl w:ilvl="2">
      <w:numFmt w:val="bullet"/>
      <w:lvlText w:val="•"/>
      <w:lvlJc w:val="left"/>
      <w:pPr>
        <w:ind w:left="916" w:hanging="708"/>
      </w:pPr>
      <w:rPr>
        <w:rFonts w:hint="default"/>
      </w:rPr>
    </w:lvl>
    <w:lvl w:ilvl="3">
      <w:numFmt w:val="bullet"/>
      <w:lvlText w:val="•"/>
      <w:lvlJc w:val="left"/>
      <w:pPr>
        <w:ind w:left="1373" w:hanging="708"/>
      </w:pPr>
      <w:rPr>
        <w:rFonts w:hint="default"/>
      </w:rPr>
    </w:lvl>
    <w:lvl w:ilvl="4">
      <w:numFmt w:val="bullet"/>
      <w:lvlText w:val="•"/>
      <w:lvlJc w:val="left"/>
      <w:pPr>
        <w:ind w:left="1829" w:hanging="708"/>
      </w:pPr>
      <w:rPr>
        <w:rFonts w:hint="default"/>
      </w:rPr>
    </w:lvl>
    <w:lvl w:ilvl="5">
      <w:numFmt w:val="bullet"/>
      <w:lvlText w:val="•"/>
      <w:lvlJc w:val="left"/>
      <w:pPr>
        <w:ind w:left="2286" w:hanging="708"/>
      </w:pPr>
      <w:rPr>
        <w:rFonts w:hint="default"/>
      </w:rPr>
    </w:lvl>
    <w:lvl w:ilvl="6">
      <w:numFmt w:val="bullet"/>
      <w:lvlText w:val="•"/>
      <w:lvlJc w:val="left"/>
      <w:pPr>
        <w:ind w:left="2742" w:hanging="708"/>
      </w:pPr>
      <w:rPr>
        <w:rFonts w:hint="default"/>
      </w:rPr>
    </w:lvl>
    <w:lvl w:ilvl="7">
      <w:numFmt w:val="bullet"/>
      <w:lvlText w:val="•"/>
      <w:lvlJc w:val="left"/>
      <w:pPr>
        <w:ind w:left="3199" w:hanging="708"/>
      </w:pPr>
      <w:rPr>
        <w:rFonts w:hint="default"/>
      </w:rPr>
    </w:lvl>
    <w:lvl w:ilvl="8">
      <w:numFmt w:val="bullet"/>
      <w:lvlText w:val="•"/>
      <w:lvlJc w:val="left"/>
      <w:pPr>
        <w:ind w:left="3655" w:hanging="708"/>
      </w:pPr>
      <w:rPr>
        <w:rFonts w:hint="default"/>
      </w:rPr>
    </w:lvl>
  </w:abstractNum>
  <w:abstractNum w:abstractNumId="8">
    <w:nsid w:val="29C40F89"/>
    <w:multiLevelType w:val="hybridMultilevel"/>
    <w:tmpl w:val="E0884036"/>
    <w:lvl w:ilvl="0" w:tplc="5BD6A218">
      <w:start w:val="1"/>
      <w:numFmt w:val="decimal"/>
      <w:lvlText w:val="%1."/>
      <w:lvlJc w:val="left"/>
      <w:pPr>
        <w:ind w:left="720" w:hanging="360"/>
      </w:pPr>
      <w:rPr>
        <w:rFonts w:eastAsia="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F91E56"/>
    <w:multiLevelType w:val="hybridMultilevel"/>
    <w:tmpl w:val="E0884036"/>
    <w:lvl w:ilvl="0" w:tplc="5BD6A218">
      <w:start w:val="1"/>
      <w:numFmt w:val="decimal"/>
      <w:lvlText w:val="%1."/>
      <w:lvlJc w:val="left"/>
      <w:pPr>
        <w:ind w:left="720" w:hanging="360"/>
      </w:pPr>
      <w:rPr>
        <w:rFonts w:eastAsia="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DC10373"/>
    <w:multiLevelType w:val="multilevel"/>
    <w:tmpl w:val="E210431A"/>
    <w:lvl w:ilvl="0">
      <w:start w:val="11"/>
      <w:numFmt w:val="decimal"/>
      <w:lvlText w:val="%1"/>
      <w:lvlJc w:val="left"/>
      <w:pPr>
        <w:ind w:left="107" w:hanging="879"/>
      </w:pPr>
      <w:rPr>
        <w:rFonts w:cs="Times New Roman" w:hint="default"/>
      </w:rPr>
    </w:lvl>
    <w:lvl w:ilvl="1">
      <w:start w:val="1"/>
      <w:numFmt w:val="decimal"/>
      <w:lvlText w:val="%1.%2."/>
      <w:lvlJc w:val="left"/>
      <w:pPr>
        <w:ind w:left="107" w:hanging="879"/>
      </w:pPr>
      <w:rPr>
        <w:rFonts w:ascii="Times New Roman" w:eastAsia="Times New Roman" w:hAnsi="Times New Roman" w:cs="Times New Roman" w:hint="default"/>
        <w:spacing w:val="-25"/>
        <w:w w:val="100"/>
        <w:sz w:val="24"/>
        <w:szCs w:val="24"/>
      </w:rPr>
    </w:lvl>
    <w:lvl w:ilvl="2">
      <w:numFmt w:val="bullet"/>
      <w:lvlText w:val="•"/>
      <w:lvlJc w:val="left"/>
      <w:pPr>
        <w:ind w:left="993" w:hanging="879"/>
      </w:pPr>
      <w:rPr>
        <w:rFonts w:hint="default"/>
      </w:rPr>
    </w:lvl>
    <w:lvl w:ilvl="3">
      <w:numFmt w:val="bullet"/>
      <w:lvlText w:val="•"/>
      <w:lvlJc w:val="left"/>
      <w:pPr>
        <w:ind w:left="1440" w:hanging="879"/>
      </w:pPr>
      <w:rPr>
        <w:rFonts w:hint="default"/>
      </w:rPr>
    </w:lvl>
    <w:lvl w:ilvl="4">
      <w:numFmt w:val="bullet"/>
      <w:lvlText w:val="•"/>
      <w:lvlJc w:val="left"/>
      <w:pPr>
        <w:ind w:left="1887" w:hanging="879"/>
      </w:pPr>
      <w:rPr>
        <w:rFonts w:hint="default"/>
      </w:rPr>
    </w:lvl>
    <w:lvl w:ilvl="5">
      <w:numFmt w:val="bullet"/>
      <w:lvlText w:val="•"/>
      <w:lvlJc w:val="left"/>
      <w:pPr>
        <w:ind w:left="2334" w:hanging="879"/>
      </w:pPr>
      <w:rPr>
        <w:rFonts w:hint="default"/>
      </w:rPr>
    </w:lvl>
    <w:lvl w:ilvl="6">
      <w:numFmt w:val="bullet"/>
      <w:lvlText w:val="•"/>
      <w:lvlJc w:val="left"/>
      <w:pPr>
        <w:ind w:left="2781" w:hanging="879"/>
      </w:pPr>
      <w:rPr>
        <w:rFonts w:hint="default"/>
      </w:rPr>
    </w:lvl>
    <w:lvl w:ilvl="7">
      <w:numFmt w:val="bullet"/>
      <w:lvlText w:val="•"/>
      <w:lvlJc w:val="left"/>
      <w:pPr>
        <w:ind w:left="3228" w:hanging="879"/>
      </w:pPr>
      <w:rPr>
        <w:rFonts w:hint="default"/>
      </w:rPr>
    </w:lvl>
    <w:lvl w:ilvl="8">
      <w:numFmt w:val="bullet"/>
      <w:lvlText w:val="•"/>
      <w:lvlJc w:val="left"/>
      <w:pPr>
        <w:ind w:left="3675" w:hanging="879"/>
      </w:pPr>
      <w:rPr>
        <w:rFonts w:hint="default"/>
      </w:rPr>
    </w:lvl>
  </w:abstractNum>
  <w:abstractNum w:abstractNumId="11">
    <w:nsid w:val="37AB56F8"/>
    <w:multiLevelType w:val="multilevel"/>
    <w:tmpl w:val="81EE2708"/>
    <w:lvl w:ilvl="0">
      <w:start w:val="1"/>
      <w:numFmt w:val="decimal"/>
      <w:lvlText w:val="%1."/>
      <w:lvlJc w:val="left"/>
      <w:pPr>
        <w:ind w:left="360" w:hanging="360"/>
      </w:pPr>
      <w:rPr>
        <w:rFonts w:cs="Times New Roman" w:hint="default"/>
      </w:rPr>
    </w:lvl>
    <w:lvl w:ilvl="1">
      <w:start w:val="1"/>
      <w:numFmt w:val="decimal"/>
      <w:lvlText w:val="%1.%2."/>
      <w:lvlJc w:val="left"/>
      <w:pPr>
        <w:ind w:left="467" w:hanging="360"/>
      </w:pPr>
      <w:rPr>
        <w:rFonts w:cs="Times New Roman" w:hint="default"/>
      </w:rPr>
    </w:lvl>
    <w:lvl w:ilvl="2">
      <w:start w:val="1"/>
      <w:numFmt w:val="decimal"/>
      <w:lvlText w:val="%1.%2.%3."/>
      <w:lvlJc w:val="left"/>
      <w:pPr>
        <w:ind w:left="934" w:hanging="720"/>
      </w:pPr>
      <w:rPr>
        <w:rFonts w:cs="Times New Roman" w:hint="default"/>
      </w:rPr>
    </w:lvl>
    <w:lvl w:ilvl="3">
      <w:start w:val="1"/>
      <w:numFmt w:val="decimal"/>
      <w:lvlText w:val="%1.%2.%3.%4."/>
      <w:lvlJc w:val="left"/>
      <w:pPr>
        <w:ind w:left="1041" w:hanging="720"/>
      </w:pPr>
      <w:rPr>
        <w:rFonts w:cs="Times New Roman" w:hint="default"/>
      </w:rPr>
    </w:lvl>
    <w:lvl w:ilvl="4">
      <w:start w:val="1"/>
      <w:numFmt w:val="decimal"/>
      <w:lvlText w:val="%1.%2.%3.%4.%5."/>
      <w:lvlJc w:val="left"/>
      <w:pPr>
        <w:ind w:left="1508" w:hanging="1080"/>
      </w:pPr>
      <w:rPr>
        <w:rFonts w:cs="Times New Roman" w:hint="default"/>
      </w:rPr>
    </w:lvl>
    <w:lvl w:ilvl="5">
      <w:start w:val="1"/>
      <w:numFmt w:val="decimal"/>
      <w:lvlText w:val="%1.%2.%3.%4.%5.%6."/>
      <w:lvlJc w:val="left"/>
      <w:pPr>
        <w:ind w:left="1615" w:hanging="1080"/>
      </w:pPr>
      <w:rPr>
        <w:rFonts w:cs="Times New Roman" w:hint="default"/>
      </w:rPr>
    </w:lvl>
    <w:lvl w:ilvl="6">
      <w:start w:val="1"/>
      <w:numFmt w:val="decimal"/>
      <w:lvlText w:val="%1.%2.%3.%4.%5.%6.%7."/>
      <w:lvlJc w:val="left"/>
      <w:pPr>
        <w:ind w:left="2082" w:hanging="1440"/>
      </w:pPr>
      <w:rPr>
        <w:rFonts w:cs="Times New Roman" w:hint="default"/>
      </w:rPr>
    </w:lvl>
    <w:lvl w:ilvl="7">
      <w:start w:val="1"/>
      <w:numFmt w:val="decimal"/>
      <w:lvlText w:val="%1.%2.%3.%4.%5.%6.%7.%8."/>
      <w:lvlJc w:val="left"/>
      <w:pPr>
        <w:ind w:left="2189" w:hanging="1440"/>
      </w:pPr>
      <w:rPr>
        <w:rFonts w:cs="Times New Roman" w:hint="default"/>
      </w:rPr>
    </w:lvl>
    <w:lvl w:ilvl="8">
      <w:start w:val="1"/>
      <w:numFmt w:val="decimal"/>
      <w:lvlText w:val="%1.%2.%3.%4.%5.%6.%7.%8.%9."/>
      <w:lvlJc w:val="left"/>
      <w:pPr>
        <w:ind w:left="2656" w:hanging="1800"/>
      </w:pPr>
      <w:rPr>
        <w:rFonts w:cs="Times New Roman" w:hint="default"/>
      </w:rPr>
    </w:lvl>
  </w:abstractNum>
  <w:abstractNum w:abstractNumId="12">
    <w:nsid w:val="51C35B99"/>
    <w:multiLevelType w:val="multilevel"/>
    <w:tmpl w:val="702471E8"/>
    <w:lvl w:ilvl="0">
      <w:start w:val="5"/>
      <w:numFmt w:val="decimal"/>
      <w:lvlText w:val="%1"/>
      <w:lvlJc w:val="left"/>
      <w:pPr>
        <w:ind w:left="105" w:hanging="615"/>
      </w:pPr>
      <w:rPr>
        <w:rFonts w:cs="Times New Roman" w:hint="default"/>
      </w:rPr>
    </w:lvl>
    <w:lvl w:ilvl="1">
      <w:start w:val="1"/>
      <w:numFmt w:val="decimal"/>
      <w:lvlText w:val="%1.%2."/>
      <w:lvlJc w:val="left"/>
      <w:pPr>
        <w:ind w:left="105" w:hanging="615"/>
      </w:pPr>
      <w:rPr>
        <w:rFonts w:ascii="Times New Roman" w:eastAsia="Times New Roman" w:hAnsi="Times New Roman" w:cs="Times New Roman" w:hint="default"/>
        <w:spacing w:val="-5"/>
        <w:w w:val="100"/>
        <w:sz w:val="24"/>
        <w:szCs w:val="24"/>
      </w:rPr>
    </w:lvl>
    <w:lvl w:ilvl="2">
      <w:numFmt w:val="bullet"/>
      <w:lvlText w:val="•"/>
      <w:lvlJc w:val="left"/>
      <w:pPr>
        <w:ind w:left="993" w:hanging="615"/>
      </w:pPr>
      <w:rPr>
        <w:rFonts w:hint="default"/>
      </w:rPr>
    </w:lvl>
    <w:lvl w:ilvl="3">
      <w:numFmt w:val="bullet"/>
      <w:lvlText w:val="•"/>
      <w:lvlJc w:val="left"/>
      <w:pPr>
        <w:ind w:left="1440" w:hanging="615"/>
      </w:pPr>
      <w:rPr>
        <w:rFonts w:hint="default"/>
      </w:rPr>
    </w:lvl>
    <w:lvl w:ilvl="4">
      <w:numFmt w:val="bullet"/>
      <w:lvlText w:val="•"/>
      <w:lvlJc w:val="left"/>
      <w:pPr>
        <w:ind w:left="1887" w:hanging="615"/>
      </w:pPr>
      <w:rPr>
        <w:rFonts w:hint="default"/>
      </w:rPr>
    </w:lvl>
    <w:lvl w:ilvl="5">
      <w:numFmt w:val="bullet"/>
      <w:lvlText w:val="•"/>
      <w:lvlJc w:val="left"/>
      <w:pPr>
        <w:ind w:left="2334" w:hanging="615"/>
      </w:pPr>
      <w:rPr>
        <w:rFonts w:hint="default"/>
      </w:rPr>
    </w:lvl>
    <w:lvl w:ilvl="6">
      <w:numFmt w:val="bullet"/>
      <w:lvlText w:val="•"/>
      <w:lvlJc w:val="left"/>
      <w:pPr>
        <w:ind w:left="2781" w:hanging="615"/>
      </w:pPr>
      <w:rPr>
        <w:rFonts w:hint="default"/>
      </w:rPr>
    </w:lvl>
    <w:lvl w:ilvl="7">
      <w:numFmt w:val="bullet"/>
      <w:lvlText w:val="•"/>
      <w:lvlJc w:val="left"/>
      <w:pPr>
        <w:ind w:left="3228" w:hanging="615"/>
      </w:pPr>
      <w:rPr>
        <w:rFonts w:hint="default"/>
      </w:rPr>
    </w:lvl>
    <w:lvl w:ilvl="8">
      <w:numFmt w:val="bullet"/>
      <w:lvlText w:val="•"/>
      <w:lvlJc w:val="left"/>
      <w:pPr>
        <w:ind w:left="3675" w:hanging="615"/>
      </w:pPr>
      <w:rPr>
        <w:rFonts w:hint="default"/>
      </w:rPr>
    </w:lvl>
  </w:abstractNum>
  <w:abstractNum w:abstractNumId="13">
    <w:nsid w:val="52BC4CAA"/>
    <w:multiLevelType w:val="multilevel"/>
    <w:tmpl w:val="7B1C50A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4">
    <w:nsid w:val="585621CB"/>
    <w:multiLevelType w:val="multilevel"/>
    <w:tmpl w:val="42E0EDCE"/>
    <w:lvl w:ilvl="0">
      <w:start w:val="4"/>
      <w:numFmt w:val="decimal"/>
      <w:lvlText w:val="%1"/>
      <w:lvlJc w:val="left"/>
      <w:pPr>
        <w:ind w:left="107" w:hanging="442"/>
      </w:pPr>
      <w:rPr>
        <w:rFonts w:cs="Times New Roman" w:hint="default"/>
      </w:rPr>
    </w:lvl>
    <w:lvl w:ilvl="1">
      <w:start w:val="1"/>
      <w:numFmt w:val="decimal"/>
      <w:lvlText w:val="%1.%2."/>
      <w:lvlJc w:val="left"/>
      <w:pPr>
        <w:ind w:left="107" w:hanging="442"/>
      </w:pPr>
      <w:rPr>
        <w:rFonts w:ascii="Times New Roman" w:eastAsia="Times New Roman" w:hAnsi="Times New Roman" w:cs="Times New Roman" w:hint="default"/>
        <w:w w:val="100"/>
        <w:sz w:val="24"/>
        <w:szCs w:val="24"/>
      </w:rPr>
    </w:lvl>
    <w:lvl w:ilvl="2">
      <w:numFmt w:val="bullet"/>
      <w:lvlText w:val="•"/>
      <w:lvlJc w:val="left"/>
      <w:pPr>
        <w:ind w:left="1050" w:hanging="442"/>
      </w:pPr>
      <w:rPr>
        <w:rFonts w:hint="default"/>
      </w:rPr>
    </w:lvl>
    <w:lvl w:ilvl="3">
      <w:numFmt w:val="bullet"/>
      <w:lvlText w:val="•"/>
      <w:lvlJc w:val="left"/>
      <w:pPr>
        <w:ind w:left="1525" w:hanging="442"/>
      </w:pPr>
      <w:rPr>
        <w:rFonts w:hint="default"/>
      </w:rPr>
    </w:lvl>
    <w:lvl w:ilvl="4">
      <w:numFmt w:val="bullet"/>
      <w:lvlText w:val="•"/>
      <w:lvlJc w:val="left"/>
      <w:pPr>
        <w:ind w:left="2000" w:hanging="442"/>
      </w:pPr>
      <w:rPr>
        <w:rFonts w:hint="default"/>
      </w:rPr>
    </w:lvl>
    <w:lvl w:ilvl="5">
      <w:numFmt w:val="bullet"/>
      <w:lvlText w:val="•"/>
      <w:lvlJc w:val="left"/>
      <w:pPr>
        <w:ind w:left="2475" w:hanging="442"/>
      </w:pPr>
      <w:rPr>
        <w:rFonts w:hint="default"/>
      </w:rPr>
    </w:lvl>
    <w:lvl w:ilvl="6">
      <w:numFmt w:val="bullet"/>
      <w:lvlText w:val="•"/>
      <w:lvlJc w:val="left"/>
      <w:pPr>
        <w:ind w:left="2950" w:hanging="442"/>
      </w:pPr>
      <w:rPr>
        <w:rFonts w:hint="default"/>
      </w:rPr>
    </w:lvl>
    <w:lvl w:ilvl="7">
      <w:numFmt w:val="bullet"/>
      <w:lvlText w:val="•"/>
      <w:lvlJc w:val="left"/>
      <w:pPr>
        <w:ind w:left="3425" w:hanging="442"/>
      </w:pPr>
      <w:rPr>
        <w:rFonts w:hint="default"/>
      </w:rPr>
    </w:lvl>
    <w:lvl w:ilvl="8">
      <w:numFmt w:val="bullet"/>
      <w:lvlText w:val="•"/>
      <w:lvlJc w:val="left"/>
      <w:pPr>
        <w:ind w:left="3900" w:hanging="442"/>
      </w:pPr>
      <w:rPr>
        <w:rFonts w:hint="default"/>
      </w:rPr>
    </w:lvl>
  </w:abstractNum>
  <w:abstractNum w:abstractNumId="15">
    <w:nsid w:val="59031A83"/>
    <w:multiLevelType w:val="multilevel"/>
    <w:tmpl w:val="A9CEEF3A"/>
    <w:lvl w:ilvl="0">
      <w:start w:val="7"/>
      <w:numFmt w:val="decimal"/>
      <w:lvlText w:val="%1"/>
      <w:lvlJc w:val="left"/>
      <w:pPr>
        <w:ind w:left="527" w:hanging="420"/>
      </w:pPr>
      <w:rPr>
        <w:rFonts w:cs="Times New Roman" w:hint="default"/>
      </w:rPr>
    </w:lvl>
    <w:lvl w:ilvl="1">
      <w:start w:val="1"/>
      <w:numFmt w:val="decimal"/>
      <w:lvlText w:val="%1.%2."/>
      <w:lvlJc w:val="left"/>
      <w:pPr>
        <w:ind w:left="527" w:hanging="420"/>
      </w:pPr>
      <w:rPr>
        <w:rFonts w:ascii="Times New Roman" w:eastAsia="Times New Roman" w:hAnsi="Times New Roman" w:cs="Times New Roman" w:hint="default"/>
        <w:spacing w:val="-5"/>
        <w:w w:val="100"/>
        <w:sz w:val="24"/>
        <w:szCs w:val="24"/>
      </w:rPr>
    </w:lvl>
    <w:lvl w:ilvl="2">
      <w:numFmt w:val="bullet"/>
      <w:lvlText w:val=""/>
      <w:lvlJc w:val="left"/>
      <w:pPr>
        <w:ind w:left="827" w:hanging="348"/>
      </w:pPr>
      <w:rPr>
        <w:rFonts w:ascii="Symbol" w:eastAsia="Times New Roman" w:hAnsi="Symbol" w:hint="default"/>
        <w:w w:val="100"/>
        <w:sz w:val="24"/>
      </w:rPr>
    </w:lvl>
    <w:lvl w:ilvl="3">
      <w:numFmt w:val="bullet"/>
      <w:lvlText w:val="•"/>
      <w:lvlJc w:val="left"/>
      <w:pPr>
        <w:ind w:left="1715" w:hanging="348"/>
      </w:pPr>
      <w:rPr>
        <w:rFonts w:hint="default"/>
      </w:rPr>
    </w:lvl>
    <w:lvl w:ilvl="4">
      <w:numFmt w:val="bullet"/>
      <w:lvlText w:val="•"/>
      <w:lvlJc w:val="left"/>
      <w:pPr>
        <w:ind w:left="2163" w:hanging="348"/>
      </w:pPr>
      <w:rPr>
        <w:rFonts w:hint="default"/>
      </w:rPr>
    </w:lvl>
    <w:lvl w:ilvl="5">
      <w:numFmt w:val="bullet"/>
      <w:lvlText w:val="•"/>
      <w:lvlJc w:val="left"/>
      <w:pPr>
        <w:ind w:left="2611" w:hanging="348"/>
      </w:pPr>
      <w:rPr>
        <w:rFonts w:hint="default"/>
      </w:rPr>
    </w:lvl>
    <w:lvl w:ilvl="6">
      <w:numFmt w:val="bullet"/>
      <w:lvlText w:val="•"/>
      <w:lvlJc w:val="left"/>
      <w:pPr>
        <w:ind w:left="3058" w:hanging="348"/>
      </w:pPr>
      <w:rPr>
        <w:rFonts w:hint="default"/>
      </w:rPr>
    </w:lvl>
    <w:lvl w:ilvl="7">
      <w:numFmt w:val="bullet"/>
      <w:lvlText w:val="•"/>
      <w:lvlJc w:val="left"/>
      <w:pPr>
        <w:ind w:left="3506" w:hanging="348"/>
      </w:pPr>
      <w:rPr>
        <w:rFonts w:hint="default"/>
      </w:rPr>
    </w:lvl>
    <w:lvl w:ilvl="8">
      <w:numFmt w:val="bullet"/>
      <w:lvlText w:val="•"/>
      <w:lvlJc w:val="left"/>
      <w:pPr>
        <w:ind w:left="3954" w:hanging="348"/>
      </w:pPr>
      <w:rPr>
        <w:rFonts w:hint="default"/>
      </w:rPr>
    </w:lvl>
  </w:abstractNum>
  <w:abstractNum w:abstractNumId="16">
    <w:nsid w:val="5A8A2242"/>
    <w:multiLevelType w:val="multilevel"/>
    <w:tmpl w:val="029C59A4"/>
    <w:lvl w:ilvl="0">
      <w:start w:val="8"/>
      <w:numFmt w:val="decimal"/>
      <w:lvlText w:val="%1"/>
      <w:lvlJc w:val="left"/>
      <w:pPr>
        <w:ind w:left="527" w:hanging="420"/>
      </w:pPr>
      <w:rPr>
        <w:rFonts w:cs="Times New Roman" w:hint="default"/>
      </w:rPr>
    </w:lvl>
    <w:lvl w:ilvl="1">
      <w:start w:val="1"/>
      <w:numFmt w:val="decimal"/>
      <w:lvlText w:val="%1.%2."/>
      <w:lvlJc w:val="left"/>
      <w:pPr>
        <w:ind w:left="527" w:hanging="420"/>
      </w:pPr>
      <w:rPr>
        <w:rFonts w:ascii="Times New Roman" w:eastAsia="Times New Roman" w:hAnsi="Times New Roman" w:cs="Times New Roman" w:hint="default"/>
        <w:spacing w:val="-5"/>
        <w:w w:val="100"/>
        <w:sz w:val="24"/>
        <w:szCs w:val="24"/>
      </w:rPr>
    </w:lvl>
    <w:lvl w:ilvl="2">
      <w:numFmt w:val="bullet"/>
      <w:lvlText w:val=""/>
      <w:lvlJc w:val="left"/>
      <w:pPr>
        <w:ind w:left="647" w:hanging="360"/>
      </w:pPr>
      <w:rPr>
        <w:rFonts w:ascii="Symbol" w:eastAsia="Times New Roman" w:hAnsi="Symbol" w:hint="default"/>
        <w:w w:val="100"/>
        <w:sz w:val="24"/>
      </w:rPr>
    </w:lvl>
    <w:lvl w:ilvl="3">
      <w:numFmt w:val="bullet"/>
      <w:lvlText w:val="•"/>
      <w:lvlJc w:val="left"/>
      <w:pPr>
        <w:ind w:left="1575" w:hanging="360"/>
      </w:pPr>
      <w:rPr>
        <w:rFonts w:hint="default"/>
      </w:rPr>
    </w:lvl>
    <w:lvl w:ilvl="4">
      <w:numFmt w:val="bullet"/>
      <w:lvlText w:val="•"/>
      <w:lvlJc w:val="left"/>
      <w:pPr>
        <w:ind w:left="2043" w:hanging="360"/>
      </w:pPr>
      <w:rPr>
        <w:rFonts w:hint="default"/>
      </w:rPr>
    </w:lvl>
    <w:lvl w:ilvl="5">
      <w:numFmt w:val="bullet"/>
      <w:lvlText w:val="•"/>
      <w:lvlJc w:val="left"/>
      <w:pPr>
        <w:ind w:left="2511" w:hanging="360"/>
      </w:pPr>
      <w:rPr>
        <w:rFonts w:hint="default"/>
      </w:rPr>
    </w:lvl>
    <w:lvl w:ilvl="6">
      <w:numFmt w:val="bullet"/>
      <w:lvlText w:val="•"/>
      <w:lvlJc w:val="left"/>
      <w:pPr>
        <w:ind w:left="2978" w:hanging="360"/>
      </w:pPr>
      <w:rPr>
        <w:rFonts w:hint="default"/>
      </w:rPr>
    </w:lvl>
    <w:lvl w:ilvl="7">
      <w:numFmt w:val="bullet"/>
      <w:lvlText w:val="•"/>
      <w:lvlJc w:val="left"/>
      <w:pPr>
        <w:ind w:left="3446" w:hanging="360"/>
      </w:pPr>
      <w:rPr>
        <w:rFonts w:hint="default"/>
      </w:rPr>
    </w:lvl>
    <w:lvl w:ilvl="8">
      <w:numFmt w:val="bullet"/>
      <w:lvlText w:val="•"/>
      <w:lvlJc w:val="left"/>
      <w:pPr>
        <w:ind w:left="3914" w:hanging="360"/>
      </w:pPr>
      <w:rPr>
        <w:rFonts w:hint="default"/>
      </w:rPr>
    </w:lvl>
  </w:abstractNum>
  <w:abstractNum w:abstractNumId="17">
    <w:nsid w:val="5E4242C8"/>
    <w:multiLevelType w:val="multilevel"/>
    <w:tmpl w:val="73DC2A1C"/>
    <w:lvl w:ilvl="0">
      <w:start w:val="10"/>
      <w:numFmt w:val="decimal"/>
      <w:lvlText w:val="%1"/>
      <w:lvlJc w:val="left"/>
      <w:pPr>
        <w:ind w:left="107" w:hanging="696"/>
      </w:pPr>
      <w:rPr>
        <w:rFonts w:cs="Times New Roman" w:hint="default"/>
      </w:rPr>
    </w:lvl>
    <w:lvl w:ilvl="1">
      <w:start w:val="2"/>
      <w:numFmt w:val="decimal"/>
      <w:lvlText w:val="%1.%2."/>
      <w:lvlJc w:val="left"/>
      <w:pPr>
        <w:ind w:left="107" w:hanging="696"/>
      </w:pPr>
      <w:rPr>
        <w:rFonts w:ascii="Times New Roman" w:eastAsia="Times New Roman" w:hAnsi="Times New Roman" w:cs="Times New Roman" w:hint="default"/>
        <w:spacing w:val="-27"/>
        <w:w w:val="100"/>
        <w:sz w:val="24"/>
        <w:szCs w:val="24"/>
      </w:rPr>
    </w:lvl>
    <w:lvl w:ilvl="2">
      <w:numFmt w:val="bullet"/>
      <w:lvlText w:val="•"/>
      <w:lvlJc w:val="left"/>
      <w:pPr>
        <w:ind w:left="993" w:hanging="696"/>
      </w:pPr>
      <w:rPr>
        <w:rFonts w:hint="default"/>
      </w:rPr>
    </w:lvl>
    <w:lvl w:ilvl="3">
      <w:numFmt w:val="bullet"/>
      <w:lvlText w:val="•"/>
      <w:lvlJc w:val="left"/>
      <w:pPr>
        <w:ind w:left="1440" w:hanging="696"/>
      </w:pPr>
      <w:rPr>
        <w:rFonts w:hint="default"/>
      </w:rPr>
    </w:lvl>
    <w:lvl w:ilvl="4">
      <w:numFmt w:val="bullet"/>
      <w:lvlText w:val="•"/>
      <w:lvlJc w:val="left"/>
      <w:pPr>
        <w:ind w:left="1887" w:hanging="696"/>
      </w:pPr>
      <w:rPr>
        <w:rFonts w:hint="default"/>
      </w:rPr>
    </w:lvl>
    <w:lvl w:ilvl="5">
      <w:numFmt w:val="bullet"/>
      <w:lvlText w:val="•"/>
      <w:lvlJc w:val="left"/>
      <w:pPr>
        <w:ind w:left="2334" w:hanging="696"/>
      </w:pPr>
      <w:rPr>
        <w:rFonts w:hint="default"/>
      </w:rPr>
    </w:lvl>
    <w:lvl w:ilvl="6">
      <w:numFmt w:val="bullet"/>
      <w:lvlText w:val="•"/>
      <w:lvlJc w:val="left"/>
      <w:pPr>
        <w:ind w:left="2781" w:hanging="696"/>
      </w:pPr>
      <w:rPr>
        <w:rFonts w:hint="default"/>
      </w:rPr>
    </w:lvl>
    <w:lvl w:ilvl="7">
      <w:numFmt w:val="bullet"/>
      <w:lvlText w:val="•"/>
      <w:lvlJc w:val="left"/>
      <w:pPr>
        <w:ind w:left="3228" w:hanging="696"/>
      </w:pPr>
      <w:rPr>
        <w:rFonts w:hint="default"/>
      </w:rPr>
    </w:lvl>
    <w:lvl w:ilvl="8">
      <w:numFmt w:val="bullet"/>
      <w:lvlText w:val="•"/>
      <w:lvlJc w:val="left"/>
      <w:pPr>
        <w:ind w:left="3675" w:hanging="696"/>
      </w:pPr>
      <w:rPr>
        <w:rFonts w:hint="default"/>
      </w:rPr>
    </w:lvl>
  </w:abstractNum>
  <w:abstractNum w:abstractNumId="18">
    <w:nsid w:val="79D52850"/>
    <w:multiLevelType w:val="multilevel"/>
    <w:tmpl w:val="D55A8C1A"/>
    <w:lvl w:ilvl="0">
      <w:start w:val="10"/>
      <w:numFmt w:val="decimal"/>
      <w:lvlText w:val="%1"/>
      <w:lvlJc w:val="left"/>
      <w:pPr>
        <w:ind w:left="107" w:hanging="644"/>
      </w:pPr>
      <w:rPr>
        <w:rFonts w:cs="Times New Roman" w:hint="default"/>
      </w:rPr>
    </w:lvl>
    <w:lvl w:ilvl="1">
      <w:start w:val="2"/>
      <w:numFmt w:val="decimal"/>
      <w:lvlText w:val="%1.%2."/>
      <w:lvlJc w:val="left"/>
      <w:pPr>
        <w:ind w:left="107" w:hanging="644"/>
      </w:pPr>
      <w:rPr>
        <w:rFonts w:ascii="Times New Roman" w:eastAsia="Times New Roman" w:hAnsi="Times New Roman" w:cs="Times New Roman" w:hint="default"/>
        <w:spacing w:val="-22"/>
        <w:w w:val="100"/>
        <w:sz w:val="24"/>
        <w:szCs w:val="24"/>
      </w:rPr>
    </w:lvl>
    <w:lvl w:ilvl="2">
      <w:numFmt w:val="bullet"/>
      <w:lvlText w:val="•"/>
      <w:lvlJc w:val="left"/>
      <w:pPr>
        <w:ind w:left="1050" w:hanging="644"/>
      </w:pPr>
      <w:rPr>
        <w:rFonts w:hint="default"/>
      </w:rPr>
    </w:lvl>
    <w:lvl w:ilvl="3">
      <w:numFmt w:val="bullet"/>
      <w:lvlText w:val="•"/>
      <w:lvlJc w:val="left"/>
      <w:pPr>
        <w:ind w:left="1525" w:hanging="644"/>
      </w:pPr>
      <w:rPr>
        <w:rFonts w:hint="default"/>
      </w:rPr>
    </w:lvl>
    <w:lvl w:ilvl="4">
      <w:numFmt w:val="bullet"/>
      <w:lvlText w:val="•"/>
      <w:lvlJc w:val="left"/>
      <w:pPr>
        <w:ind w:left="2000" w:hanging="644"/>
      </w:pPr>
      <w:rPr>
        <w:rFonts w:hint="default"/>
      </w:rPr>
    </w:lvl>
    <w:lvl w:ilvl="5">
      <w:numFmt w:val="bullet"/>
      <w:lvlText w:val="•"/>
      <w:lvlJc w:val="left"/>
      <w:pPr>
        <w:ind w:left="2475" w:hanging="644"/>
      </w:pPr>
      <w:rPr>
        <w:rFonts w:hint="default"/>
      </w:rPr>
    </w:lvl>
    <w:lvl w:ilvl="6">
      <w:numFmt w:val="bullet"/>
      <w:lvlText w:val="•"/>
      <w:lvlJc w:val="left"/>
      <w:pPr>
        <w:ind w:left="2950" w:hanging="644"/>
      </w:pPr>
      <w:rPr>
        <w:rFonts w:hint="default"/>
      </w:rPr>
    </w:lvl>
    <w:lvl w:ilvl="7">
      <w:numFmt w:val="bullet"/>
      <w:lvlText w:val="•"/>
      <w:lvlJc w:val="left"/>
      <w:pPr>
        <w:ind w:left="3425" w:hanging="644"/>
      </w:pPr>
      <w:rPr>
        <w:rFonts w:hint="default"/>
      </w:rPr>
    </w:lvl>
    <w:lvl w:ilvl="8">
      <w:numFmt w:val="bullet"/>
      <w:lvlText w:val="•"/>
      <w:lvlJc w:val="left"/>
      <w:pPr>
        <w:ind w:left="3900" w:hanging="644"/>
      </w:pPr>
      <w:rPr>
        <w:rFonts w:hint="default"/>
      </w:rPr>
    </w:lvl>
  </w:abstractNum>
  <w:num w:numId="1">
    <w:abstractNumId w:val="1"/>
  </w:num>
  <w:num w:numId="2">
    <w:abstractNumId w:val="6"/>
  </w:num>
  <w:num w:numId="3">
    <w:abstractNumId w:val="8"/>
  </w:num>
  <w:num w:numId="4">
    <w:abstractNumId w:val="9"/>
  </w:num>
  <w:num w:numId="5">
    <w:abstractNumId w:val="13"/>
  </w:num>
  <w:num w:numId="6">
    <w:abstractNumId w:val="10"/>
  </w:num>
  <w:num w:numId="7">
    <w:abstractNumId w:val="17"/>
  </w:num>
  <w:num w:numId="8">
    <w:abstractNumId w:val="18"/>
  </w:num>
  <w:num w:numId="9">
    <w:abstractNumId w:val="16"/>
  </w:num>
  <w:num w:numId="10">
    <w:abstractNumId w:val="15"/>
  </w:num>
  <w:num w:numId="11">
    <w:abstractNumId w:val="12"/>
  </w:num>
  <w:num w:numId="12">
    <w:abstractNumId w:val="0"/>
  </w:num>
  <w:num w:numId="13">
    <w:abstractNumId w:val="14"/>
  </w:num>
  <w:num w:numId="14">
    <w:abstractNumId w:val="7"/>
  </w:num>
  <w:num w:numId="15">
    <w:abstractNumId w:val="4"/>
  </w:num>
  <w:num w:numId="16">
    <w:abstractNumId w:val="3"/>
  </w:num>
  <w:num w:numId="17">
    <w:abstractNumId w:val="5"/>
  </w:num>
  <w:num w:numId="18">
    <w:abstractNumId w:val="11"/>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4EF1"/>
    <w:rsid w:val="00000134"/>
    <w:rsid w:val="00015FDC"/>
    <w:rsid w:val="00043B00"/>
    <w:rsid w:val="0004471D"/>
    <w:rsid w:val="000456A1"/>
    <w:rsid w:val="00051779"/>
    <w:rsid w:val="00062FFB"/>
    <w:rsid w:val="000820E0"/>
    <w:rsid w:val="00086C5F"/>
    <w:rsid w:val="000B21A1"/>
    <w:rsid w:val="000B2215"/>
    <w:rsid w:val="000C42A0"/>
    <w:rsid w:val="000D0CD0"/>
    <w:rsid w:val="000D7FC5"/>
    <w:rsid w:val="0010500D"/>
    <w:rsid w:val="001129D2"/>
    <w:rsid w:val="00112AB0"/>
    <w:rsid w:val="00130A54"/>
    <w:rsid w:val="00135809"/>
    <w:rsid w:val="0014668E"/>
    <w:rsid w:val="0015614F"/>
    <w:rsid w:val="00184919"/>
    <w:rsid w:val="001D09B9"/>
    <w:rsid w:val="001F2A6F"/>
    <w:rsid w:val="001F61E2"/>
    <w:rsid w:val="00235FE1"/>
    <w:rsid w:val="002463C6"/>
    <w:rsid w:val="0025166E"/>
    <w:rsid w:val="0025530A"/>
    <w:rsid w:val="002B54D9"/>
    <w:rsid w:val="002E4BFA"/>
    <w:rsid w:val="002E7FF7"/>
    <w:rsid w:val="002F7E46"/>
    <w:rsid w:val="00327F5F"/>
    <w:rsid w:val="00344EF1"/>
    <w:rsid w:val="00350774"/>
    <w:rsid w:val="00362F08"/>
    <w:rsid w:val="00375146"/>
    <w:rsid w:val="00390A82"/>
    <w:rsid w:val="003A0EC6"/>
    <w:rsid w:val="003B66F2"/>
    <w:rsid w:val="003C59A1"/>
    <w:rsid w:val="003D7410"/>
    <w:rsid w:val="003F199A"/>
    <w:rsid w:val="003F231F"/>
    <w:rsid w:val="00417A27"/>
    <w:rsid w:val="0044054C"/>
    <w:rsid w:val="0044724D"/>
    <w:rsid w:val="00460777"/>
    <w:rsid w:val="004B2F34"/>
    <w:rsid w:val="004D7A01"/>
    <w:rsid w:val="00537828"/>
    <w:rsid w:val="00562D0C"/>
    <w:rsid w:val="00563309"/>
    <w:rsid w:val="00572349"/>
    <w:rsid w:val="0058162E"/>
    <w:rsid w:val="0058342E"/>
    <w:rsid w:val="005A2604"/>
    <w:rsid w:val="005A6D33"/>
    <w:rsid w:val="005D131B"/>
    <w:rsid w:val="005E6239"/>
    <w:rsid w:val="00607777"/>
    <w:rsid w:val="00613562"/>
    <w:rsid w:val="006176BF"/>
    <w:rsid w:val="00633A02"/>
    <w:rsid w:val="00642D84"/>
    <w:rsid w:val="0065343B"/>
    <w:rsid w:val="0065680B"/>
    <w:rsid w:val="0068541D"/>
    <w:rsid w:val="00686365"/>
    <w:rsid w:val="006A3184"/>
    <w:rsid w:val="006A3AB1"/>
    <w:rsid w:val="006C0B77"/>
    <w:rsid w:val="006C6877"/>
    <w:rsid w:val="006C7B6F"/>
    <w:rsid w:val="00753A3E"/>
    <w:rsid w:val="00760FB5"/>
    <w:rsid w:val="0076633A"/>
    <w:rsid w:val="00797C96"/>
    <w:rsid w:val="007A2350"/>
    <w:rsid w:val="007B1579"/>
    <w:rsid w:val="007D1482"/>
    <w:rsid w:val="007F23C7"/>
    <w:rsid w:val="008242FF"/>
    <w:rsid w:val="008271EA"/>
    <w:rsid w:val="008375EE"/>
    <w:rsid w:val="00853D7C"/>
    <w:rsid w:val="0086557D"/>
    <w:rsid w:val="00870751"/>
    <w:rsid w:val="0087247F"/>
    <w:rsid w:val="00884E37"/>
    <w:rsid w:val="0089728E"/>
    <w:rsid w:val="008A40BE"/>
    <w:rsid w:val="008B1936"/>
    <w:rsid w:val="008D36CD"/>
    <w:rsid w:val="008D4207"/>
    <w:rsid w:val="009001D4"/>
    <w:rsid w:val="00922C48"/>
    <w:rsid w:val="00924A0F"/>
    <w:rsid w:val="00926602"/>
    <w:rsid w:val="00933DDF"/>
    <w:rsid w:val="009479BE"/>
    <w:rsid w:val="00953D24"/>
    <w:rsid w:val="00961141"/>
    <w:rsid w:val="009710EE"/>
    <w:rsid w:val="009A14FB"/>
    <w:rsid w:val="009B6CA5"/>
    <w:rsid w:val="009C49AF"/>
    <w:rsid w:val="009D4A7B"/>
    <w:rsid w:val="009F25A0"/>
    <w:rsid w:val="00A20843"/>
    <w:rsid w:val="00A21970"/>
    <w:rsid w:val="00A4151F"/>
    <w:rsid w:val="00A71043"/>
    <w:rsid w:val="00A7610A"/>
    <w:rsid w:val="00A9044F"/>
    <w:rsid w:val="00A97322"/>
    <w:rsid w:val="00AA6C21"/>
    <w:rsid w:val="00AB42C0"/>
    <w:rsid w:val="00AD15D8"/>
    <w:rsid w:val="00AD410D"/>
    <w:rsid w:val="00AD7908"/>
    <w:rsid w:val="00AE36A0"/>
    <w:rsid w:val="00B1622A"/>
    <w:rsid w:val="00B323F7"/>
    <w:rsid w:val="00B34C9C"/>
    <w:rsid w:val="00B34CBE"/>
    <w:rsid w:val="00B41114"/>
    <w:rsid w:val="00B50765"/>
    <w:rsid w:val="00B50BF1"/>
    <w:rsid w:val="00B52433"/>
    <w:rsid w:val="00B71EC8"/>
    <w:rsid w:val="00B76AFC"/>
    <w:rsid w:val="00B915B7"/>
    <w:rsid w:val="00BA3CC5"/>
    <w:rsid w:val="00BA57B7"/>
    <w:rsid w:val="00BC363B"/>
    <w:rsid w:val="00BF19C9"/>
    <w:rsid w:val="00BF7651"/>
    <w:rsid w:val="00C102C4"/>
    <w:rsid w:val="00C178BF"/>
    <w:rsid w:val="00C2400E"/>
    <w:rsid w:val="00C31EA8"/>
    <w:rsid w:val="00C4004D"/>
    <w:rsid w:val="00C40C21"/>
    <w:rsid w:val="00C424CF"/>
    <w:rsid w:val="00C46F97"/>
    <w:rsid w:val="00C61D96"/>
    <w:rsid w:val="00C63FD1"/>
    <w:rsid w:val="00C67637"/>
    <w:rsid w:val="00C713E1"/>
    <w:rsid w:val="00C939EB"/>
    <w:rsid w:val="00C97DF5"/>
    <w:rsid w:val="00CA497D"/>
    <w:rsid w:val="00CA7A74"/>
    <w:rsid w:val="00CC589E"/>
    <w:rsid w:val="00CE532A"/>
    <w:rsid w:val="00CE62F1"/>
    <w:rsid w:val="00CE74A2"/>
    <w:rsid w:val="00D27AC8"/>
    <w:rsid w:val="00D44686"/>
    <w:rsid w:val="00D657F0"/>
    <w:rsid w:val="00D70FF3"/>
    <w:rsid w:val="00D75985"/>
    <w:rsid w:val="00D902E8"/>
    <w:rsid w:val="00D9490E"/>
    <w:rsid w:val="00DC5003"/>
    <w:rsid w:val="00DE5C4B"/>
    <w:rsid w:val="00DF26FC"/>
    <w:rsid w:val="00E06665"/>
    <w:rsid w:val="00E27A67"/>
    <w:rsid w:val="00E36917"/>
    <w:rsid w:val="00E45537"/>
    <w:rsid w:val="00E6611D"/>
    <w:rsid w:val="00E74B31"/>
    <w:rsid w:val="00EA2F4E"/>
    <w:rsid w:val="00EA59DF"/>
    <w:rsid w:val="00EA699B"/>
    <w:rsid w:val="00ED2408"/>
    <w:rsid w:val="00ED7C56"/>
    <w:rsid w:val="00EE4070"/>
    <w:rsid w:val="00EE6CA8"/>
    <w:rsid w:val="00F12C76"/>
    <w:rsid w:val="00F15177"/>
    <w:rsid w:val="00F3672A"/>
    <w:rsid w:val="00F452E0"/>
    <w:rsid w:val="00F5459B"/>
    <w:rsid w:val="00F84C0E"/>
    <w:rsid w:val="00F942DE"/>
    <w:rsid w:val="00F96274"/>
    <w:rsid w:val="00FA388A"/>
    <w:rsid w:val="00FD54E2"/>
    <w:rsid w:val="00FE226B"/>
    <w:rsid w:val="00FF232E"/>
    <w:rsid w:val="00FF51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5B7"/>
    <w:pPr>
      <w:spacing w:after="160"/>
    </w:pPr>
    <w:rPr>
      <w:rFonts w:ascii="Times New Roman" w:hAnsi="Times New Roman"/>
      <w:sz w:val="28"/>
      <w:lang w:eastAsia="en-US"/>
    </w:rPr>
  </w:style>
  <w:style w:type="paragraph" w:styleId="Heading3">
    <w:name w:val="heading 3"/>
    <w:basedOn w:val="Normal"/>
    <w:next w:val="Normal"/>
    <w:link w:val="Heading3Char"/>
    <w:uiPriority w:val="99"/>
    <w:qFormat/>
    <w:rsid w:val="00933DDF"/>
    <w:pPr>
      <w:keepNext/>
      <w:spacing w:after="0"/>
      <w:jc w:val="center"/>
      <w:outlineLvl w:val="2"/>
    </w:pPr>
    <w:rPr>
      <w:rFonts w:eastAsia="Arial Unicode MS"/>
      <w:szCs w:val="20"/>
      <w:lang w:val="uk-UA" w:eastAsia="ru-RU"/>
    </w:rPr>
  </w:style>
  <w:style w:type="paragraph" w:styleId="Heading4">
    <w:name w:val="heading 4"/>
    <w:basedOn w:val="Normal"/>
    <w:next w:val="Normal"/>
    <w:link w:val="Heading4Char"/>
    <w:uiPriority w:val="99"/>
    <w:qFormat/>
    <w:rsid w:val="00933DDF"/>
    <w:pPr>
      <w:keepNext/>
      <w:spacing w:after="0"/>
      <w:jc w:val="center"/>
      <w:outlineLvl w:val="3"/>
    </w:pPr>
    <w:rPr>
      <w:rFonts w:eastAsia="Arial Unicode MS"/>
      <w:b/>
      <w:szCs w:val="20"/>
      <w:lang w:val="uk-UA" w:eastAsia="ru-RU"/>
    </w:rPr>
  </w:style>
  <w:style w:type="paragraph" w:styleId="Heading7">
    <w:name w:val="heading 7"/>
    <w:basedOn w:val="Normal"/>
    <w:next w:val="Normal"/>
    <w:link w:val="Heading7Char"/>
    <w:uiPriority w:val="99"/>
    <w:qFormat/>
    <w:rsid w:val="00933DDF"/>
    <w:pPr>
      <w:keepNext/>
      <w:spacing w:after="0"/>
      <w:jc w:val="center"/>
      <w:outlineLvl w:val="6"/>
    </w:pPr>
    <w:rPr>
      <w:rFonts w:eastAsia="Times New Roman"/>
      <w:sz w:val="32"/>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933DDF"/>
    <w:rPr>
      <w:rFonts w:ascii="Times New Roman" w:eastAsia="Arial Unicode MS" w:hAnsi="Times New Roman" w:cs="Times New Roman"/>
      <w:sz w:val="20"/>
      <w:szCs w:val="20"/>
      <w:lang w:val="uk-UA" w:eastAsia="ru-RU"/>
    </w:rPr>
  </w:style>
  <w:style w:type="character" w:customStyle="1" w:styleId="Heading4Char">
    <w:name w:val="Heading 4 Char"/>
    <w:basedOn w:val="DefaultParagraphFont"/>
    <w:link w:val="Heading4"/>
    <w:uiPriority w:val="99"/>
    <w:locked/>
    <w:rsid w:val="00933DDF"/>
    <w:rPr>
      <w:rFonts w:ascii="Times New Roman" w:eastAsia="Arial Unicode MS" w:hAnsi="Times New Roman" w:cs="Times New Roman"/>
      <w:b/>
      <w:sz w:val="20"/>
      <w:szCs w:val="20"/>
      <w:lang w:val="uk-UA" w:eastAsia="ru-RU"/>
    </w:rPr>
  </w:style>
  <w:style w:type="character" w:customStyle="1" w:styleId="Heading7Char">
    <w:name w:val="Heading 7 Char"/>
    <w:basedOn w:val="DefaultParagraphFont"/>
    <w:link w:val="Heading7"/>
    <w:uiPriority w:val="99"/>
    <w:locked/>
    <w:rsid w:val="00933DDF"/>
    <w:rPr>
      <w:rFonts w:ascii="Times New Roman" w:hAnsi="Times New Roman" w:cs="Times New Roman"/>
      <w:sz w:val="20"/>
      <w:szCs w:val="20"/>
      <w:lang w:val="uk-UA" w:eastAsia="ru-RU"/>
    </w:rPr>
  </w:style>
  <w:style w:type="character" w:styleId="Hyperlink">
    <w:name w:val="Hyperlink"/>
    <w:basedOn w:val="DefaultParagraphFont"/>
    <w:uiPriority w:val="99"/>
    <w:semiHidden/>
    <w:rsid w:val="00344EF1"/>
    <w:rPr>
      <w:rFonts w:cs="Times New Roman"/>
      <w:color w:val="0000FF"/>
      <w:u w:val="single"/>
    </w:rPr>
  </w:style>
  <w:style w:type="character" w:customStyle="1" w:styleId="rvts44">
    <w:name w:val="rvts44"/>
    <w:basedOn w:val="DefaultParagraphFont"/>
    <w:uiPriority w:val="99"/>
    <w:rsid w:val="00344EF1"/>
    <w:rPr>
      <w:rFonts w:cs="Times New Roman"/>
    </w:rPr>
  </w:style>
  <w:style w:type="character" w:styleId="Strong">
    <w:name w:val="Strong"/>
    <w:basedOn w:val="DefaultParagraphFont"/>
    <w:uiPriority w:val="99"/>
    <w:qFormat/>
    <w:rsid w:val="001D09B9"/>
    <w:rPr>
      <w:rFonts w:cs="Times New Roman"/>
      <w:b/>
      <w:bCs/>
    </w:rPr>
  </w:style>
  <w:style w:type="paragraph" w:styleId="NormalWeb">
    <w:name w:val="Normal (Web)"/>
    <w:basedOn w:val="Normal"/>
    <w:uiPriority w:val="99"/>
    <w:rsid w:val="001D09B9"/>
    <w:pPr>
      <w:spacing w:before="100" w:beforeAutospacing="1" w:after="100" w:afterAutospacing="1"/>
    </w:pPr>
    <w:rPr>
      <w:rFonts w:eastAsia="Times New Roman"/>
      <w:sz w:val="24"/>
      <w:szCs w:val="24"/>
      <w:lang w:eastAsia="ru-RU"/>
    </w:rPr>
  </w:style>
  <w:style w:type="paragraph" w:customStyle="1" w:styleId="rvps2">
    <w:name w:val="rvps2"/>
    <w:basedOn w:val="Normal"/>
    <w:uiPriority w:val="99"/>
    <w:rsid w:val="008D4207"/>
    <w:pPr>
      <w:spacing w:before="100" w:beforeAutospacing="1" w:after="100" w:afterAutospacing="1"/>
    </w:pPr>
    <w:rPr>
      <w:rFonts w:eastAsia="Times New Roman"/>
      <w:sz w:val="24"/>
      <w:szCs w:val="24"/>
      <w:lang w:eastAsia="ru-RU"/>
    </w:rPr>
  </w:style>
  <w:style w:type="character" w:customStyle="1" w:styleId="rvts9">
    <w:name w:val="rvts9"/>
    <w:basedOn w:val="DefaultParagraphFont"/>
    <w:uiPriority w:val="99"/>
    <w:rsid w:val="008D4207"/>
    <w:rPr>
      <w:rFonts w:cs="Times New Roman"/>
    </w:rPr>
  </w:style>
  <w:style w:type="character" w:customStyle="1" w:styleId="rvts46">
    <w:name w:val="rvts46"/>
    <w:basedOn w:val="DefaultParagraphFont"/>
    <w:uiPriority w:val="99"/>
    <w:rsid w:val="008D4207"/>
    <w:rPr>
      <w:rFonts w:cs="Times New Roman"/>
    </w:rPr>
  </w:style>
  <w:style w:type="paragraph" w:customStyle="1" w:styleId="tj">
    <w:name w:val="tj"/>
    <w:basedOn w:val="Normal"/>
    <w:uiPriority w:val="99"/>
    <w:rsid w:val="0015614F"/>
    <w:pPr>
      <w:spacing w:before="100" w:beforeAutospacing="1" w:after="100" w:afterAutospacing="1"/>
    </w:pPr>
    <w:rPr>
      <w:rFonts w:eastAsia="Times New Roman"/>
      <w:sz w:val="24"/>
      <w:szCs w:val="24"/>
      <w:lang w:eastAsia="ru-RU"/>
    </w:rPr>
  </w:style>
  <w:style w:type="paragraph" w:customStyle="1" w:styleId="tr">
    <w:name w:val="tr"/>
    <w:basedOn w:val="Normal"/>
    <w:uiPriority w:val="99"/>
    <w:rsid w:val="0015614F"/>
    <w:pPr>
      <w:spacing w:before="100" w:beforeAutospacing="1" w:after="100" w:afterAutospacing="1"/>
    </w:pPr>
    <w:rPr>
      <w:rFonts w:eastAsia="Times New Roman"/>
      <w:sz w:val="24"/>
      <w:szCs w:val="24"/>
      <w:lang w:eastAsia="ru-RU"/>
    </w:rPr>
  </w:style>
  <w:style w:type="paragraph" w:styleId="ListParagraph">
    <w:name w:val="List Paragraph"/>
    <w:basedOn w:val="Normal"/>
    <w:uiPriority w:val="99"/>
    <w:qFormat/>
    <w:rsid w:val="0087247F"/>
    <w:pPr>
      <w:ind w:left="720"/>
      <w:contextualSpacing/>
    </w:pPr>
  </w:style>
  <w:style w:type="paragraph" w:styleId="Footer">
    <w:name w:val="footer"/>
    <w:basedOn w:val="Normal"/>
    <w:link w:val="FooterChar"/>
    <w:uiPriority w:val="99"/>
    <w:rsid w:val="00686365"/>
    <w:pPr>
      <w:tabs>
        <w:tab w:val="center" w:pos="4677"/>
        <w:tab w:val="right" w:pos="9355"/>
      </w:tabs>
      <w:spacing w:after="0"/>
    </w:pPr>
    <w:rPr>
      <w:rFonts w:eastAsia="Times New Roman"/>
      <w:sz w:val="24"/>
      <w:szCs w:val="24"/>
    </w:rPr>
  </w:style>
  <w:style w:type="character" w:customStyle="1" w:styleId="FooterChar">
    <w:name w:val="Footer Char"/>
    <w:basedOn w:val="DefaultParagraphFont"/>
    <w:link w:val="Footer"/>
    <w:uiPriority w:val="99"/>
    <w:locked/>
    <w:rsid w:val="00686365"/>
    <w:rPr>
      <w:rFonts w:ascii="Times New Roman" w:hAnsi="Times New Roman" w:cs="Times New Roman"/>
      <w:sz w:val="24"/>
      <w:szCs w:val="24"/>
    </w:rPr>
  </w:style>
  <w:style w:type="paragraph" w:styleId="Header">
    <w:name w:val="header"/>
    <w:basedOn w:val="Normal"/>
    <w:link w:val="HeaderChar"/>
    <w:uiPriority w:val="99"/>
    <w:rsid w:val="00C4004D"/>
    <w:pPr>
      <w:tabs>
        <w:tab w:val="center" w:pos="4677"/>
        <w:tab w:val="right" w:pos="9355"/>
      </w:tabs>
      <w:spacing w:after="0"/>
    </w:pPr>
  </w:style>
  <w:style w:type="character" w:customStyle="1" w:styleId="HeaderChar">
    <w:name w:val="Header Char"/>
    <w:basedOn w:val="DefaultParagraphFont"/>
    <w:link w:val="Header"/>
    <w:uiPriority w:val="99"/>
    <w:locked/>
    <w:rsid w:val="00C4004D"/>
    <w:rPr>
      <w:rFonts w:ascii="Times New Roman" w:hAnsi="Times New Roman" w:cs="Times New Roman"/>
      <w:sz w:val="28"/>
    </w:rPr>
  </w:style>
  <w:style w:type="paragraph" w:customStyle="1" w:styleId="1">
    <w:name w:val="Абзац списка1"/>
    <w:basedOn w:val="Normal"/>
    <w:uiPriority w:val="99"/>
    <w:rsid w:val="009A14FB"/>
    <w:pPr>
      <w:suppressAutoHyphens/>
      <w:spacing w:after="200"/>
      <w:ind w:left="720"/>
      <w:contextualSpacing/>
    </w:pPr>
    <w:rPr>
      <w:rFonts w:ascii="Arial Unicode MS" w:eastAsia="Arial Unicode MS" w:hAnsi="Arial Unicode MS" w:cs="Arial Unicode MS"/>
      <w:color w:val="000000"/>
      <w:sz w:val="24"/>
      <w:szCs w:val="24"/>
      <w:lang w:eastAsia="zh-CN"/>
    </w:rPr>
  </w:style>
  <w:style w:type="paragraph" w:styleId="BalloonText">
    <w:name w:val="Balloon Text"/>
    <w:basedOn w:val="Normal"/>
    <w:link w:val="BalloonTextChar"/>
    <w:uiPriority w:val="99"/>
    <w:semiHidden/>
    <w:rsid w:val="00AD410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D410D"/>
    <w:rPr>
      <w:rFonts w:ascii="Segoe UI" w:hAnsi="Segoe UI" w:cs="Segoe UI"/>
      <w:sz w:val="18"/>
      <w:szCs w:val="18"/>
    </w:rPr>
  </w:style>
  <w:style w:type="paragraph" w:customStyle="1" w:styleId="TableParagraph">
    <w:name w:val="Table Paragraph"/>
    <w:basedOn w:val="Normal"/>
    <w:uiPriority w:val="99"/>
    <w:rsid w:val="00327F5F"/>
    <w:pPr>
      <w:widowControl w:val="0"/>
      <w:autoSpaceDE w:val="0"/>
      <w:autoSpaceDN w:val="0"/>
      <w:spacing w:after="0"/>
    </w:pPr>
    <w:rPr>
      <w:rFonts w:eastAsia="Times New Roman"/>
      <w:sz w:val="22"/>
      <w:lang w:val="en-US"/>
    </w:rPr>
  </w:style>
  <w:style w:type="character" w:customStyle="1" w:styleId="a">
    <w:name w:val="Інше_"/>
    <w:basedOn w:val="DefaultParagraphFont"/>
    <w:link w:val="a0"/>
    <w:uiPriority w:val="99"/>
    <w:locked/>
    <w:rsid w:val="00327F5F"/>
    <w:rPr>
      <w:rFonts w:ascii="Times New Roman" w:hAnsi="Times New Roman" w:cs="Times New Roman"/>
    </w:rPr>
  </w:style>
  <w:style w:type="paragraph" w:customStyle="1" w:styleId="a0">
    <w:name w:val="Інше"/>
    <w:basedOn w:val="Normal"/>
    <w:link w:val="a"/>
    <w:uiPriority w:val="99"/>
    <w:rsid w:val="00327F5F"/>
    <w:pPr>
      <w:widowControl w:val="0"/>
      <w:spacing w:after="0"/>
    </w:pPr>
    <w:rPr>
      <w:rFonts w:eastAsia="Times New Roman"/>
      <w:sz w:val="22"/>
    </w:rPr>
  </w:style>
</w:styles>
</file>

<file path=word/webSettings.xml><?xml version="1.0" encoding="utf-8"?>
<w:webSettings xmlns:r="http://schemas.openxmlformats.org/officeDocument/2006/relationships" xmlns:w="http://schemas.openxmlformats.org/wordprocessingml/2006/main">
  <w:divs>
    <w:div w:id="1881941946">
      <w:marLeft w:val="0"/>
      <w:marRight w:val="0"/>
      <w:marTop w:val="0"/>
      <w:marBottom w:val="0"/>
      <w:divBdr>
        <w:top w:val="none" w:sz="0" w:space="0" w:color="auto"/>
        <w:left w:val="none" w:sz="0" w:space="0" w:color="auto"/>
        <w:bottom w:val="none" w:sz="0" w:space="0" w:color="auto"/>
        <w:right w:val="none" w:sz="0" w:space="0" w:color="auto"/>
      </w:divBdr>
    </w:div>
    <w:div w:id="1881941956">
      <w:marLeft w:val="0"/>
      <w:marRight w:val="0"/>
      <w:marTop w:val="0"/>
      <w:marBottom w:val="0"/>
      <w:divBdr>
        <w:top w:val="none" w:sz="0" w:space="0" w:color="auto"/>
        <w:left w:val="none" w:sz="0" w:space="0" w:color="auto"/>
        <w:bottom w:val="none" w:sz="0" w:space="0" w:color="auto"/>
        <w:right w:val="none" w:sz="0" w:space="0" w:color="auto"/>
      </w:divBdr>
    </w:div>
    <w:div w:id="1881941963">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1881941986">
      <w:marLeft w:val="0"/>
      <w:marRight w:val="0"/>
      <w:marTop w:val="0"/>
      <w:marBottom w:val="0"/>
      <w:divBdr>
        <w:top w:val="none" w:sz="0" w:space="0" w:color="auto"/>
        <w:left w:val="none" w:sz="0" w:space="0" w:color="auto"/>
        <w:bottom w:val="none" w:sz="0" w:space="0" w:color="auto"/>
        <w:right w:val="none" w:sz="0" w:space="0" w:color="auto"/>
      </w:divBdr>
    </w:div>
    <w:div w:id="1881942005">
      <w:marLeft w:val="0"/>
      <w:marRight w:val="0"/>
      <w:marTop w:val="0"/>
      <w:marBottom w:val="0"/>
      <w:divBdr>
        <w:top w:val="none" w:sz="0" w:space="0" w:color="auto"/>
        <w:left w:val="none" w:sz="0" w:space="0" w:color="auto"/>
        <w:bottom w:val="none" w:sz="0" w:space="0" w:color="auto"/>
        <w:right w:val="none" w:sz="0" w:space="0" w:color="auto"/>
      </w:divBdr>
      <w:divsChild>
        <w:div w:id="1881941917">
          <w:marLeft w:val="0"/>
          <w:marRight w:val="0"/>
          <w:marTop w:val="0"/>
          <w:marBottom w:val="0"/>
          <w:divBdr>
            <w:top w:val="none" w:sz="0" w:space="0" w:color="auto"/>
            <w:left w:val="none" w:sz="0" w:space="0" w:color="auto"/>
            <w:bottom w:val="none" w:sz="0" w:space="0" w:color="auto"/>
            <w:right w:val="none" w:sz="0" w:space="0" w:color="auto"/>
          </w:divBdr>
        </w:div>
        <w:div w:id="1881941918">
          <w:marLeft w:val="0"/>
          <w:marRight w:val="0"/>
          <w:marTop w:val="0"/>
          <w:marBottom w:val="0"/>
          <w:divBdr>
            <w:top w:val="none" w:sz="0" w:space="0" w:color="auto"/>
            <w:left w:val="none" w:sz="0" w:space="0" w:color="auto"/>
            <w:bottom w:val="none" w:sz="0" w:space="0" w:color="auto"/>
            <w:right w:val="none" w:sz="0" w:space="0" w:color="auto"/>
          </w:divBdr>
        </w:div>
        <w:div w:id="1881941919">
          <w:marLeft w:val="0"/>
          <w:marRight w:val="0"/>
          <w:marTop w:val="0"/>
          <w:marBottom w:val="0"/>
          <w:divBdr>
            <w:top w:val="none" w:sz="0" w:space="0" w:color="auto"/>
            <w:left w:val="none" w:sz="0" w:space="0" w:color="auto"/>
            <w:bottom w:val="none" w:sz="0" w:space="0" w:color="auto"/>
            <w:right w:val="none" w:sz="0" w:space="0" w:color="auto"/>
          </w:divBdr>
        </w:div>
        <w:div w:id="1881941920">
          <w:marLeft w:val="0"/>
          <w:marRight w:val="0"/>
          <w:marTop w:val="0"/>
          <w:marBottom w:val="0"/>
          <w:divBdr>
            <w:top w:val="none" w:sz="0" w:space="0" w:color="auto"/>
            <w:left w:val="none" w:sz="0" w:space="0" w:color="auto"/>
            <w:bottom w:val="none" w:sz="0" w:space="0" w:color="auto"/>
            <w:right w:val="none" w:sz="0" w:space="0" w:color="auto"/>
          </w:divBdr>
        </w:div>
        <w:div w:id="1881941921">
          <w:marLeft w:val="0"/>
          <w:marRight w:val="0"/>
          <w:marTop w:val="0"/>
          <w:marBottom w:val="0"/>
          <w:divBdr>
            <w:top w:val="none" w:sz="0" w:space="0" w:color="auto"/>
            <w:left w:val="none" w:sz="0" w:space="0" w:color="auto"/>
            <w:bottom w:val="none" w:sz="0" w:space="0" w:color="auto"/>
            <w:right w:val="none" w:sz="0" w:space="0" w:color="auto"/>
          </w:divBdr>
        </w:div>
        <w:div w:id="1881941922">
          <w:marLeft w:val="0"/>
          <w:marRight w:val="0"/>
          <w:marTop w:val="0"/>
          <w:marBottom w:val="0"/>
          <w:divBdr>
            <w:top w:val="none" w:sz="0" w:space="0" w:color="auto"/>
            <w:left w:val="none" w:sz="0" w:space="0" w:color="auto"/>
            <w:bottom w:val="none" w:sz="0" w:space="0" w:color="auto"/>
            <w:right w:val="none" w:sz="0" w:space="0" w:color="auto"/>
          </w:divBdr>
        </w:div>
        <w:div w:id="1881941923">
          <w:marLeft w:val="0"/>
          <w:marRight w:val="0"/>
          <w:marTop w:val="0"/>
          <w:marBottom w:val="0"/>
          <w:divBdr>
            <w:top w:val="none" w:sz="0" w:space="0" w:color="auto"/>
            <w:left w:val="none" w:sz="0" w:space="0" w:color="auto"/>
            <w:bottom w:val="none" w:sz="0" w:space="0" w:color="auto"/>
            <w:right w:val="none" w:sz="0" w:space="0" w:color="auto"/>
          </w:divBdr>
        </w:div>
        <w:div w:id="1881941924">
          <w:marLeft w:val="0"/>
          <w:marRight w:val="0"/>
          <w:marTop w:val="0"/>
          <w:marBottom w:val="0"/>
          <w:divBdr>
            <w:top w:val="none" w:sz="0" w:space="0" w:color="auto"/>
            <w:left w:val="none" w:sz="0" w:space="0" w:color="auto"/>
            <w:bottom w:val="none" w:sz="0" w:space="0" w:color="auto"/>
            <w:right w:val="none" w:sz="0" w:space="0" w:color="auto"/>
          </w:divBdr>
        </w:div>
        <w:div w:id="1881941925">
          <w:marLeft w:val="0"/>
          <w:marRight w:val="0"/>
          <w:marTop w:val="0"/>
          <w:marBottom w:val="0"/>
          <w:divBdr>
            <w:top w:val="none" w:sz="0" w:space="0" w:color="auto"/>
            <w:left w:val="none" w:sz="0" w:space="0" w:color="auto"/>
            <w:bottom w:val="none" w:sz="0" w:space="0" w:color="auto"/>
            <w:right w:val="none" w:sz="0" w:space="0" w:color="auto"/>
          </w:divBdr>
        </w:div>
        <w:div w:id="1881941926">
          <w:marLeft w:val="0"/>
          <w:marRight w:val="0"/>
          <w:marTop w:val="0"/>
          <w:marBottom w:val="0"/>
          <w:divBdr>
            <w:top w:val="none" w:sz="0" w:space="0" w:color="auto"/>
            <w:left w:val="none" w:sz="0" w:space="0" w:color="auto"/>
            <w:bottom w:val="none" w:sz="0" w:space="0" w:color="auto"/>
            <w:right w:val="none" w:sz="0" w:space="0" w:color="auto"/>
          </w:divBdr>
        </w:div>
        <w:div w:id="1881941927">
          <w:marLeft w:val="0"/>
          <w:marRight w:val="0"/>
          <w:marTop w:val="0"/>
          <w:marBottom w:val="0"/>
          <w:divBdr>
            <w:top w:val="none" w:sz="0" w:space="0" w:color="auto"/>
            <w:left w:val="none" w:sz="0" w:space="0" w:color="auto"/>
            <w:bottom w:val="none" w:sz="0" w:space="0" w:color="auto"/>
            <w:right w:val="none" w:sz="0" w:space="0" w:color="auto"/>
          </w:divBdr>
        </w:div>
        <w:div w:id="1881941928">
          <w:marLeft w:val="0"/>
          <w:marRight w:val="0"/>
          <w:marTop w:val="0"/>
          <w:marBottom w:val="0"/>
          <w:divBdr>
            <w:top w:val="none" w:sz="0" w:space="0" w:color="auto"/>
            <w:left w:val="none" w:sz="0" w:space="0" w:color="auto"/>
            <w:bottom w:val="none" w:sz="0" w:space="0" w:color="auto"/>
            <w:right w:val="none" w:sz="0" w:space="0" w:color="auto"/>
          </w:divBdr>
        </w:div>
        <w:div w:id="1881941929">
          <w:marLeft w:val="0"/>
          <w:marRight w:val="0"/>
          <w:marTop w:val="0"/>
          <w:marBottom w:val="0"/>
          <w:divBdr>
            <w:top w:val="none" w:sz="0" w:space="0" w:color="auto"/>
            <w:left w:val="none" w:sz="0" w:space="0" w:color="auto"/>
            <w:bottom w:val="none" w:sz="0" w:space="0" w:color="auto"/>
            <w:right w:val="none" w:sz="0" w:space="0" w:color="auto"/>
          </w:divBdr>
        </w:div>
        <w:div w:id="1881941930">
          <w:marLeft w:val="0"/>
          <w:marRight w:val="0"/>
          <w:marTop w:val="0"/>
          <w:marBottom w:val="0"/>
          <w:divBdr>
            <w:top w:val="none" w:sz="0" w:space="0" w:color="auto"/>
            <w:left w:val="none" w:sz="0" w:space="0" w:color="auto"/>
            <w:bottom w:val="none" w:sz="0" w:space="0" w:color="auto"/>
            <w:right w:val="none" w:sz="0" w:space="0" w:color="auto"/>
          </w:divBdr>
        </w:div>
        <w:div w:id="1881941931">
          <w:marLeft w:val="0"/>
          <w:marRight w:val="0"/>
          <w:marTop w:val="0"/>
          <w:marBottom w:val="0"/>
          <w:divBdr>
            <w:top w:val="none" w:sz="0" w:space="0" w:color="auto"/>
            <w:left w:val="none" w:sz="0" w:space="0" w:color="auto"/>
            <w:bottom w:val="none" w:sz="0" w:space="0" w:color="auto"/>
            <w:right w:val="none" w:sz="0" w:space="0" w:color="auto"/>
          </w:divBdr>
        </w:div>
        <w:div w:id="1881941932">
          <w:marLeft w:val="0"/>
          <w:marRight w:val="0"/>
          <w:marTop w:val="0"/>
          <w:marBottom w:val="0"/>
          <w:divBdr>
            <w:top w:val="none" w:sz="0" w:space="0" w:color="auto"/>
            <w:left w:val="none" w:sz="0" w:space="0" w:color="auto"/>
            <w:bottom w:val="none" w:sz="0" w:space="0" w:color="auto"/>
            <w:right w:val="none" w:sz="0" w:space="0" w:color="auto"/>
          </w:divBdr>
        </w:div>
        <w:div w:id="1881941933">
          <w:marLeft w:val="0"/>
          <w:marRight w:val="0"/>
          <w:marTop w:val="0"/>
          <w:marBottom w:val="0"/>
          <w:divBdr>
            <w:top w:val="none" w:sz="0" w:space="0" w:color="auto"/>
            <w:left w:val="none" w:sz="0" w:space="0" w:color="auto"/>
            <w:bottom w:val="none" w:sz="0" w:space="0" w:color="auto"/>
            <w:right w:val="none" w:sz="0" w:space="0" w:color="auto"/>
          </w:divBdr>
        </w:div>
        <w:div w:id="1881941934">
          <w:marLeft w:val="0"/>
          <w:marRight w:val="0"/>
          <w:marTop w:val="0"/>
          <w:marBottom w:val="0"/>
          <w:divBdr>
            <w:top w:val="none" w:sz="0" w:space="0" w:color="auto"/>
            <w:left w:val="none" w:sz="0" w:space="0" w:color="auto"/>
            <w:bottom w:val="none" w:sz="0" w:space="0" w:color="auto"/>
            <w:right w:val="none" w:sz="0" w:space="0" w:color="auto"/>
          </w:divBdr>
        </w:div>
        <w:div w:id="1881941935">
          <w:marLeft w:val="0"/>
          <w:marRight w:val="0"/>
          <w:marTop w:val="0"/>
          <w:marBottom w:val="0"/>
          <w:divBdr>
            <w:top w:val="none" w:sz="0" w:space="0" w:color="auto"/>
            <w:left w:val="none" w:sz="0" w:space="0" w:color="auto"/>
            <w:bottom w:val="none" w:sz="0" w:space="0" w:color="auto"/>
            <w:right w:val="none" w:sz="0" w:space="0" w:color="auto"/>
          </w:divBdr>
        </w:div>
        <w:div w:id="1881941936">
          <w:marLeft w:val="0"/>
          <w:marRight w:val="0"/>
          <w:marTop w:val="0"/>
          <w:marBottom w:val="0"/>
          <w:divBdr>
            <w:top w:val="none" w:sz="0" w:space="0" w:color="auto"/>
            <w:left w:val="none" w:sz="0" w:space="0" w:color="auto"/>
            <w:bottom w:val="none" w:sz="0" w:space="0" w:color="auto"/>
            <w:right w:val="none" w:sz="0" w:space="0" w:color="auto"/>
          </w:divBdr>
        </w:div>
        <w:div w:id="1881941937">
          <w:marLeft w:val="0"/>
          <w:marRight w:val="0"/>
          <w:marTop w:val="0"/>
          <w:marBottom w:val="0"/>
          <w:divBdr>
            <w:top w:val="none" w:sz="0" w:space="0" w:color="auto"/>
            <w:left w:val="none" w:sz="0" w:space="0" w:color="auto"/>
            <w:bottom w:val="none" w:sz="0" w:space="0" w:color="auto"/>
            <w:right w:val="none" w:sz="0" w:space="0" w:color="auto"/>
          </w:divBdr>
        </w:div>
        <w:div w:id="1881941938">
          <w:marLeft w:val="0"/>
          <w:marRight w:val="0"/>
          <w:marTop w:val="0"/>
          <w:marBottom w:val="0"/>
          <w:divBdr>
            <w:top w:val="none" w:sz="0" w:space="0" w:color="auto"/>
            <w:left w:val="none" w:sz="0" w:space="0" w:color="auto"/>
            <w:bottom w:val="none" w:sz="0" w:space="0" w:color="auto"/>
            <w:right w:val="none" w:sz="0" w:space="0" w:color="auto"/>
          </w:divBdr>
        </w:div>
        <w:div w:id="1881941939">
          <w:marLeft w:val="0"/>
          <w:marRight w:val="0"/>
          <w:marTop w:val="0"/>
          <w:marBottom w:val="0"/>
          <w:divBdr>
            <w:top w:val="none" w:sz="0" w:space="0" w:color="auto"/>
            <w:left w:val="none" w:sz="0" w:space="0" w:color="auto"/>
            <w:bottom w:val="none" w:sz="0" w:space="0" w:color="auto"/>
            <w:right w:val="none" w:sz="0" w:space="0" w:color="auto"/>
          </w:divBdr>
        </w:div>
        <w:div w:id="1881941940">
          <w:marLeft w:val="0"/>
          <w:marRight w:val="0"/>
          <w:marTop w:val="0"/>
          <w:marBottom w:val="0"/>
          <w:divBdr>
            <w:top w:val="none" w:sz="0" w:space="0" w:color="auto"/>
            <w:left w:val="none" w:sz="0" w:space="0" w:color="auto"/>
            <w:bottom w:val="none" w:sz="0" w:space="0" w:color="auto"/>
            <w:right w:val="none" w:sz="0" w:space="0" w:color="auto"/>
          </w:divBdr>
        </w:div>
        <w:div w:id="1881941941">
          <w:marLeft w:val="0"/>
          <w:marRight w:val="0"/>
          <w:marTop w:val="0"/>
          <w:marBottom w:val="0"/>
          <w:divBdr>
            <w:top w:val="none" w:sz="0" w:space="0" w:color="auto"/>
            <w:left w:val="none" w:sz="0" w:space="0" w:color="auto"/>
            <w:bottom w:val="none" w:sz="0" w:space="0" w:color="auto"/>
            <w:right w:val="none" w:sz="0" w:space="0" w:color="auto"/>
          </w:divBdr>
        </w:div>
        <w:div w:id="1881941942">
          <w:marLeft w:val="0"/>
          <w:marRight w:val="0"/>
          <w:marTop w:val="0"/>
          <w:marBottom w:val="0"/>
          <w:divBdr>
            <w:top w:val="none" w:sz="0" w:space="0" w:color="auto"/>
            <w:left w:val="none" w:sz="0" w:space="0" w:color="auto"/>
            <w:bottom w:val="none" w:sz="0" w:space="0" w:color="auto"/>
            <w:right w:val="none" w:sz="0" w:space="0" w:color="auto"/>
          </w:divBdr>
        </w:div>
        <w:div w:id="1881941943">
          <w:marLeft w:val="0"/>
          <w:marRight w:val="0"/>
          <w:marTop w:val="0"/>
          <w:marBottom w:val="0"/>
          <w:divBdr>
            <w:top w:val="none" w:sz="0" w:space="0" w:color="auto"/>
            <w:left w:val="none" w:sz="0" w:space="0" w:color="auto"/>
            <w:bottom w:val="none" w:sz="0" w:space="0" w:color="auto"/>
            <w:right w:val="none" w:sz="0" w:space="0" w:color="auto"/>
          </w:divBdr>
        </w:div>
        <w:div w:id="1881941944">
          <w:marLeft w:val="0"/>
          <w:marRight w:val="0"/>
          <w:marTop w:val="0"/>
          <w:marBottom w:val="0"/>
          <w:divBdr>
            <w:top w:val="none" w:sz="0" w:space="0" w:color="auto"/>
            <w:left w:val="none" w:sz="0" w:space="0" w:color="auto"/>
            <w:bottom w:val="none" w:sz="0" w:space="0" w:color="auto"/>
            <w:right w:val="none" w:sz="0" w:space="0" w:color="auto"/>
          </w:divBdr>
        </w:div>
        <w:div w:id="1881941945">
          <w:marLeft w:val="0"/>
          <w:marRight w:val="0"/>
          <w:marTop w:val="0"/>
          <w:marBottom w:val="0"/>
          <w:divBdr>
            <w:top w:val="none" w:sz="0" w:space="0" w:color="auto"/>
            <w:left w:val="none" w:sz="0" w:space="0" w:color="auto"/>
            <w:bottom w:val="none" w:sz="0" w:space="0" w:color="auto"/>
            <w:right w:val="none" w:sz="0" w:space="0" w:color="auto"/>
          </w:divBdr>
        </w:div>
        <w:div w:id="1881941947">
          <w:marLeft w:val="0"/>
          <w:marRight w:val="0"/>
          <w:marTop w:val="0"/>
          <w:marBottom w:val="0"/>
          <w:divBdr>
            <w:top w:val="none" w:sz="0" w:space="0" w:color="auto"/>
            <w:left w:val="none" w:sz="0" w:space="0" w:color="auto"/>
            <w:bottom w:val="none" w:sz="0" w:space="0" w:color="auto"/>
            <w:right w:val="none" w:sz="0" w:space="0" w:color="auto"/>
          </w:divBdr>
        </w:div>
        <w:div w:id="1881941948">
          <w:marLeft w:val="0"/>
          <w:marRight w:val="0"/>
          <w:marTop w:val="0"/>
          <w:marBottom w:val="0"/>
          <w:divBdr>
            <w:top w:val="none" w:sz="0" w:space="0" w:color="auto"/>
            <w:left w:val="none" w:sz="0" w:space="0" w:color="auto"/>
            <w:bottom w:val="none" w:sz="0" w:space="0" w:color="auto"/>
            <w:right w:val="none" w:sz="0" w:space="0" w:color="auto"/>
          </w:divBdr>
        </w:div>
        <w:div w:id="1881941949">
          <w:marLeft w:val="0"/>
          <w:marRight w:val="0"/>
          <w:marTop w:val="0"/>
          <w:marBottom w:val="0"/>
          <w:divBdr>
            <w:top w:val="none" w:sz="0" w:space="0" w:color="auto"/>
            <w:left w:val="none" w:sz="0" w:space="0" w:color="auto"/>
            <w:bottom w:val="none" w:sz="0" w:space="0" w:color="auto"/>
            <w:right w:val="none" w:sz="0" w:space="0" w:color="auto"/>
          </w:divBdr>
        </w:div>
        <w:div w:id="1881941950">
          <w:marLeft w:val="0"/>
          <w:marRight w:val="0"/>
          <w:marTop w:val="0"/>
          <w:marBottom w:val="0"/>
          <w:divBdr>
            <w:top w:val="none" w:sz="0" w:space="0" w:color="auto"/>
            <w:left w:val="none" w:sz="0" w:space="0" w:color="auto"/>
            <w:bottom w:val="none" w:sz="0" w:space="0" w:color="auto"/>
            <w:right w:val="none" w:sz="0" w:space="0" w:color="auto"/>
          </w:divBdr>
        </w:div>
        <w:div w:id="1881941951">
          <w:marLeft w:val="0"/>
          <w:marRight w:val="0"/>
          <w:marTop w:val="0"/>
          <w:marBottom w:val="0"/>
          <w:divBdr>
            <w:top w:val="none" w:sz="0" w:space="0" w:color="auto"/>
            <w:left w:val="none" w:sz="0" w:space="0" w:color="auto"/>
            <w:bottom w:val="none" w:sz="0" w:space="0" w:color="auto"/>
            <w:right w:val="none" w:sz="0" w:space="0" w:color="auto"/>
          </w:divBdr>
        </w:div>
        <w:div w:id="1881941952">
          <w:marLeft w:val="0"/>
          <w:marRight w:val="0"/>
          <w:marTop w:val="0"/>
          <w:marBottom w:val="0"/>
          <w:divBdr>
            <w:top w:val="none" w:sz="0" w:space="0" w:color="auto"/>
            <w:left w:val="none" w:sz="0" w:space="0" w:color="auto"/>
            <w:bottom w:val="none" w:sz="0" w:space="0" w:color="auto"/>
            <w:right w:val="none" w:sz="0" w:space="0" w:color="auto"/>
          </w:divBdr>
        </w:div>
        <w:div w:id="1881941953">
          <w:marLeft w:val="0"/>
          <w:marRight w:val="0"/>
          <w:marTop w:val="0"/>
          <w:marBottom w:val="0"/>
          <w:divBdr>
            <w:top w:val="none" w:sz="0" w:space="0" w:color="auto"/>
            <w:left w:val="none" w:sz="0" w:space="0" w:color="auto"/>
            <w:bottom w:val="none" w:sz="0" w:space="0" w:color="auto"/>
            <w:right w:val="none" w:sz="0" w:space="0" w:color="auto"/>
          </w:divBdr>
        </w:div>
        <w:div w:id="1881941954">
          <w:marLeft w:val="0"/>
          <w:marRight w:val="0"/>
          <w:marTop w:val="0"/>
          <w:marBottom w:val="0"/>
          <w:divBdr>
            <w:top w:val="none" w:sz="0" w:space="0" w:color="auto"/>
            <w:left w:val="none" w:sz="0" w:space="0" w:color="auto"/>
            <w:bottom w:val="none" w:sz="0" w:space="0" w:color="auto"/>
            <w:right w:val="none" w:sz="0" w:space="0" w:color="auto"/>
          </w:divBdr>
        </w:div>
        <w:div w:id="1881941955">
          <w:marLeft w:val="0"/>
          <w:marRight w:val="0"/>
          <w:marTop w:val="0"/>
          <w:marBottom w:val="0"/>
          <w:divBdr>
            <w:top w:val="none" w:sz="0" w:space="0" w:color="auto"/>
            <w:left w:val="none" w:sz="0" w:space="0" w:color="auto"/>
            <w:bottom w:val="none" w:sz="0" w:space="0" w:color="auto"/>
            <w:right w:val="none" w:sz="0" w:space="0" w:color="auto"/>
          </w:divBdr>
        </w:div>
        <w:div w:id="1881941957">
          <w:marLeft w:val="0"/>
          <w:marRight w:val="0"/>
          <w:marTop w:val="0"/>
          <w:marBottom w:val="0"/>
          <w:divBdr>
            <w:top w:val="none" w:sz="0" w:space="0" w:color="auto"/>
            <w:left w:val="none" w:sz="0" w:space="0" w:color="auto"/>
            <w:bottom w:val="none" w:sz="0" w:space="0" w:color="auto"/>
            <w:right w:val="none" w:sz="0" w:space="0" w:color="auto"/>
          </w:divBdr>
        </w:div>
        <w:div w:id="1881941958">
          <w:marLeft w:val="0"/>
          <w:marRight w:val="0"/>
          <w:marTop w:val="0"/>
          <w:marBottom w:val="0"/>
          <w:divBdr>
            <w:top w:val="none" w:sz="0" w:space="0" w:color="auto"/>
            <w:left w:val="none" w:sz="0" w:space="0" w:color="auto"/>
            <w:bottom w:val="none" w:sz="0" w:space="0" w:color="auto"/>
            <w:right w:val="none" w:sz="0" w:space="0" w:color="auto"/>
          </w:divBdr>
        </w:div>
        <w:div w:id="1881941959">
          <w:marLeft w:val="0"/>
          <w:marRight w:val="0"/>
          <w:marTop w:val="0"/>
          <w:marBottom w:val="0"/>
          <w:divBdr>
            <w:top w:val="none" w:sz="0" w:space="0" w:color="auto"/>
            <w:left w:val="none" w:sz="0" w:space="0" w:color="auto"/>
            <w:bottom w:val="none" w:sz="0" w:space="0" w:color="auto"/>
            <w:right w:val="none" w:sz="0" w:space="0" w:color="auto"/>
          </w:divBdr>
        </w:div>
        <w:div w:id="1881941960">
          <w:marLeft w:val="0"/>
          <w:marRight w:val="0"/>
          <w:marTop w:val="0"/>
          <w:marBottom w:val="0"/>
          <w:divBdr>
            <w:top w:val="none" w:sz="0" w:space="0" w:color="auto"/>
            <w:left w:val="none" w:sz="0" w:space="0" w:color="auto"/>
            <w:bottom w:val="none" w:sz="0" w:space="0" w:color="auto"/>
            <w:right w:val="none" w:sz="0" w:space="0" w:color="auto"/>
          </w:divBdr>
        </w:div>
        <w:div w:id="1881941961">
          <w:marLeft w:val="0"/>
          <w:marRight w:val="0"/>
          <w:marTop w:val="0"/>
          <w:marBottom w:val="0"/>
          <w:divBdr>
            <w:top w:val="none" w:sz="0" w:space="0" w:color="auto"/>
            <w:left w:val="none" w:sz="0" w:space="0" w:color="auto"/>
            <w:bottom w:val="none" w:sz="0" w:space="0" w:color="auto"/>
            <w:right w:val="none" w:sz="0" w:space="0" w:color="auto"/>
          </w:divBdr>
        </w:div>
        <w:div w:id="1881941962">
          <w:marLeft w:val="0"/>
          <w:marRight w:val="0"/>
          <w:marTop w:val="0"/>
          <w:marBottom w:val="0"/>
          <w:divBdr>
            <w:top w:val="none" w:sz="0" w:space="0" w:color="auto"/>
            <w:left w:val="none" w:sz="0" w:space="0" w:color="auto"/>
            <w:bottom w:val="none" w:sz="0" w:space="0" w:color="auto"/>
            <w:right w:val="none" w:sz="0" w:space="0" w:color="auto"/>
          </w:divBdr>
        </w:div>
        <w:div w:id="1881941964">
          <w:marLeft w:val="0"/>
          <w:marRight w:val="0"/>
          <w:marTop w:val="0"/>
          <w:marBottom w:val="0"/>
          <w:divBdr>
            <w:top w:val="none" w:sz="0" w:space="0" w:color="auto"/>
            <w:left w:val="none" w:sz="0" w:space="0" w:color="auto"/>
            <w:bottom w:val="none" w:sz="0" w:space="0" w:color="auto"/>
            <w:right w:val="none" w:sz="0" w:space="0" w:color="auto"/>
          </w:divBdr>
        </w:div>
        <w:div w:id="1881941965">
          <w:marLeft w:val="0"/>
          <w:marRight w:val="0"/>
          <w:marTop w:val="0"/>
          <w:marBottom w:val="0"/>
          <w:divBdr>
            <w:top w:val="none" w:sz="0" w:space="0" w:color="auto"/>
            <w:left w:val="none" w:sz="0" w:space="0" w:color="auto"/>
            <w:bottom w:val="none" w:sz="0" w:space="0" w:color="auto"/>
            <w:right w:val="none" w:sz="0" w:space="0" w:color="auto"/>
          </w:divBdr>
        </w:div>
        <w:div w:id="1881941966">
          <w:marLeft w:val="0"/>
          <w:marRight w:val="0"/>
          <w:marTop w:val="0"/>
          <w:marBottom w:val="0"/>
          <w:divBdr>
            <w:top w:val="none" w:sz="0" w:space="0" w:color="auto"/>
            <w:left w:val="none" w:sz="0" w:space="0" w:color="auto"/>
            <w:bottom w:val="none" w:sz="0" w:space="0" w:color="auto"/>
            <w:right w:val="none" w:sz="0" w:space="0" w:color="auto"/>
          </w:divBdr>
        </w:div>
        <w:div w:id="1881941967">
          <w:marLeft w:val="0"/>
          <w:marRight w:val="0"/>
          <w:marTop w:val="0"/>
          <w:marBottom w:val="0"/>
          <w:divBdr>
            <w:top w:val="none" w:sz="0" w:space="0" w:color="auto"/>
            <w:left w:val="none" w:sz="0" w:space="0" w:color="auto"/>
            <w:bottom w:val="none" w:sz="0" w:space="0" w:color="auto"/>
            <w:right w:val="none" w:sz="0" w:space="0" w:color="auto"/>
          </w:divBdr>
        </w:div>
        <w:div w:id="1881941968">
          <w:marLeft w:val="0"/>
          <w:marRight w:val="0"/>
          <w:marTop w:val="0"/>
          <w:marBottom w:val="0"/>
          <w:divBdr>
            <w:top w:val="none" w:sz="0" w:space="0" w:color="auto"/>
            <w:left w:val="none" w:sz="0" w:space="0" w:color="auto"/>
            <w:bottom w:val="none" w:sz="0" w:space="0" w:color="auto"/>
            <w:right w:val="none" w:sz="0" w:space="0" w:color="auto"/>
          </w:divBdr>
        </w:div>
        <w:div w:id="1881941969">
          <w:marLeft w:val="0"/>
          <w:marRight w:val="0"/>
          <w:marTop w:val="0"/>
          <w:marBottom w:val="0"/>
          <w:divBdr>
            <w:top w:val="none" w:sz="0" w:space="0" w:color="auto"/>
            <w:left w:val="none" w:sz="0" w:space="0" w:color="auto"/>
            <w:bottom w:val="none" w:sz="0" w:space="0" w:color="auto"/>
            <w:right w:val="none" w:sz="0" w:space="0" w:color="auto"/>
          </w:divBdr>
        </w:div>
        <w:div w:id="1881941970">
          <w:marLeft w:val="0"/>
          <w:marRight w:val="0"/>
          <w:marTop w:val="0"/>
          <w:marBottom w:val="0"/>
          <w:divBdr>
            <w:top w:val="none" w:sz="0" w:space="0" w:color="auto"/>
            <w:left w:val="none" w:sz="0" w:space="0" w:color="auto"/>
            <w:bottom w:val="none" w:sz="0" w:space="0" w:color="auto"/>
            <w:right w:val="none" w:sz="0" w:space="0" w:color="auto"/>
          </w:divBdr>
        </w:div>
        <w:div w:id="1881941971">
          <w:marLeft w:val="0"/>
          <w:marRight w:val="0"/>
          <w:marTop w:val="0"/>
          <w:marBottom w:val="0"/>
          <w:divBdr>
            <w:top w:val="none" w:sz="0" w:space="0" w:color="auto"/>
            <w:left w:val="none" w:sz="0" w:space="0" w:color="auto"/>
            <w:bottom w:val="none" w:sz="0" w:space="0" w:color="auto"/>
            <w:right w:val="none" w:sz="0" w:space="0" w:color="auto"/>
          </w:divBdr>
        </w:div>
        <w:div w:id="1881941972">
          <w:marLeft w:val="0"/>
          <w:marRight w:val="0"/>
          <w:marTop w:val="0"/>
          <w:marBottom w:val="0"/>
          <w:divBdr>
            <w:top w:val="none" w:sz="0" w:space="0" w:color="auto"/>
            <w:left w:val="none" w:sz="0" w:space="0" w:color="auto"/>
            <w:bottom w:val="none" w:sz="0" w:space="0" w:color="auto"/>
            <w:right w:val="none" w:sz="0" w:space="0" w:color="auto"/>
          </w:divBdr>
        </w:div>
        <w:div w:id="1881941973">
          <w:marLeft w:val="0"/>
          <w:marRight w:val="0"/>
          <w:marTop w:val="0"/>
          <w:marBottom w:val="0"/>
          <w:divBdr>
            <w:top w:val="none" w:sz="0" w:space="0" w:color="auto"/>
            <w:left w:val="none" w:sz="0" w:space="0" w:color="auto"/>
            <w:bottom w:val="none" w:sz="0" w:space="0" w:color="auto"/>
            <w:right w:val="none" w:sz="0" w:space="0" w:color="auto"/>
          </w:divBdr>
        </w:div>
        <w:div w:id="1881941974">
          <w:marLeft w:val="0"/>
          <w:marRight w:val="0"/>
          <w:marTop w:val="0"/>
          <w:marBottom w:val="0"/>
          <w:divBdr>
            <w:top w:val="none" w:sz="0" w:space="0" w:color="auto"/>
            <w:left w:val="none" w:sz="0" w:space="0" w:color="auto"/>
            <w:bottom w:val="none" w:sz="0" w:space="0" w:color="auto"/>
            <w:right w:val="none" w:sz="0" w:space="0" w:color="auto"/>
          </w:divBdr>
        </w:div>
        <w:div w:id="1881941975">
          <w:marLeft w:val="0"/>
          <w:marRight w:val="0"/>
          <w:marTop w:val="0"/>
          <w:marBottom w:val="0"/>
          <w:divBdr>
            <w:top w:val="none" w:sz="0" w:space="0" w:color="auto"/>
            <w:left w:val="none" w:sz="0" w:space="0" w:color="auto"/>
            <w:bottom w:val="none" w:sz="0" w:space="0" w:color="auto"/>
            <w:right w:val="none" w:sz="0" w:space="0" w:color="auto"/>
          </w:divBdr>
        </w:div>
        <w:div w:id="1881941977">
          <w:marLeft w:val="0"/>
          <w:marRight w:val="0"/>
          <w:marTop w:val="0"/>
          <w:marBottom w:val="0"/>
          <w:divBdr>
            <w:top w:val="none" w:sz="0" w:space="0" w:color="auto"/>
            <w:left w:val="none" w:sz="0" w:space="0" w:color="auto"/>
            <w:bottom w:val="none" w:sz="0" w:space="0" w:color="auto"/>
            <w:right w:val="none" w:sz="0" w:space="0" w:color="auto"/>
          </w:divBdr>
        </w:div>
        <w:div w:id="1881941978">
          <w:marLeft w:val="0"/>
          <w:marRight w:val="0"/>
          <w:marTop w:val="0"/>
          <w:marBottom w:val="0"/>
          <w:divBdr>
            <w:top w:val="none" w:sz="0" w:space="0" w:color="auto"/>
            <w:left w:val="none" w:sz="0" w:space="0" w:color="auto"/>
            <w:bottom w:val="none" w:sz="0" w:space="0" w:color="auto"/>
            <w:right w:val="none" w:sz="0" w:space="0" w:color="auto"/>
          </w:divBdr>
        </w:div>
        <w:div w:id="1881941979">
          <w:marLeft w:val="0"/>
          <w:marRight w:val="0"/>
          <w:marTop w:val="0"/>
          <w:marBottom w:val="0"/>
          <w:divBdr>
            <w:top w:val="none" w:sz="0" w:space="0" w:color="auto"/>
            <w:left w:val="none" w:sz="0" w:space="0" w:color="auto"/>
            <w:bottom w:val="none" w:sz="0" w:space="0" w:color="auto"/>
            <w:right w:val="none" w:sz="0" w:space="0" w:color="auto"/>
          </w:divBdr>
        </w:div>
        <w:div w:id="1881941980">
          <w:marLeft w:val="0"/>
          <w:marRight w:val="0"/>
          <w:marTop w:val="0"/>
          <w:marBottom w:val="0"/>
          <w:divBdr>
            <w:top w:val="none" w:sz="0" w:space="0" w:color="auto"/>
            <w:left w:val="none" w:sz="0" w:space="0" w:color="auto"/>
            <w:bottom w:val="none" w:sz="0" w:space="0" w:color="auto"/>
            <w:right w:val="none" w:sz="0" w:space="0" w:color="auto"/>
          </w:divBdr>
        </w:div>
        <w:div w:id="1881941981">
          <w:marLeft w:val="0"/>
          <w:marRight w:val="0"/>
          <w:marTop w:val="0"/>
          <w:marBottom w:val="0"/>
          <w:divBdr>
            <w:top w:val="none" w:sz="0" w:space="0" w:color="auto"/>
            <w:left w:val="none" w:sz="0" w:space="0" w:color="auto"/>
            <w:bottom w:val="none" w:sz="0" w:space="0" w:color="auto"/>
            <w:right w:val="none" w:sz="0" w:space="0" w:color="auto"/>
          </w:divBdr>
        </w:div>
        <w:div w:id="1881941982">
          <w:marLeft w:val="0"/>
          <w:marRight w:val="0"/>
          <w:marTop w:val="0"/>
          <w:marBottom w:val="0"/>
          <w:divBdr>
            <w:top w:val="none" w:sz="0" w:space="0" w:color="auto"/>
            <w:left w:val="none" w:sz="0" w:space="0" w:color="auto"/>
            <w:bottom w:val="none" w:sz="0" w:space="0" w:color="auto"/>
            <w:right w:val="none" w:sz="0" w:space="0" w:color="auto"/>
          </w:divBdr>
        </w:div>
        <w:div w:id="1881941983">
          <w:marLeft w:val="0"/>
          <w:marRight w:val="0"/>
          <w:marTop w:val="0"/>
          <w:marBottom w:val="0"/>
          <w:divBdr>
            <w:top w:val="none" w:sz="0" w:space="0" w:color="auto"/>
            <w:left w:val="none" w:sz="0" w:space="0" w:color="auto"/>
            <w:bottom w:val="none" w:sz="0" w:space="0" w:color="auto"/>
            <w:right w:val="none" w:sz="0" w:space="0" w:color="auto"/>
          </w:divBdr>
        </w:div>
        <w:div w:id="1881941984">
          <w:marLeft w:val="0"/>
          <w:marRight w:val="0"/>
          <w:marTop w:val="0"/>
          <w:marBottom w:val="0"/>
          <w:divBdr>
            <w:top w:val="none" w:sz="0" w:space="0" w:color="auto"/>
            <w:left w:val="none" w:sz="0" w:space="0" w:color="auto"/>
            <w:bottom w:val="none" w:sz="0" w:space="0" w:color="auto"/>
            <w:right w:val="none" w:sz="0" w:space="0" w:color="auto"/>
          </w:divBdr>
        </w:div>
        <w:div w:id="1881941985">
          <w:marLeft w:val="0"/>
          <w:marRight w:val="0"/>
          <w:marTop w:val="0"/>
          <w:marBottom w:val="0"/>
          <w:divBdr>
            <w:top w:val="none" w:sz="0" w:space="0" w:color="auto"/>
            <w:left w:val="none" w:sz="0" w:space="0" w:color="auto"/>
            <w:bottom w:val="none" w:sz="0" w:space="0" w:color="auto"/>
            <w:right w:val="none" w:sz="0" w:space="0" w:color="auto"/>
          </w:divBdr>
        </w:div>
        <w:div w:id="1881941987">
          <w:marLeft w:val="0"/>
          <w:marRight w:val="0"/>
          <w:marTop w:val="0"/>
          <w:marBottom w:val="0"/>
          <w:divBdr>
            <w:top w:val="none" w:sz="0" w:space="0" w:color="auto"/>
            <w:left w:val="none" w:sz="0" w:space="0" w:color="auto"/>
            <w:bottom w:val="none" w:sz="0" w:space="0" w:color="auto"/>
            <w:right w:val="none" w:sz="0" w:space="0" w:color="auto"/>
          </w:divBdr>
        </w:div>
        <w:div w:id="1881941988">
          <w:marLeft w:val="0"/>
          <w:marRight w:val="0"/>
          <w:marTop w:val="0"/>
          <w:marBottom w:val="0"/>
          <w:divBdr>
            <w:top w:val="none" w:sz="0" w:space="0" w:color="auto"/>
            <w:left w:val="none" w:sz="0" w:space="0" w:color="auto"/>
            <w:bottom w:val="none" w:sz="0" w:space="0" w:color="auto"/>
            <w:right w:val="none" w:sz="0" w:space="0" w:color="auto"/>
          </w:divBdr>
        </w:div>
        <w:div w:id="1881941989">
          <w:marLeft w:val="0"/>
          <w:marRight w:val="0"/>
          <w:marTop w:val="0"/>
          <w:marBottom w:val="0"/>
          <w:divBdr>
            <w:top w:val="none" w:sz="0" w:space="0" w:color="auto"/>
            <w:left w:val="none" w:sz="0" w:space="0" w:color="auto"/>
            <w:bottom w:val="none" w:sz="0" w:space="0" w:color="auto"/>
            <w:right w:val="none" w:sz="0" w:space="0" w:color="auto"/>
          </w:divBdr>
        </w:div>
        <w:div w:id="1881941990">
          <w:marLeft w:val="0"/>
          <w:marRight w:val="0"/>
          <w:marTop w:val="0"/>
          <w:marBottom w:val="0"/>
          <w:divBdr>
            <w:top w:val="none" w:sz="0" w:space="0" w:color="auto"/>
            <w:left w:val="none" w:sz="0" w:space="0" w:color="auto"/>
            <w:bottom w:val="none" w:sz="0" w:space="0" w:color="auto"/>
            <w:right w:val="none" w:sz="0" w:space="0" w:color="auto"/>
          </w:divBdr>
        </w:div>
        <w:div w:id="1881941991">
          <w:marLeft w:val="0"/>
          <w:marRight w:val="0"/>
          <w:marTop w:val="0"/>
          <w:marBottom w:val="0"/>
          <w:divBdr>
            <w:top w:val="none" w:sz="0" w:space="0" w:color="auto"/>
            <w:left w:val="none" w:sz="0" w:space="0" w:color="auto"/>
            <w:bottom w:val="none" w:sz="0" w:space="0" w:color="auto"/>
            <w:right w:val="none" w:sz="0" w:space="0" w:color="auto"/>
          </w:divBdr>
        </w:div>
        <w:div w:id="1881941992">
          <w:marLeft w:val="0"/>
          <w:marRight w:val="0"/>
          <w:marTop w:val="0"/>
          <w:marBottom w:val="0"/>
          <w:divBdr>
            <w:top w:val="none" w:sz="0" w:space="0" w:color="auto"/>
            <w:left w:val="none" w:sz="0" w:space="0" w:color="auto"/>
            <w:bottom w:val="none" w:sz="0" w:space="0" w:color="auto"/>
            <w:right w:val="none" w:sz="0" w:space="0" w:color="auto"/>
          </w:divBdr>
        </w:div>
        <w:div w:id="1881941993">
          <w:marLeft w:val="0"/>
          <w:marRight w:val="0"/>
          <w:marTop w:val="0"/>
          <w:marBottom w:val="0"/>
          <w:divBdr>
            <w:top w:val="none" w:sz="0" w:space="0" w:color="auto"/>
            <w:left w:val="none" w:sz="0" w:space="0" w:color="auto"/>
            <w:bottom w:val="none" w:sz="0" w:space="0" w:color="auto"/>
            <w:right w:val="none" w:sz="0" w:space="0" w:color="auto"/>
          </w:divBdr>
        </w:div>
        <w:div w:id="1881941994">
          <w:marLeft w:val="0"/>
          <w:marRight w:val="0"/>
          <w:marTop w:val="0"/>
          <w:marBottom w:val="0"/>
          <w:divBdr>
            <w:top w:val="none" w:sz="0" w:space="0" w:color="auto"/>
            <w:left w:val="none" w:sz="0" w:space="0" w:color="auto"/>
            <w:bottom w:val="none" w:sz="0" w:space="0" w:color="auto"/>
            <w:right w:val="none" w:sz="0" w:space="0" w:color="auto"/>
          </w:divBdr>
        </w:div>
        <w:div w:id="1881941995">
          <w:marLeft w:val="0"/>
          <w:marRight w:val="0"/>
          <w:marTop w:val="0"/>
          <w:marBottom w:val="0"/>
          <w:divBdr>
            <w:top w:val="none" w:sz="0" w:space="0" w:color="auto"/>
            <w:left w:val="none" w:sz="0" w:space="0" w:color="auto"/>
            <w:bottom w:val="none" w:sz="0" w:space="0" w:color="auto"/>
            <w:right w:val="none" w:sz="0" w:space="0" w:color="auto"/>
          </w:divBdr>
        </w:div>
        <w:div w:id="1881941996">
          <w:marLeft w:val="0"/>
          <w:marRight w:val="0"/>
          <w:marTop w:val="0"/>
          <w:marBottom w:val="0"/>
          <w:divBdr>
            <w:top w:val="none" w:sz="0" w:space="0" w:color="auto"/>
            <w:left w:val="none" w:sz="0" w:space="0" w:color="auto"/>
            <w:bottom w:val="none" w:sz="0" w:space="0" w:color="auto"/>
            <w:right w:val="none" w:sz="0" w:space="0" w:color="auto"/>
          </w:divBdr>
        </w:div>
        <w:div w:id="1881941997">
          <w:marLeft w:val="0"/>
          <w:marRight w:val="0"/>
          <w:marTop w:val="0"/>
          <w:marBottom w:val="0"/>
          <w:divBdr>
            <w:top w:val="none" w:sz="0" w:space="0" w:color="auto"/>
            <w:left w:val="none" w:sz="0" w:space="0" w:color="auto"/>
            <w:bottom w:val="none" w:sz="0" w:space="0" w:color="auto"/>
            <w:right w:val="none" w:sz="0" w:space="0" w:color="auto"/>
          </w:divBdr>
        </w:div>
        <w:div w:id="1881941998">
          <w:marLeft w:val="0"/>
          <w:marRight w:val="0"/>
          <w:marTop w:val="0"/>
          <w:marBottom w:val="0"/>
          <w:divBdr>
            <w:top w:val="none" w:sz="0" w:space="0" w:color="auto"/>
            <w:left w:val="none" w:sz="0" w:space="0" w:color="auto"/>
            <w:bottom w:val="none" w:sz="0" w:space="0" w:color="auto"/>
            <w:right w:val="none" w:sz="0" w:space="0" w:color="auto"/>
          </w:divBdr>
        </w:div>
        <w:div w:id="1881941999">
          <w:marLeft w:val="0"/>
          <w:marRight w:val="0"/>
          <w:marTop w:val="0"/>
          <w:marBottom w:val="0"/>
          <w:divBdr>
            <w:top w:val="none" w:sz="0" w:space="0" w:color="auto"/>
            <w:left w:val="none" w:sz="0" w:space="0" w:color="auto"/>
            <w:bottom w:val="none" w:sz="0" w:space="0" w:color="auto"/>
            <w:right w:val="none" w:sz="0" w:space="0" w:color="auto"/>
          </w:divBdr>
        </w:div>
        <w:div w:id="1881942000">
          <w:marLeft w:val="0"/>
          <w:marRight w:val="0"/>
          <w:marTop w:val="0"/>
          <w:marBottom w:val="0"/>
          <w:divBdr>
            <w:top w:val="none" w:sz="0" w:space="0" w:color="auto"/>
            <w:left w:val="none" w:sz="0" w:space="0" w:color="auto"/>
            <w:bottom w:val="none" w:sz="0" w:space="0" w:color="auto"/>
            <w:right w:val="none" w:sz="0" w:space="0" w:color="auto"/>
          </w:divBdr>
        </w:div>
        <w:div w:id="1881942001">
          <w:marLeft w:val="0"/>
          <w:marRight w:val="0"/>
          <w:marTop w:val="0"/>
          <w:marBottom w:val="0"/>
          <w:divBdr>
            <w:top w:val="none" w:sz="0" w:space="0" w:color="auto"/>
            <w:left w:val="none" w:sz="0" w:space="0" w:color="auto"/>
            <w:bottom w:val="none" w:sz="0" w:space="0" w:color="auto"/>
            <w:right w:val="none" w:sz="0" w:space="0" w:color="auto"/>
          </w:divBdr>
        </w:div>
        <w:div w:id="1881942002">
          <w:marLeft w:val="0"/>
          <w:marRight w:val="0"/>
          <w:marTop w:val="0"/>
          <w:marBottom w:val="0"/>
          <w:divBdr>
            <w:top w:val="none" w:sz="0" w:space="0" w:color="auto"/>
            <w:left w:val="none" w:sz="0" w:space="0" w:color="auto"/>
            <w:bottom w:val="none" w:sz="0" w:space="0" w:color="auto"/>
            <w:right w:val="none" w:sz="0" w:space="0" w:color="auto"/>
          </w:divBdr>
        </w:div>
        <w:div w:id="1881942003">
          <w:marLeft w:val="0"/>
          <w:marRight w:val="0"/>
          <w:marTop w:val="0"/>
          <w:marBottom w:val="0"/>
          <w:divBdr>
            <w:top w:val="none" w:sz="0" w:space="0" w:color="auto"/>
            <w:left w:val="none" w:sz="0" w:space="0" w:color="auto"/>
            <w:bottom w:val="none" w:sz="0" w:space="0" w:color="auto"/>
            <w:right w:val="none" w:sz="0" w:space="0" w:color="auto"/>
          </w:divBdr>
        </w:div>
        <w:div w:id="1881942004">
          <w:marLeft w:val="0"/>
          <w:marRight w:val="0"/>
          <w:marTop w:val="0"/>
          <w:marBottom w:val="0"/>
          <w:divBdr>
            <w:top w:val="none" w:sz="0" w:space="0" w:color="auto"/>
            <w:left w:val="none" w:sz="0" w:space="0" w:color="auto"/>
            <w:bottom w:val="none" w:sz="0" w:space="0" w:color="auto"/>
            <w:right w:val="none" w:sz="0" w:space="0" w:color="auto"/>
          </w:divBdr>
        </w:div>
        <w:div w:id="1881942007">
          <w:marLeft w:val="0"/>
          <w:marRight w:val="0"/>
          <w:marTop w:val="0"/>
          <w:marBottom w:val="0"/>
          <w:divBdr>
            <w:top w:val="none" w:sz="0" w:space="0" w:color="auto"/>
            <w:left w:val="none" w:sz="0" w:space="0" w:color="auto"/>
            <w:bottom w:val="none" w:sz="0" w:space="0" w:color="auto"/>
            <w:right w:val="none" w:sz="0" w:space="0" w:color="auto"/>
          </w:divBdr>
        </w:div>
        <w:div w:id="1881942008">
          <w:marLeft w:val="0"/>
          <w:marRight w:val="0"/>
          <w:marTop w:val="0"/>
          <w:marBottom w:val="0"/>
          <w:divBdr>
            <w:top w:val="none" w:sz="0" w:space="0" w:color="auto"/>
            <w:left w:val="none" w:sz="0" w:space="0" w:color="auto"/>
            <w:bottom w:val="none" w:sz="0" w:space="0" w:color="auto"/>
            <w:right w:val="none" w:sz="0" w:space="0" w:color="auto"/>
          </w:divBdr>
        </w:div>
        <w:div w:id="1881942009">
          <w:marLeft w:val="0"/>
          <w:marRight w:val="0"/>
          <w:marTop w:val="0"/>
          <w:marBottom w:val="0"/>
          <w:divBdr>
            <w:top w:val="none" w:sz="0" w:space="0" w:color="auto"/>
            <w:left w:val="none" w:sz="0" w:space="0" w:color="auto"/>
            <w:bottom w:val="none" w:sz="0" w:space="0" w:color="auto"/>
            <w:right w:val="none" w:sz="0" w:space="0" w:color="auto"/>
          </w:divBdr>
        </w:div>
        <w:div w:id="1881942010">
          <w:marLeft w:val="0"/>
          <w:marRight w:val="0"/>
          <w:marTop w:val="0"/>
          <w:marBottom w:val="0"/>
          <w:divBdr>
            <w:top w:val="none" w:sz="0" w:space="0" w:color="auto"/>
            <w:left w:val="none" w:sz="0" w:space="0" w:color="auto"/>
            <w:bottom w:val="none" w:sz="0" w:space="0" w:color="auto"/>
            <w:right w:val="none" w:sz="0" w:space="0" w:color="auto"/>
          </w:divBdr>
        </w:div>
        <w:div w:id="1881942011">
          <w:marLeft w:val="0"/>
          <w:marRight w:val="0"/>
          <w:marTop w:val="0"/>
          <w:marBottom w:val="0"/>
          <w:divBdr>
            <w:top w:val="none" w:sz="0" w:space="0" w:color="auto"/>
            <w:left w:val="none" w:sz="0" w:space="0" w:color="auto"/>
            <w:bottom w:val="none" w:sz="0" w:space="0" w:color="auto"/>
            <w:right w:val="none" w:sz="0" w:space="0" w:color="auto"/>
          </w:divBdr>
        </w:div>
        <w:div w:id="1881942012">
          <w:marLeft w:val="0"/>
          <w:marRight w:val="0"/>
          <w:marTop w:val="0"/>
          <w:marBottom w:val="0"/>
          <w:divBdr>
            <w:top w:val="none" w:sz="0" w:space="0" w:color="auto"/>
            <w:left w:val="none" w:sz="0" w:space="0" w:color="auto"/>
            <w:bottom w:val="none" w:sz="0" w:space="0" w:color="auto"/>
            <w:right w:val="none" w:sz="0" w:space="0" w:color="auto"/>
          </w:divBdr>
        </w:div>
        <w:div w:id="1881942013">
          <w:marLeft w:val="0"/>
          <w:marRight w:val="0"/>
          <w:marTop w:val="0"/>
          <w:marBottom w:val="0"/>
          <w:divBdr>
            <w:top w:val="none" w:sz="0" w:space="0" w:color="auto"/>
            <w:left w:val="none" w:sz="0" w:space="0" w:color="auto"/>
            <w:bottom w:val="none" w:sz="0" w:space="0" w:color="auto"/>
            <w:right w:val="none" w:sz="0" w:space="0" w:color="auto"/>
          </w:divBdr>
        </w:div>
        <w:div w:id="1881942014">
          <w:marLeft w:val="0"/>
          <w:marRight w:val="0"/>
          <w:marTop w:val="0"/>
          <w:marBottom w:val="0"/>
          <w:divBdr>
            <w:top w:val="none" w:sz="0" w:space="0" w:color="auto"/>
            <w:left w:val="none" w:sz="0" w:space="0" w:color="auto"/>
            <w:bottom w:val="none" w:sz="0" w:space="0" w:color="auto"/>
            <w:right w:val="none" w:sz="0" w:space="0" w:color="auto"/>
          </w:divBdr>
        </w:div>
        <w:div w:id="1881942015">
          <w:marLeft w:val="0"/>
          <w:marRight w:val="0"/>
          <w:marTop w:val="0"/>
          <w:marBottom w:val="0"/>
          <w:divBdr>
            <w:top w:val="none" w:sz="0" w:space="0" w:color="auto"/>
            <w:left w:val="none" w:sz="0" w:space="0" w:color="auto"/>
            <w:bottom w:val="none" w:sz="0" w:space="0" w:color="auto"/>
            <w:right w:val="none" w:sz="0" w:space="0" w:color="auto"/>
          </w:divBdr>
        </w:div>
        <w:div w:id="1881942016">
          <w:marLeft w:val="0"/>
          <w:marRight w:val="0"/>
          <w:marTop w:val="0"/>
          <w:marBottom w:val="0"/>
          <w:divBdr>
            <w:top w:val="none" w:sz="0" w:space="0" w:color="auto"/>
            <w:left w:val="none" w:sz="0" w:space="0" w:color="auto"/>
            <w:bottom w:val="none" w:sz="0" w:space="0" w:color="auto"/>
            <w:right w:val="none" w:sz="0" w:space="0" w:color="auto"/>
          </w:divBdr>
        </w:div>
        <w:div w:id="1881942017">
          <w:marLeft w:val="0"/>
          <w:marRight w:val="0"/>
          <w:marTop w:val="0"/>
          <w:marBottom w:val="0"/>
          <w:divBdr>
            <w:top w:val="none" w:sz="0" w:space="0" w:color="auto"/>
            <w:left w:val="none" w:sz="0" w:space="0" w:color="auto"/>
            <w:bottom w:val="none" w:sz="0" w:space="0" w:color="auto"/>
            <w:right w:val="none" w:sz="0" w:space="0" w:color="auto"/>
          </w:divBdr>
        </w:div>
        <w:div w:id="1881942018">
          <w:marLeft w:val="0"/>
          <w:marRight w:val="0"/>
          <w:marTop w:val="0"/>
          <w:marBottom w:val="0"/>
          <w:divBdr>
            <w:top w:val="none" w:sz="0" w:space="0" w:color="auto"/>
            <w:left w:val="none" w:sz="0" w:space="0" w:color="auto"/>
            <w:bottom w:val="none" w:sz="0" w:space="0" w:color="auto"/>
            <w:right w:val="none" w:sz="0" w:space="0" w:color="auto"/>
          </w:divBdr>
        </w:div>
        <w:div w:id="1881942019">
          <w:marLeft w:val="0"/>
          <w:marRight w:val="0"/>
          <w:marTop w:val="0"/>
          <w:marBottom w:val="0"/>
          <w:divBdr>
            <w:top w:val="none" w:sz="0" w:space="0" w:color="auto"/>
            <w:left w:val="none" w:sz="0" w:space="0" w:color="auto"/>
            <w:bottom w:val="none" w:sz="0" w:space="0" w:color="auto"/>
            <w:right w:val="none" w:sz="0" w:space="0" w:color="auto"/>
          </w:divBdr>
        </w:div>
        <w:div w:id="1881942020">
          <w:marLeft w:val="0"/>
          <w:marRight w:val="0"/>
          <w:marTop w:val="0"/>
          <w:marBottom w:val="0"/>
          <w:divBdr>
            <w:top w:val="none" w:sz="0" w:space="0" w:color="auto"/>
            <w:left w:val="none" w:sz="0" w:space="0" w:color="auto"/>
            <w:bottom w:val="none" w:sz="0" w:space="0" w:color="auto"/>
            <w:right w:val="none" w:sz="0" w:space="0" w:color="auto"/>
          </w:divBdr>
        </w:div>
        <w:div w:id="1881942021">
          <w:marLeft w:val="0"/>
          <w:marRight w:val="0"/>
          <w:marTop w:val="0"/>
          <w:marBottom w:val="0"/>
          <w:divBdr>
            <w:top w:val="none" w:sz="0" w:space="0" w:color="auto"/>
            <w:left w:val="none" w:sz="0" w:space="0" w:color="auto"/>
            <w:bottom w:val="none" w:sz="0" w:space="0" w:color="auto"/>
            <w:right w:val="none" w:sz="0" w:space="0" w:color="auto"/>
          </w:divBdr>
        </w:div>
        <w:div w:id="1881942022">
          <w:marLeft w:val="0"/>
          <w:marRight w:val="0"/>
          <w:marTop w:val="0"/>
          <w:marBottom w:val="0"/>
          <w:divBdr>
            <w:top w:val="none" w:sz="0" w:space="0" w:color="auto"/>
            <w:left w:val="none" w:sz="0" w:space="0" w:color="auto"/>
            <w:bottom w:val="none" w:sz="0" w:space="0" w:color="auto"/>
            <w:right w:val="none" w:sz="0" w:space="0" w:color="auto"/>
          </w:divBdr>
        </w:div>
        <w:div w:id="1881942023">
          <w:marLeft w:val="0"/>
          <w:marRight w:val="0"/>
          <w:marTop w:val="0"/>
          <w:marBottom w:val="0"/>
          <w:divBdr>
            <w:top w:val="none" w:sz="0" w:space="0" w:color="auto"/>
            <w:left w:val="none" w:sz="0" w:space="0" w:color="auto"/>
            <w:bottom w:val="none" w:sz="0" w:space="0" w:color="auto"/>
            <w:right w:val="none" w:sz="0" w:space="0" w:color="auto"/>
          </w:divBdr>
        </w:div>
        <w:div w:id="1881942024">
          <w:marLeft w:val="0"/>
          <w:marRight w:val="0"/>
          <w:marTop w:val="0"/>
          <w:marBottom w:val="0"/>
          <w:divBdr>
            <w:top w:val="none" w:sz="0" w:space="0" w:color="auto"/>
            <w:left w:val="none" w:sz="0" w:space="0" w:color="auto"/>
            <w:bottom w:val="none" w:sz="0" w:space="0" w:color="auto"/>
            <w:right w:val="none" w:sz="0" w:space="0" w:color="auto"/>
          </w:divBdr>
        </w:div>
        <w:div w:id="1881942025">
          <w:marLeft w:val="0"/>
          <w:marRight w:val="0"/>
          <w:marTop w:val="0"/>
          <w:marBottom w:val="0"/>
          <w:divBdr>
            <w:top w:val="none" w:sz="0" w:space="0" w:color="auto"/>
            <w:left w:val="none" w:sz="0" w:space="0" w:color="auto"/>
            <w:bottom w:val="none" w:sz="0" w:space="0" w:color="auto"/>
            <w:right w:val="none" w:sz="0" w:space="0" w:color="auto"/>
          </w:divBdr>
        </w:div>
        <w:div w:id="1881942026">
          <w:marLeft w:val="0"/>
          <w:marRight w:val="0"/>
          <w:marTop w:val="0"/>
          <w:marBottom w:val="0"/>
          <w:divBdr>
            <w:top w:val="none" w:sz="0" w:space="0" w:color="auto"/>
            <w:left w:val="none" w:sz="0" w:space="0" w:color="auto"/>
            <w:bottom w:val="none" w:sz="0" w:space="0" w:color="auto"/>
            <w:right w:val="none" w:sz="0" w:space="0" w:color="auto"/>
          </w:divBdr>
        </w:div>
        <w:div w:id="1881942027">
          <w:marLeft w:val="0"/>
          <w:marRight w:val="0"/>
          <w:marTop w:val="0"/>
          <w:marBottom w:val="0"/>
          <w:divBdr>
            <w:top w:val="none" w:sz="0" w:space="0" w:color="auto"/>
            <w:left w:val="none" w:sz="0" w:space="0" w:color="auto"/>
            <w:bottom w:val="none" w:sz="0" w:space="0" w:color="auto"/>
            <w:right w:val="none" w:sz="0" w:space="0" w:color="auto"/>
          </w:divBdr>
        </w:div>
        <w:div w:id="1881942028">
          <w:marLeft w:val="0"/>
          <w:marRight w:val="0"/>
          <w:marTop w:val="0"/>
          <w:marBottom w:val="0"/>
          <w:divBdr>
            <w:top w:val="none" w:sz="0" w:space="0" w:color="auto"/>
            <w:left w:val="none" w:sz="0" w:space="0" w:color="auto"/>
            <w:bottom w:val="none" w:sz="0" w:space="0" w:color="auto"/>
            <w:right w:val="none" w:sz="0" w:space="0" w:color="auto"/>
          </w:divBdr>
        </w:div>
        <w:div w:id="1881942029">
          <w:marLeft w:val="0"/>
          <w:marRight w:val="0"/>
          <w:marTop w:val="0"/>
          <w:marBottom w:val="0"/>
          <w:divBdr>
            <w:top w:val="none" w:sz="0" w:space="0" w:color="auto"/>
            <w:left w:val="none" w:sz="0" w:space="0" w:color="auto"/>
            <w:bottom w:val="none" w:sz="0" w:space="0" w:color="auto"/>
            <w:right w:val="none" w:sz="0" w:space="0" w:color="auto"/>
          </w:divBdr>
        </w:div>
        <w:div w:id="1881942030">
          <w:marLeft w:val="0"/>
          <w:marRight w:val="0"/>
          <w:marTop w:val="0"/>
          <w:marBottom w:val="0"/>
          <w:divBdr>
            <w:top w:val="none" w:sz="0" w:space="0" w:color="auto"/>
            <w:left w:val="none" w:sz="0" w:space="0" w:color="auto"/>
            <w:bottom w:val="none" w:sz="0" w:space="0" w:color="auto"/>
            <w:right w:val="none" w:sz="0" w:space="0" w:color="auto"/>
          </w:divBdr>
        </w:div>
        <w:div w:id="1881942031">
          <w:marLeft w:val="0"/>
          <w:marRight w:val="0"/>
          <w:marTop w:val="0"/>
          <w:marBottom w:val="0"/>
          <w:divBdr>
            <w:top w:val="none" w:sz="0" w:space="0" w:color="auto"/>
            <w:left w:val="none" w:sz="0" w:space="0" w:color="auto"/>
            <w:bottom w:val="none" w:sz="0" w:space="0" w:color="auto"/>
            <w:right w:val="none" w:sz="0" w:space="0" w:color="auto"/>
          </w:divBdr>
        </w:div>
        <w:div w:id="1881942032">
          <w:marLeft w:val="0"/>
          <w:marRight w:val="0"/>
          <w:marTop w:val="0"/>
          <w:marBottom w:val="0"/>
          <w:divBdr>
            <w:top w:val="none" w:sz="0" w:space="0" w:color="auto"/>
            <w:left w:val="none" w:sz="0" w:space="0" w:color="auto"/>
            <w:bottom w:val="none" w:sz="0" w:space="0" w:color="auto"/>
            <w:right w:val="none" w:sz="0" w:space="0" w:color="auto"/>
          </w:divBdr>
        </w:div>
        <w:div w:id="1881942033">
          <w:marLeft w:val="0"/>
          <w:marRight w:val="0"/>
          <w:marTop w:val="0"/>
          <w:marBottom w:val="0"/>
          <w:divBdr>
            <w:top w:val="none" w:sz="0" w:space="0" w:color="auto"/>
            <w:left w:val="none" w:sz="0" w:space="0" w:color="auto"/>
            <w:bottom w:val="none" w:sz="0" w:space="0" w:color="auto"/>
            <w:right w:val="none" w:sz="0" w:space="0" w:color="auto"/>
          </w:divBdr>
        </w:div>
        <w:div w:id="1881942034">
          <w:marLeft w:val="0"/>
          <w:marRight w:val="0"/>
          <w:marTop w:val="0"/>
          <w:marBottom w:val="0"/>
          <w:divBdr>
            <w:top w:val="none" w:sz="0" w:space="0" w:color="auto"/>
            <w:left w:val="none" w:sz="0" w:space="0" w:color="auto"/>
            <w:bottom w:val="none" w:sz="0" w:space="0" w:color="auto"/>
            <w:right w:val="none" w:sz="0" w:space="0" w:color="auto"/>
          </w:divBdr>
        </w:div>
        <w:div w:id="1881942035">
          <w:marLeft w:val="0"/>
          <w:marRight w:val="0"/>
          <w:marTop w:val="0"/>
          <w:marBottom w:val="0"/>
          <w:divBdr>
            <w:top w:val="none" w:sz="0" w:space="0" w:color="auto"/>
            <w:left w:val="none" w:sz="0" w:space="0" w:color="auto"/>
            <w:bottom w:val="none" w:sz="0" w:space="0" w:color="auto"/>
            <w:right w:val="none" w:sz="0" w:space="0" w:color="auto"/>
          </w:divBdr>
        </w:div>
        <w:div w:id="1881942036">
          <w:marLeft w:val="0"/>
          <w:marRight w:val="0"/>
          <w:marTop w:val="0"/>
          <w:marBottom w:val="0"/>
          <w:divBdr>
            <w:top w:val="none" w:sz="0" w:space="0" w:color="auto"/>
            <w:left w:val="none" w:sz="0" w:space="0" w:color="auto"/>
            <w:bottom w:val="none" w:sz="0" w:space="0" w:color="auto"/>
            <w:right w:val="none" w:sz="0" w:space="0" w:color="auto"/>
          </w:divBdr>
        </w:div>
        <w:div w:id="1881942037">
          <w:marLeft w:val="0"/>
          <w:marRight w:val="0"/>
          <w:marTop w:val="0"/>
          <w:marBottom w:val="0"/>
          <w:divBdr>
            <w:top w:val="none" w:sz="0" w:space="0" w:color="auto"/>
            <w:left w:val="none" w:sz="0" w:space="0" w:color="auto"/>
            <w:bottom w:val="none" w:sz="0" w:space="0" w:color="auto"/>
            <w:right w:val="none" w:sz="0" w:space="0" w:color="auto"/>
          </w:divBdr>
        </w:div>
        <w:div w:id="1881942038">
          <w:marLeft w:val="0"/>
          <w:marRight w:val="0"/>
          <w:marTop w:val="0"/>
          <w:marBottom w:val="0"/>
          <w:divBdr>
            <w:top w:val="none" w:sz="0" w:space="0" w:color="auto"/>
            <w:left w:val="none" w:sz="0" w:space="0" w:color="auto"/>
            <w:bottom w:val="none" w:sz="0" w:space="0" w:color="auto"/>
            <w:right w:val="none" w:sz="0" w:space="0" w:color="auto"/>
          </w:divBdr>
        </w:div>
        <w:div w:id="1881942039">
          <w:marLeft w:val="0"/>
          <w:marRight w:val="0"/>
          <w:marTop w:val="0"/>
          <w:marBottom w:val="0"/>
          <w:divBdr>
            <w:top w:val="none" w:sz="0" w:space="0" w:color="auto"/>
            <w:left w:val="none" w:sz="0" w:space="0" w:color="auto"/>
            <w:bottom w:val="none" w:sz="0" w:space="0" w:color="auto"/>
            <w:right w:val="none" w:sz="0" w:space="0" w:color="auto"/>
          </w:divBdr>
        </w:div>
        <w:div w:id="1881942040">
          <w:marLeft w:val="0"/>
          <w:marRight w:val="0"/>
          <w:marTop w:val="0"/>
          <w:marBottom w:val="0"/>
          <w:divBdr>
            <w:top w:val="none" w:sz="0" w:space="0" w:color="auto"/>
            <w:left w:val="none" w:sz="0" w:space="0" w:color="auto"/>
            <w:bottom w:val="none" w:sz="0" w:space="0" w:color="auto"/>
            <w:right w:val="none" w:sz="0" w:space="0" w:color="auto"/>
          </w:divBdr>
        </w:div>
        <w:div w:id="1881942041">
          <w:marLeft w:val="0"/>
          <w:marRight w:val="0"/>
          <w:marTop w:val="0"/>
          <w:marBottom w:val="0"/>
          <w:divBdr>
            <w:top w:val="none" w:sz="0" w:space="0" w:color="auto"/>
            <w:left w:val="none" w:sz="0" w:space="0" w:color="auto"/>
            <w:bottom w:val="none" w:sz="0" w:space="0" w:color="auto"/>
            <w:right w:val="none" w:sz="0" w:space="0" w:color="auto"/>
          </w:divBdr>
        </w:div>
        <w:div w:id="1881942042">
          <w:marLeft w:val="0"/>
          <w:marRight w:val="0"/>
          <w:marTop w:val="0"/>
          <w:marBottom w:val="0"/>
          <w:divBdr>
            <w:top w:val="none" w:sz="0" w:space="0" w:color="auto"/>
            <w:left w:val="none" w:sz="0" w:space="0" w:color="auto"/>
            <w:bottom w:val="none" w:sz="0" w:space="0" w:color="auto"/>
            <w:right w:val="none" w:sz="0" w:space="0" w:color="auto"/>
          </w:divBdr>
        </w:div>
        <w:div w:id="1881942043">
          <w:marLeft w:val="0"/>
          <w:marRight w:val="0"/>
          <w:marTop w:val="0"/>
          <w:marBottom w:val="0"/>
          <w:divBdr>
            <w:top w:val="none" w:sz="0" w:space="0" w:color="auto"/>
            <w:left w:val="none" w:sz="0" w:space="0" w:color="auto"/>
            <w:bottom w:val="none" w:sz="0" w:space="0" w:color="auto"/>
            <w:right w:val="none" w:sz="0" w:space="0" w:color="auto"/>
          </w:divBdr>
        </w:div>
      </w:divsChild>
    </w:div>
    <w:div w:id="1881942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673</TotalTime>
  <Pages>9</Pages>
  <Words>3233</Words>
  <Characters>18432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76</cp:revision>
  <cp:lastPrinted>2022-10-03T06:05:00Z</cp:lastPrinted>
  <dcterms:created xsi:type="dcterms:W3CDTF">2021-12-03T11:41:00Z</dcterms:created>
  <dcterms:modified xsi:type="dcterms:W3CDTF">2022-10-07T07:09:00Z</dcterms:modified>
</cp:coreProperties>
</file>