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B9" w:rsidRPr="00187E84" w:rsidRDefault="009300B9" w:rsidP="00187E84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187E84">
        <w:rPr>
          <w:rFonts w:ascii="Times New Roman" w:hAnsi="Times New Roman"/>
          <w:noProof/>
          <w:sz w:val="20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9300B9" w:rsidRPr="00187E84" w:rsidRDefault="009300B9" w:rsidP="00187E84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ru-RU"/>
        </w:rPr>
      </w:pPr>
      <w:r w:rsidRPr="00187E84">
        <w:rPr>
          <w:rFonts w:ascii="Times New Roman" w:hAnsi="Times New Roman"/>
          <w:sz w:val="40"/>
          <w:szCs w:val="40"/>
          <w:lang w:val="uk-UA" w:eastAsia="ru-RU"/>
        </w:rPr>
        <w:t>ПЕРВОМАЙСЬКА   МІСЬКА</w:t>
      </w:r>
      <w:r w:rsidRPr="00187E84">
        <w:rPr>
          <w:rFonts w:ascii="Times New Roman" w:hAnsi="Times New Roman"/>
          <w:sz w:val="36"/>
          <w:szCs w:val="36"/>
          <w:lang w:val="uk-UA" w:eastAsia="ru-RU"/>
        </w:rPr>
        <w:t xml:space="preserve">   </w:t>
      </w:r>
      <w:r w:rsidRPr="00187E84">
        <w:rPr>
          <w:rFonts w:ascii="Times New Roman" w:hAnsi="Times New Roman"/>
          <w:sz w:val="40"/>
          <w:szCs w:val="40"/>
          <w:lang w:val="uk-UA" w:eastAsia="ru-RU"/>
        </w:rPr>
        <w:t>РАДА</w:t>
      </w:r>
    </w:p>
    <w:p w:rsidR="009300B9" w:rsidRPr="00187E84" w:rsidRDefault="009300B9" w:rsidP="00187E84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8"/>
          <w:lang w:val="uk-UA" w:eastAsia="ru-RU"/>
        </w:rPr>
      </w:pPr>
      <w:r w:rsidRPr="00187E84">
        <w:rPr>
          <w:rFonts w:ascii="Times New Roman" w:hAnsi="Times New Roman"/>
          <w:sz w:val="40"/>
          <w:szCs w:val="40"/>
          <w:lang w:val="uk-UA" w:eastAsia="ru-RU"/>
        </w:rPr>
        <w:t xml:space="preserve">Миколаївської </w:t>
      </w:r>
      <w:r w:rsidRPr="00187E84">
        <w:rPr>
          <w:rFonts w:ascii="Times New Roman" w:hAnsi="Times New Roman"/>
          <w:sz w:val="32"/>
          <w:szCs w:val="32"/>
          <w:lang w:val="uk-UA" w:eastAsia="ru-RU"/>
        </w:rPr>
        <w:t xml:space="preserve"> </w:t>
      </w:r>
      <w:r w:rsidRPr="00187E84">
        <w:rPr>
          <w:rFonts w:ascii="Times New Roman" w:hAnsi="Times New Roman"/>
          <w:sz w:val="40"/>
          <w:szCs w:val="40"/>
          <w:lang w:val="uk-UA" w:eastAsia="ru-RU"/>
        </w:rPr>
        <w:t>області</w:t>
      </w:r>
    </w:p>
    <w:p w:rsidR="009300B9" w:rsidRPr="00187E84" w:rsidRDefault="009300B9" w:rsidP="00187E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uk-UA" w:eastAsia="ru-RU"/>
        </w:rPr>
      </w:pPr>
      <w:r w:rsidRPr="00187E84">
        <w:rPr>
          <w:rFonts w:ascii="Times New Roman" w:hAnsi="Times New Roman"/>
          <w:sz w:val="32"/>
          <w:szCs w:val="32"/>
          <w:u w:val="single"/>
          <w:lang w:val="uk-UA" w:eastAsia="ru-RU"/>
        </w:rPr>
        <w:t>14</w:t>
      </w:r>
      <w:r w:rsidRPr="00187E84">
        <w:rPr>
          <w:rFonts w:ascii="Times New Roman" w:hAnsi="Times New Roman"/>
          <w:sz w:val="32"/>
          <w:szCs w:val="32"/>
          <w:lang w:val="uk-UA" w:eastAsia="ru-RU"/>
        </w:rPr>
        <w:t xml:space="preserve"> СЕСІЯ     </w:t>
      </w:r>
      <w:r w:rsidRPr="00187E84">
        <w:rPr>
          <w:rFonts w:ascii="Times New Roman" w:hAnsi="Times New Roman"/>
          <w:sz w:val="32"/>
          <w:szCs w:val="32"/>
          <w:u w:val="single"/>
          <w:lang w:val="uk-UA" w:eastAsia="ru-RU"/>
        </w:rPr>
        <w:t xml:space="preserve">VІІІ </w:t>
      </w:r>
      <w:r w:rsidRPr="00187E84">
        <w:rPr>
          <w:rFonts w:ascii="Times New Roman" w:hAnsi="Times New Roman"/>
          <w:sz w:val="32"/>
          <w:szCs w:val="32"/>
          <w:lang w:val="uk-UA" w:eastAsia="ru-RU"/>
        </w:rPr>
        <w:t>СКЛИКАННЯ</w:t>
      </w:r>
    </w:p>
    <w:p w:rsidR="009300B9" w:rsidRPr="00187E84" w:rsidRDefault="009300B9" w:rsidP="00187E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4"/>
          <w:lang w:val="uk-UA" w:eastAsia="ru-RU"/>
        </w:rPr>
      </w:pPr>
      <w:r w:rsidRPr="00187E84">
        <w:rPr>
          <w:rFonts w:ascii="Times New Roman" w:hAnsi="Times New Roman"/>
          <w:sz w:val="20"/>
          <w:szCs w:val="20"/>
          <w:lang w:val="uk-UA" w:eastAsia="ru-RU"/>
        </w:rPr>
        <w:tab/>
      </w:r>
      <w:r w:rsidRPr="00187E84">
        <w:rPr>
          <w:rFonts w:ascii="Times New Roman" w:hAnsi="Times New Roman"/>
          <w:sz w:val="20"/>
          <w:szCs w:val="20"/>
          <w:lang w:val="uk-UA" w:eastAsia="ru-RU"/>
        </w:rPr>
        <w:tab/>
      </w:r>
      <w:r w:rsidRPr="00187E84">
        <w:rPr>
          <w:rFonts w:ascii="Times New Roman" w:hAnsi="Times New Roman"/>
          <w:sz w:val="20"/>
          <w:szCs w:val="20"/>
          <w:lang w:val="uk-UA" w:eastAsia="ru-RU"/>
        </w:rPr>
        <w:tab/>
      </w:r>
    </w:p>
    <w:p w:rsidR="009300B9" w:rsidRPr="00187E84" w:rsidRDefault="009300B9" w:rsidP="00187E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ru-RU"/>
        </w:rPr>
      </w:pPr>
      <w:r w:rsidRPr="00187E84">
        <w:rPr>
          <w:rFonts w:ascii="Times New Roman" w:hAnsi="Times New Roman"/>
          <w:b/>
          <w:sz w:val="40"/>
          <w:szCs w:val="40"/>
          <w:lang w:val="uk-UA" w:eastAsia="ru-RU"/>
        </w:rPr>
        <w:t>РІШЕННЯ</w:t>
      </w:r>
    </w:p>
    <w:p w:rsidR="009300B9" w:rsidRPr="00187E84" w:rsidRDefault="009300B9" w:rsidP="00187E84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val="uk-UA" w:eastAsia="ru-RU"/>
        </w:rPr>
      </w:pPr>
      <w:r w:rsidRPr="00187E84">
        <w:rPr>
          <w:rFonts w:ascii="Arial" w:hAnsi="Arial" w:cs="Arial"/>
          <w:lang w:val="uk-UA" w:eastAsia="ru-RU"/>
        </w:rPr>
        <w:t xml:space="preserve"> від  </w:t>
      </w:r>
      <w:r w:rsidRPr="00187E84">
        <w:rPr>
          <w:rFonts w:ascii="Arial" w:hAnsi="Arial" w:cs="Arial"/>
          <w:u w:val="single"/>
          <w:lang w:val="uk-UA" w:eastAsia="ru-RU"/>
        </w:rPr>
        <w:t>24.06.2021 року</w:t>
      </w:r>
      <w:r w:rsidRPr="00187E84">
        <w:rPr>
          <w:rFonts w:ascii="Arial" w:hAnsi="Arial" w:cs="Arial"/>
          <w:lang w:val="uk-UA" w:eastAsia="ru-RU"/>
        </w:rPr>
        <w:t xml:space="preserve">    № </w:t>
      </w:r>
      <w:r w:rsidRPr="00187E84">
        <w:rPr>
          <w:rFonts w:ascii="Arial" w:hAnsi="Arial" w:cs="Arial"/>
          <w:u w:val="single"/>
          <w:lang w:val="uk-UA" w:eastAsia="ru-RU"/>
        </w:rPr>
        <w:t>1</w:t>
      </w:r>
      <w:r>
        <w:rPr>
          <w:rFonts w:ascii="Arial" w:hAnsi="Arial" w:cs="Arial"/>
          <w:u w:val="single"/>
          <w:lang w:val="uk-UA" w:eastAsia="ru-RU"/>
        </w:rPr>
        <w:t>1</w:t>
      </w:r>
    </w:p>
    <w:p w:rsidR="009300B9" w:rsidRPr="00187E84" w:rsidRDefault="009300B9" w:rsidP="00187E84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uk-UA" w:eastAsia="ru-RU"/>
        </w:rPr>
      </w:pPr>
      <w:r w:rsidRPr="00187E84">
        <w:rPr>
          <w:rFonts w:ascii="Arial" w:hAnsi="Arial" w:cs="Arial"/>
          <w:lang w:val="uk-UA" w:eastAsia="ru-RU"/>
        </w:rPr>
        <w:t xml:space="preserve">      м. Первомайськ</w:t>
      </w:r>
    </w:p>
    <w:p w:rsidR="009300B9" w:rsidRPr="008E3AE4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8E3AE4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3AE4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підтримки </w:t>
      </w:r>
    </w:p>
    <w:p w:rsidR="009300B9" w:rsidRPr="008E3AE4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3AE4">
        <w:rPr>
          <w:rFonts w:ascii="Times New Roman" w:hAnsi="Times New Roman"/>
          <w:sz w:val="28"/>
          <w:szCs w:val="28"/>
          <w:lang w:val="uk-UA"/>
        </w:rPr>
        <w:t xml:space="preserve">книговидання та книгодрукування </w:t>
      </w:r>
    </w:p>
    <w:p w:rsidR="009300B9" w:rsidRPr="008E3AE4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3AE4">
        <w:rPr>
          <w:rFonts w:ascii="Times New Roman" w:hAnsi="Times New Roman"/>
          <w:sz w:val="28"/>
          <w:szCs w:val="28"/>
          <w:lang w:val="uk-UA"/>
        </w:rPr>
        <w:t xml:space="preserve">в Первомайській міській територіальній </w:t>
      </w:r>
    </w:p>
    <w:p w:rsidR="009300B9" w:rsidRPr="008E3AE4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3AE4">
        <w:rPr>
          <w:rFonts w:ascii="Times New Roman" w:hAnsi="Times New Roman"/>
          <w:sz w:val="28"/>
          <w:szCs w:val="28"/>
          <w:lang w:val="uk-UA"/>
        </w:rPr>
        <w:t>громаді на 2021-2025 роки</w:t>
      </w:r>
    </w:p>
    <w:p w:rsidR="009300B9" w:rsidRPr="008E3AE4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Pr="008E3AE4" w:rsidRDefault="009300B9" w:rsidP="009C15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3AE4">
        <w:rPr>
          <w:rFonts w:ascii="Times New Roman" w:hAnsi="Times New Roman"/>
          <w:sz w:val="28"/>
          <w:szCs w:val="28"/>
          <w:lang w:val="uk-UA"/>
        </w:rPr>
        <w:t>Відповідно до пункту 22 частини 1 Закону України "Про місцеве самоврядування в Україні", з метою підтримки в Первомайській міській територіальній громаді книговидання і книгодрукування, прозорого розподілу коштів на його підтримку, міська рада</w:t>
      </w:r>
    </w:p>
    <w:p w:rsidR="009300B9" w:rsidRPr="008E3AE4" w:rsidRDefault="009300B9" w:rsidP="003159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8E3AE4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3AE4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9300B9" w:rsidRPr="008E3AE4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8E3AE4" w:rsidRDefault="009300B9" w:rsidP="005750BC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3AE4">
        <w:rPr>
          <w:rFonts w:ascii="Times New Roman" w:hAnsi="Times New Roman"/>
          <w:sz w:val="28"/>
          <w:szCs w:val="28"/>
          <w:lang w:val="uk-UA"/>
        </w:rPr>
        <w:t>Затвердити Програму підтримки книговидання та книгодрукування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3AE4">
        <w:rPr>
          <w:rFonts w:ascii="Times New Roman" w:hAnsi="Times New Roman"/>
          <w:sz w:val="28"/>
          <w:szCs w:val="28"/>
          <w:lang w:val="uk-UA"/>
        </w:rPr>
        <w:t>в Первомайській міській територіальній громаді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3AE4">
        <w:rPr>
          <w:rFonts w:ascii="Times New Roman" w:hAnsi="Times New Roman"/>
          <w:sz w:val="28"/>
          <w:szCs w:val="28"/>
          <w:lang w:val="uk-UA"/>
        </w:rPr>
        <w:t>на 2021-2025 роки  (далі – Програма), що додається.</w:t>
      </w:r>
    </w:p>
    <w:p w:rsidR="009300B9" w:rsidRPr="008E3AE4" w:rsidRDefault="009300B9" w:rsidP="005750B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5750BC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3AE4">
        <w:rPr>
          <w:rFonts w:ascii="Times New Roman" w:hAnsi="Times New Roman"/>
          <w:sz w:val="28"/>
          <w:szCs w:val="28"/>
          <w:lang w:val="uk-UA"/>
        </w:rPr>
        <w:t xml:space="preserve">Передбачити кошти фінансовому управлінню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</w:t>
      </w:r>
      <w:r w:rsidRPr="008E3AE4">
        <w:rPr>
          <w:rFonts w:ascii="Times New Roman" w:hAnsi="Times New Roman"/>
          <w:sz w:val="28"/>
          <w:szCs w:val="28"/>
          <w:lang w:val="uk-UA"/>
        </w:rPr>
        <w:t>міської ради (Шугуров) на фінансування заходів Програми на 2021-2025 роки.</w:t>
      </w:r>
    </w:p>
    <w:p w:rsidR="009300B9" w:rsidRDefault="009300B9" w:rsidP="005750BC">
      <w:pPr>
        <w:pStyle w:val="ListParagraph"/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</w:p>
    <w:p w:rsidR="009300B9" w:rsidRPr="008E3AE4" w:rsidRDefault="009300B9" w:rsidP="005750BC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3AE4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охорони здоров'я,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9300B9" w:rsidRDefault="009300B9" w:rsidP="005750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8E3AE4" w:rsidRDefault="009300B9" w:rsidP="005750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8E3AE4" w:rsidRDefault="009300B9" w:rsidP="0019758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8E3AE4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E3AE4">
        <w:rPr>
          <w:rFonts w:ascii="Times New Roman" w:hAnsi="Times New Roman"/>
          <w:sz w:val="28"/>
          <w:szCs w:val="28"/>
          <w:lang w:val="uk-UA"/>
        </w:rPr>
        <w:t xml:space="preserve"> Олег ДЕМЧЕНКО</w:t>
      </w:r>
    </w:p>
    <w:p w:rsidR="009300B9" w:rsidRPr="008E3AE4" w:rsidRDefault="009300B9" w:rsidP="0019758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19758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19758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19758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19758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19758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19758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8E3AE4" w:rsidRDefault="009300B9" w:rsidP="0019758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114C3D" w:rsidRDefault="009300B9" w:rsidP="00114C3D">
      <w:pPr>
        <w:tabs>
          <w:tab w:val="left" w:pos="6460"/>
        </w:tabs>
        <w:spacing w:after="0" w:line="240" w:lineRule="auto"/>
        <w:ind w:firstLine="6663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9300B9" w:rsidRPr="00101132" w:rsidRDefault="009300B9" w:rsidP="00114C3D">
      <w:pPr>
        <w:spacing w:after="0" w:line="240" w:lineRule="auto"/>
        <w:ind w:firstLine="6663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рішення міської ради</w:t>
      </w:r>
    </w:p>
    <w:p w:rsidR="009300B9" w:rsidRPr="00101132" w:rsidRDefault="009300B9" w:rsidP="00114C3D">
      <w:pPr>
        <w:spacing w:after="0" w:line="240" w:lineRule="auto"/>
        <w:ind w:firstLine="6663"/>
        <w:jc w:val="both"/>
        <w:rPr>
          <w:rFonts w:ascii="Times New Roman" w:hAnsi="Times New Roman"/>
          <w:sz w:val="28"/>
          <w:szCs w:val="28"/>
          <w:lang w:val="uk-UA"/>
        </w:rPr>
      </w:pPr>
      <w:r w:rsidRPr="00187E84">
        <w:rPr>
          <w:rFonts w:ascii="Times New Roman" w:hAnsi="Times New Roman"/>
          <w:sz w:val="28"/>
          <w:szCs w:val="28"/>
          <w:u w:val="single"/>
          <w:lang w:val="uk-UA"/>
        </w:rPr>
        <w:t>24.06.2021</w:t>
      </w:r>
      <w:r w:rsidRPr="00101132"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Pr="00187E84">
        <w:rPr>
          <w:rFonts w:ascii="Times New Roman" w:hAnsi="Times New Roman"/>
          <w:sz w:val="28"/>
          <w:szCs w:val="28"/>
          <w:u w:val="single"/>
          <w:lang w:val="uk-UA"/>
        </w:rPr>
        <w:t>11</w:t>
      </w:r>
    </w:p>
    <w:p w:rsidR="009300B9" w:rsidRPr="00101132" w:rsidRDefault="009300B9" w:rsidP="00F50757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Pr="00101132" w:rsidRDefault="009300B9" w:rsidP="00F507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00B9" w:rsidRPr="00101132" w:rsidRDefault="009300B9" w:rsidP="00F507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00B9" w:rsidRPr="00101132" w:rsidRDefault="009300B9" w:rsidP="00F507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00B9" w:rsidRPr="00101132" w:rsidRDefault="009300B9" w:rsidP="00F507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00B9" w:rsidRPr="00101132" w:rsidRDefault="009300B9" w:rsidP="00F507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00B9" w:rsidRPr="00101132" w:rsidRDefault="009300B9" w:rsidP="00F507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00B9" w:rsidRPr="00101132" w:rsidRDefault="009300B9" w:rsidP="00F507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00B9" w:rsidRDefault="009300B9" w:rsidP="00F507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00B9" w:rsidRPr="00101132" w:rsidRDefault="009300B9" w:rsidP="00F507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00B9" w:rsidRPr="00101132" w:rsidRDefault="009300B9" w:rsidP="00F507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300B9" w:rsidRPr="00114C3D" w:rsidRDefault="009300B9" w:rsidP="00F507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14C3D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9300B9" w:rsidRPr="00114C3D" w:rsidRDefault="009300B9" w:rsidP="00F41D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14C3D">
        <w:rPr>
          <w:rFonts w:ascii="Times New Roman" w:hAnsi="Times New Roman"/>
          <w:sz w:val="28"/>
          <w:szCs w:val="28"/>
          <w:lang w:val="uk-UA"/>
        </w:rPr>
        <w:t>підтримки книговидання та книгодрукування</w:t>
      </w:r>
    </w:p>
    <w:p w:rsidR="009300B9" w:rsidRPr="00114C3D" w:rsidRDefault="009300B9" w:rsidP="00F41D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14C3D">
        <w:rPr>
          <w:rFonts w:ascii="Times New Roman" w:hAnsi="Times New Roman"/>
          <w:sz w:val="28"/>
          <w:szCs w:val="28"/>
          <w:lang w:val="uk-UA"/>
        </w:rPr>
        <w:t>в Первомайській міській  територіальній громаді на 2021-2025 роки</w:t>
      </w:r>
    </w:p>
    <w:p w:rsidR="009300B9" w:rsidRPr="00114C3D" w:rsidRDefault="009300B9" w:rsidP="00F41D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300B9" w:rsidRPr="00114C3D" w:rsidRDefault="009300B9" w:rsidP="00F507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РОЗДІЛ 1. ЗАГАЛЬНІ ПОЛОЖЕННЯ</w:t>
      </w:r>
    </w:p>
    <w:p w:rsidR="009300B9" w:rsidRPr="00101132" w:rsidRDefault="009300B9" w:rsidP="003159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1F497D"/>
          <w:sz w:val="28"/>
          <w:szCs w:val="28"/>
          <w:lang w:val="uk-UA"/>
        </w:rPr>
      </w:pPr>
    </w:p>
    <w:p w:rsidR="009300B9" w:rsidRPr="00101132" w:rsidRDefault="009300B9" w:rsidP="003209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Програма підтримки книговидання та книгодрукуванняв Первомайській міській територіальній громаді на 2021-2025 роки розроблена на виконання Законів України  "Про місцеве самоврядування в Україні", "Про державну підтримку книговидавничої справи в Україні", "Про видавничу справу".</w:t>
      </w:r>
    </w:p>
    <w:p w:rsidR="009300B9" w:rsidRPr="00101132" w:rsidRDefault="009300B9" w:rsidP="001E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Програма є відкритою, що передбачає внесення до неї змін і доповнень, виходячи з реалій розвитку економіки міста, наявності фінансових та інших видів ресурсів. При створенн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01132">
        <w:rPr>
          <w:rFonts w:ascii="Times New Roman" w:hAnsi="Times New Roman"/>
          <w:sz w:val="28"/>
          <w:szCs w:val="28"/>
          <w:lang w:val="uk-UA"/>
        </w:rPr>
        <w:t xml:space="preserve"> Програми був використаний досвід вирішення питань провідних закладів Миколаївщини та низки міст України.</w:t>
      </w:r>
    </w:p>
    <w:p w:rsidR="009300B9" w:rsidRPr="00101132" w:rsidRDefault="009300B9" w:rsidP="001E30AA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 xml:space="preserve">Реалізація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01132">
        <w:rPr>
          <w:rFonts w:ascii="Times New Roman" w:hAnsi="Times New Roman"/>
          <w:sz w:val="28"/>
          <w:szCs w:val="28"/>
          <w:lang w:val="uk-UA"/>
        </w:rPr>
        <w:t>рограми дає можливість видавати краєзнавчу літературу, проводити активну системну виставкову діяльність, спрямовану на популяризацію книжкової продукції місцевих авторів; організовувати адресні книжкові виставки у бібліотечних установах та закладах освіти.</w:t>
      </w:r>
    </w:p>
    <w:p w:rsidR="009300B9" w:rsidRPr="00101132" w:rsidRDefault="009300B9" w:rsidP="008E11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У 2010 році редакційною колегією управління осв</w:t>
      </w:r>
      <w:r>
        <w:rPr>
          <w:rFonts w:ascii="Times New Roman" w:hAnsi="Times New Roman"/>
          <w:sz w:val="28"/>
          <w:szCs w:val="28"/>
          <w:lang w:val="uk-UA"/>
        </w:rPr>
        <w:t xml:space="preserve">іти Первомайської міської ради </w:t>
      </w:r>
      <w:r w:rsidRPr="00101132">
        <w:rPr>
          <w:rFonts w:ascii="Times New Roman" w:hAnsi="Times New Roman"/>
          <w:sz w:val="28"/>
          <w:szCs w:val="28"/>
          <w:lang w:val="uk-UA"/>
        </w:rPr>
        <w:t xml:space="preserve">створено подарункове видання для учнів 1-4 класів книги "Первомайськ у моєму серці". Книга містить матеріали про минуле, сьогодення  та майбутнє міста Первомайська. Мета даного видання – ознайомлення учнів 1-4 класів з історією та традиціями рідного краю, виховання у школярів почуття патріотизму, гордості за рідне місто. Книга використовується як додатковий посібник при вивченні природи, історії, літератури рідного краю. У 2012 році книга "Первомайськ у моєму серці" стала переможцем VI обласного конкурсу "Краща Миколаївська книга" у номінації "Краще видання для дітей та юнацтва". Щороку  книга оновлюється, перевидається і на святі Першого дзвоника дарується кожному першокласнику. </w:t>
      </w:r>
    </w:p>
    <w:p w:rsidR="009300B9" w:rsidRPr="00101132" w:rsidRDefault="009300B9" w:rsidP="001059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 xml:space="preserve">З метою сприяння розвитку місцевого книговидання запроваджено системну роботу з надання фінансової підтримки у виданні книг. Так, з 2011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101132">
        <w:rPr>
          <w:rFonts w:ascii="Times New Roman" w:hAnsi="Times New Roman"/>
          <w:sz w:val="28"/>
          <w:szCs w:val="28"/>
          <w:lang w:val="uk-UA"/>
        </w:rPr>
        <w:t>о 2019 рок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01132">
        <w:rPr>
          <w:rFonts w:ascii="Times New Roman" w:hAnsi="Times New Roman"/>
          <w:sz w:val="28"/>
          <w:szCs w:val="28"/>
          <w:lang w:val="uk-UA"/>
        </w:rPr>
        <w:t xml:space="preserve"> на подарункове видання  книги "Первомайськ у моєму серці" з міського бюджету виділено 340,4 тис. грн. </w:t>
      </w:r>
    </w:p>
    <w:p w:rsidR="009300B9" w:rsidRPr="00101132" w:rsidRDefault="009300B9" w:rsidP="008E11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Отже, з метою проведення подальшої роботи, спрямованої на створення сприятливих умов для розвитку книговидавничої справи,  книгорозповсюдження та популяризації місцевої книги виокремлено низку завдань, на вирішення яких спрямована Програма </w:t>
      </w:r>
      <w:r w:rsidRPr="00101132">
        <w:rPr>
          <w:rFonts w:ascii="Times New Roman" w:hAnsi="Times New Roman"/>
          <w:sz w:val="28"/>
          <w:szCs w:val="28"/>
          <w:lang w:val="uk-UA"/>
        </w:rPr>
        <w:t>підтримки книговидання та книгодрукуванняв Первомайській міській територіальній громаді на 2021-2025 роки.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</w:p>
    <w:p w:rsidR="009300B9" w:rsidRPr="00101132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Паспорт</w:t>
      </w:r>
      <w:r>
        <w:rPr>
          <w:rFonts w:ascii="Times New Roman" w:hAnsi="Times New Roman"/>
          <w:sz w:val="28"/>
          <w:szCs w:val="28"/>
          <w:lang w:val="uk-UA"/>
        </w:rPr>
        <w:t xml:space="preserve">  Програми наведено в додатку 1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РОЗДІЛ 2. АНАЛІЗ ФАКТОРІВ ВПЛИВУ НА ПРОБЛЕМУ ТА РЕСУРС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101132">
        <w:rPr>
          <w:rFonts w:ascii="Times New Roman" w:hAnsi="Times New Roman"/>
          <w:sz w:val="28"/>
          <w:szCs w:val="28"/>
          <w:lang w:val="uk-UA"/>
        </w:rPr>
        <w:t xml:space="preserve"> ДЛЯ </w:t>
      </w:r>
    </w:p>
    <w:p w:rsidR="009300B9" w:rsidRDefault="009300B9" w:rsidP="009C15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РЕАЛІЗАЦІЇ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101132">
        <w:rPr>
          <w:rFonts w:ascii="Times New Roman" w:hAnsi="Times New Roman"/>
          <w:sz w:val="28"/>
          <w:szCs w:val="28"/>
          <w:lang w:val="uk-UA"/>
        </w:rPr>
        <w:t>SWOT – аналіз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9300B9" w:rsidRPr="00101132" w:rsidRDefault="009300B9" w:rsidP="009C15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7"/>
        <w:gridCol w:w="4820"/>
      </w:tblGrid>
      <w:tr w:rsidR="009300B9" w:rsidRPr="009C1592" w:rsidTr="0043041A">
        <w:tc>
          <w:tcPr>
            <w:tcW w:w="4927" w:type="dxa"/>
          </w:tcPr>
          <w:p w:rsidR="009300B9" w:rsidRPr="009C1592" w:rsidRDefault="009300B9" w:rsidP="0043041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Сильні сторони (S)</w:t>
            </w:r>
          </w:p>
        </w:tc>
        <w:tc>
          <w:tcPr>
            <w:tcW w:w="4820" w:type="dxa"/>
          </w:tcPr>
          <w:p w:rsidR="009300B9" w:rsidRPr="009C1592" w:rsidRDefault="009300B9" w:rsidP="0043041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Слабкі сторони (W)</w:t>
            </w:r>
          </w:p>
        </w:tc>
      </w:tr>
      <w:tr w:rsidR="009300B9" w:rsidRPr="009C1592" w:rsidTr="0043041A">
        <w:tc>
          <w:tcPr>
            <w:tcW w:w="4927" w:type="dxa"/>
          </w:tcPr>
          <w:p w:rsidR="009300B9" w:rsidRPr="009C1592" w:rsidRDefault="009300B9" w:rsidP="0043041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>створення сприятливих умов для розвитку книговидавничої справи, розповсюдженя та популяризації краєзнавчої книги;</w:t>
            </w:r>
          </w:p>
          <w:p w:rsidR="009300B9" w:rsidRPr="009C1592" w:rsidRDefault="009300B9" w:rsidP="0043041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>задоволення потреб жителів громади  у книжковій продукції, поширення всебічної інформації про Первомайщину, популяризація культурної та історичної спадщини, формування позитивного і привабливого  іміджу громади;</w:t>
            </w:r>
          </w:p>
          <w:p w:rsidR="009300B9" w:rsidRPr="009C1592" w:rsidRDefault="009300B9" w:rsidP="009C159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>підтримка сучасних авторів і видавців;</w:t>
            </w:r>
          </w:p>
          <w:p w:rsidR="009300B9" w:rsidRPr="009C1592" w:rsidRDefault="009300B9" w:rsidP="0043041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>популяризація  книг місцевих авторів, розвиток і підтримка читацької культури.</w:t>
            </w:r>
          </w:p>
        </w:tc>
        <w:tc>
          <w:tcPr>
            <w:tcW w:w="4820" w:type="dxa"/>
          </w:tcPr>
          <w:p w:rsidR="009300B9" w:rsidRPr="009C1592" w:rsidRDefault="009300B9" w:rsidP="0043041A">
            <w:pPr>
              <w:pStyle w:val="ListParagraph"/>
              <w:numPr>
                <w:ilvl w:val="0"/>
                <w:numId w:val="8"/>
              </w:numPr>
              <w:tabs>
                <w:tab w:val="left" w:pos="35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обмежене фінансування місцевого книговидання; </w:t>
            </w:r>
          </w:p>
          <w:p w:rsidR="009300B9" w:rsidRPr="009C1592" w:rsidRDefault="009300B9" w:rsidP="0043041A">
            <w:pPr>
              <w:pStyle w:val="ListParagraph"/>
              <w:numPr>
                <w:ilvl w:val="0"/>
                <w:numId w:val="8"/>
              </w:numPr>
              <w:tabs>
                <w:tab w:val="left" w:pos="-107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>недостатня кількість краєзнавчої літератури та літератури місцевих авторів;</w:t>
            </w:r>
          </w:p>
          <w:p w:rsidR="009300B9" w:rsidRPr="009C1592" w:rsidRDefault="009300B9" w:rsidP="0046647C">
            <w:pPr>
              <w:pStyle w:val="ListParagraph"/>
              <w:numPr>
                <w:ilvl w:val="0"/>
                <w:numId w:val="8"/>
              </w:numPr>
              <w:tabs>
                <w:tab w:val="left" w:pos="-107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>невисокий  рівень обізнаності мешканців громади з питань її історії та культури.</w:t>
            </w:r>
          </w:p>
        </w:tc>
      </w:tr>
      <w:tr w:rsidR="009300B9" w:rsidRPr="009C1592" w:rsidTr="0043041A">
        <w:tc>
          <w:tcPr>
            <w:tcW w:w="4927" w:type="dxa"/>
          </w:tcPr>
          <w:p w:rsidR="009300B9" w:rsidRPr="009C1592" w:rsidRDefault="009300B9" w:rsidP="0043041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Можливості (О)</w:t>
            </w:r>
          </w:p>
        </w:tc>
        <w:tc>
          <w:tcPr>
            <w:tcW w:w="4820" w:type="dxa"/>
          </w:tcPr>
          <w:p w:rsidR="009300B9" w:rsidRPr="009C1592" w:rsidRDefault="009300B9" w:rsidP="0043041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Загрози (Т)</w:t>
            </w:r>
          </w:p>
        </w:tc>
      </w:tr>
      <w:tr w:rsidR="009300B9" w:rsidRPr="009C1592" w:rsidTr="0043041A">
        <w:tc>
          <w:tcPr>
            <w:tcW w:w="4927" w:type="dxa"/>
          </w:tcPr>
          <w:p w:rsidR="009300B9" w:rsidRPr="009C1592" w:rsidRDefault="009300B9" w:rsidP="0043041A">
            <w:pPr>
              <w:pStyle w:val="ListParagraph"/>
              <w:numPr>
                <w:ilvl w:val="0"/>
                <w:numId w:val="8"/>
              </w:numPr>
              <w:tabs>
                <w:tab w:val="left" w:pos="49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>- наявність великої кількості краєзнавчих матеріалів, які можна зібрати, узагальнити та  опублікувати;</w:t>
            </w:r>
          </w:p>
          <w:p w:rsidR="009300B9" w:rsidRPr="009C1592" w:rsidRDefault="009300B9" w:rsidP="0043041A">
            <w:pPr>
              <w:pStyle w:val="ListParagraph"/>
              <w:numPr>
                <w:ilvl w:val="0"/>
                <w:numId w:val="8"/>
              </w:numPr>
              <w:tabs>
                <w:tab w:val="left" w:pos="49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налагодження співпраці з місцевими авторами та краєзнавцями, сприяння популяризації краєзнавчого матеріалу;</w:t>
            </w:r>
          </w:p>
          <w:p w:rsidR="009300B9" w:rsidRPr="009C1592" w:rsidRDefault="009300B9" w:rsidP="0043041A">
            <w:pPr>
              <w:pStyle w:val="ListParagraph"/>
              <w:numPr>
                <w:ilvl w:val="0"/>
                <w:numId w:val="8"/>
              </w:numPr>
              <w:tabs>
                <w:tab w:val="left" w:pos="49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>- проведення спільних заходів із закладами бібліотечної системи управління культури щодо поширення краєзнавчого матеріалу та літератури місцевих авторів.</w:t>
            </w:r>
          </w:p>
        </w:tc>
        <w:tc>
          <w:tcPr>
            <w:tcW w:w="4820" w:type="dxa"/>
          </w:tcPr>
          <w:p w:rsidR="009300B9" w:rsidRPr="009C1592" w:rsidRDefault="009300B9" w:rsidP="0043041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" w:hanging="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>зниження читацького інтересу серед населення та молоді зокрема;</w:t>
            </w:r>
          </w:p>
          <w:p w:rsidR="009300B9" w:rsidRPr="009C1592" w:rsidRDefault="009300B9" w:rsidP="0043041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" w:hanging="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>брак духовності й моральності у суспільстві;</w:t>
            </w:r>
          </w:p>
          <w:p w:rsidR="009300B9" w:rsidRPr="009C1592" w:rsidRDefault="009300B9" w:rsidP="0043041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5" w:hanging="3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/>
              </w:rPr>
              <w:t>низький рівень матеріально-технічного забезпечення у сфері місцевого книговидання.</w:t>
            </w:r>
          </w:p>
        </w:tc>
      </w:tr>
    </w:tbl>
    <w:p w:rsidR="009300B9" w:rsidRPr="003159B4" w:rsidRDefault="009300B9" w:rsidP="00315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РОЗДІЛ 3. МЕТА ПРОГРАМИ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F507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Метою Програми є створення сприятливих умов для розвитку книговидавничої справи, книгорозповсюдження та популяризації української книги, задоволення потреб населення у книжковій продукції, поширення всебічної інформації про місто Первомайськ та Первомайщину, популяризація культурної та історичної спадщини рідного краю, формування позитивного й привабливого іміджу міста та громади в цілому, а також всебічного вивчення творів місцевих авторів, популяризація української книги, розвиток і підтримка читацької культури.</w:t>
      </w: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РОЗДІЛ 4. ШЛЯХИ ВИКОНАННЯ ПРОГРАМИ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Шляхами виконання Програми є: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4.1. Проведення заходів, у тому числі презентацій, виставок, круглих столів, конференцій та семінарів із питань популяризації літератури краєзнавчого характеру.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ab/>
        <w:t>4.2. Популяризація і видання краєзнавчої літератури та літератури місцевих авторів.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4.3. Видання друкованої продукції краєзнавчого та історичного характеру для посилення інтересу учнівської молоді до історії та культури Первомайщини.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4.4. Залучення учнівської та студентської молоді міста до пошукової та дослідницької  краєзнавчої діяльності.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4.5. Підвищення читацької культури батьків і дітей.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4.6. Налагодження ефективної співпраці з місцевими письменниками і поетами, істориками і краєзнавцями Первомайщини.</w:t>
      </w: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4.7. Встановлення контактів із краєзнавчим музеєм та міською центральною бібліотечною системою.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F94D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ab/>
        <w:t>План заходів із виконання Програми, розрахунок обсягів та визначення джерел фінансування наведено в додатку 2.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РОЗДІЛ 5. ОЧІКУВАНІ РЕЗУЛЬТАТИ ВИКОНАННЯ ПРОГРАМИ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Програма сприятиме процесу виховання патріотизму, духовності, любові до рідного краю, дослідницьких навичок молодого покоління, формування почуття любові до малої батьківщини, збереження культурних надбань і цінностей рідного краю.</w:t>
      </w:r>
    </w:p>
    <w:p w:rsidR="009300B9" w:rsidRPr="00101132" w:rsidRDefault="009300B9" w:rsidP="003159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Виконання Програми дасть змогу:</w:t>
      </w:r>
    </w:p>
    <w:p w:rsidR="009300B9" w:rsidRPr="00101132" w:rsidRDefault="009300B9" w:rsidP="003159B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5.1. Поліпшити стан забезпечення населення Первомайської міської територіальної громади книгами краєзнавчого характеру.</w:t>
      </w:r>
    </w:p>
    <w:p w:rsidR="009300B9" w:rsidRPr="00101132" w:rsidRDefault="009300B9" w:rsidP="003159B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5.2. Поповнити фонди бібліотек закладів освіти міської ради суспільно значимими виданнями, у тому числі краєзнавчої тематики.</w:t>
      </w:r>
    </w:p>
    <w:p w:rsidR="009300B9" w:rsidRPr="00101132" w:rsidRDefault="009300B9" w:rsidP="003159B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5.3. Збільшити асортимент книжкової продукції для забезпечення потреб усіх соціальних груп мешканців громади.</w:t>
      </w:r>
    </w:p>
    <w:p w:rsidR="009300B9" w:rsidRPr="00101132" w:rsidRDefault="009300B9" w:rsidP="003159B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5.4. Поліпшити професійний рівень підготовки видань.</w:t>
      </w:r>
    </w:p>
    <w:p w:rsidR="009300B9" w:rsidRPr="00101132" w:rsidRDefault="009300B9" w:rsidP="003159B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5.5. Сприяти поширенню інформації про історичну та культурну спадщину  Первомайщини.</w:t>
      </w:r>
    </w:p>
    <w:p w:rsidR="009300B9" w:rsidRPr="00101132" w:rsidRDefault="009300B9" w:rsidP="003159B4">
      <w:pPr>
        <w:tabs>
          <w:tab w:val="left" w:pos="0"/>
          <w:tab w:val="left" w:pos="180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РОЗДІЛ 6. ФІНАНСОВЕ ЗАБЕЗПЕЧЕННЯ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Фінансування заходів Програми передбачається здійснювати за рахунок коштів бюджету міської територіальної громади в межах наявного фінансового ресурсу, а також інших джерел, не заборонених чинним законодавством.</w:t>
      </w:r>
    </w:p>
    <w:p w:rsidR="009300B9" w:rsidRPr="00101132" w:rsidRDefault="009300B9" w:rsidP="00063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РОЗДІЛ 7. ОРГАНІЗАЦІЯ І КОНТРОЛЬ ЗА ВИКОНАННЯМ ПРОГРАМИ</w:t>
      </w:r>
    </w:p>
    <w:p w:rsidR="009300B9" w:rsidRPr="00101132" w:rsidRDefault="009300B9" w:rsidP="000637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Організація виконання Програми покладається на виконавчий комітет міської ради, інші органи, які визначені відповідальними виконавцями заходів Програми.</w:t>
      </w:r>
    </w:p>
    <w:p w:rsidR="009300B9" w:rsidRPr="00101132" w:rsidRDefault="009300B9" w:rsidP="003159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 xml:space="preserve">Виконавці Програми щороку до 20 лютого інформують управління освіти міської ради про хід її виконання. </w:t>
      </w:r>
    </w:p>
    <w:p w:rsidR="009300B9" w:rsidRPr="00101132" w:rsidRDefault="009300B9" w:rsidP="000637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Управління освіти Первомайської міської ради щороку до 25 лютого інформує постійну комісію</w:t>
      </w:r>
      <w:r w:rsidRPr="00101132">
        <w:rPr>
          <w:rFonts w:ascii="Times New Roman" w:hAnsi="Times New Roman"/>
          <w:sz w:val="28"/>
          <w:szCs w:val="28"/>
          <w:lang w:val="uk-UA" w:eastAsia="ru-RU"/>
        </w:rPr>
        <w:t xml:space="preserve"> міської ради з питань охорони здоров'я, освіти, науки, культури,молоді, спорту та туризму, соціального захисту, мови, прав національних меншин, гендерної рівності, материнства та дитинства, департамент освіти і науки Миколаївської облдержадміністрації про хід виконання заходів. </w:t>
      </w:r>
    </w:p>
    <w:p w:rsidR="009300B9" w:rsidRPr="00101132" w:rsidRDefault="009300B9" w:rsidP="000637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F94D99">
      <w:pPr>
        <w:spacing w:after="0" w:line="240" w:lineRule="auto"/>
        <w:ind w:firstLine="793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 xml:space="preserve">Додаток 1 </w:t>
      </w:r>
    </w:p>
    <w:p w:rsidR="009300B9" w:rsidRPr="00101132" w:rsidRDefault="009300B9" w:rsidP="00F94D99">
      <w:pPr>
        <w:spacing w:after="0" w:line="240" w:lineRule="auto"/>
        <w:ind w:firstLine="793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до Програми</w:t>
      </w:r>
    </w:p>
    <w:p w:rsidR="009300B9" w:rsidRDefault="009300B9" w:rsidP="00063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300B9" w:rsidRDefault="009300B9" w:rsidP="00063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300B9" w:rsidRPr="005B0DF7" w:rsidRDefault="009300B9" w:rsidP="00063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B0DF7">
        <w:rPr>
          <w:rFonts w:ascii="Times New Roman" w:hAnsi="Times New Roman"/>
          <w:sz w:val="28"/>
          <w:szCs w:val="28"/>
          <w:lang w:val="uk-UA"/>
        </w:rPr>
        <w:t>ПАСПОРТ</w:t>
      </w:r>
    </w:p>
    <w:p w:rsidR="009300B9" w:rsidRPr="00101132" w:rsidRDefault="009300B9" w:rsidP="00063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Програми підтримки книговидання та книгодрукування  в</w:t>
      </w:r>
    </w:p>
    <w:p w:rsidR="009300B9" w:rsidRPr="00101132" w:rsidRDefault="009300B9" w:rsidP="000637A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Первомайській міській територіальній громаді на 2021-2025 роки</w:t>
      </w:r>
    </w:p>
    <w:p w:rsidR="009300B9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1. Програму затверджено рішенням міської ради від ____2021 року №___.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101132">
        <w:rPr>
          <w:rFonts w:ascii="Times New Roman" w:hAnsi="Times New Roman"/>
          <w:sz w:val="28"/>
          <w:szCs w:val="28"/>
          <w:lang w:val="uk-UA"/>
        </w:rPr>
        <w:t>2. Ініціатор: управління освіти Первомайської міської ради.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ab/>
        <w:t>3. Розробник Програми: управління освіти Первомайської міської ради.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ab/>
        <w:t>4. Відповідальні виконавці заходів Програми: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ab/>
        <w:t>4.1. Виконавчий комітет Первомайської міської ради.</w:t>
      </w:r>
    </w:p>
    <w:p w:rsidR="009300B9" w:rsidRPr="00101132" w:rsidRDefault="009300B9" w:rsidP="00E34C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4.2. Управління освіти Первомайської міської ради.</w:t>
      </w:r>
    </w:p>
    <w:p w:rsidR="009300B9" w:rsidRPr="00101132" w:rsidRDefault="009300B9" w:rsidP="00E34C7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4.3. Відділ прес-служби апарату виконавчого комітету міської ради.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ab/>
        <w:t>4.4.Управління культури, національностей, релігій, молоді та спорту міської ради.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ab/>
        <w:t>4.5. Заклади загальної середньої та позашкільної освіти Первомайської міської ради.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ab/>
        <w:t>4.6. Первомайська міська централізована бібліотечна система.</w:t>
      </w:r>
    </w:p>
    <w:p w:rsidR="009300B9" w:rsidRPr="00101132" w:rsidRDefault="009300B9" w:rsidP="003159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ab/>
        <w:t>5. Строк виконання Програми: 2021-2025 роки.</w:t>
      </w:r>
    </w:p>
    <w:p w:rsidR="009300B9" w:rsidRPr="00101132" w:rsidRDefault="009300B9" w:rsidP="000637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6. Прогнозні обсяги та джерела фінансування.</w:t>
      </w:r>
    </w:p>
    <w:p w:rsidR="009300B9" w:rsidRPr="003159B4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</w:p>
    <w:tbl>
      <w:tblPr>
        <w:tblW w:w="9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49"/>
        <w:gridCol w:w="1695"/>
        <w:gridCol w:w="1276"/>
        <w:gridCol w:w="1276"/>
        <w:gridCol w:w="1275"/>
        <w:gridCol w:w="1275"/>
        <w:gridCol w:w="1275"/>
      </w:tblGrid>
      <w:tr w:rsidR="009300B9" w:rsidRPr="0043041A" w:rsidTr="009C1592">
        <w:trPr>
          <w:trHeight w:val="459"/>
        </w:trPr>
        <w:tc>
          <w:tcPr>
            <w:tcW w:w="1849" w:type="dxa"/>
            <w:vMerge w:val="restart"/>
          </w:tcPr>
          <w:p w:rsidR="009300B9" w:rsidRPr="009C1592" w:rsidRDefault="009300B9" w:rsidP="00063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Джерела фінансування</w:t>
            </w:r>
          </w:p>
        </w:tc>
        <w:tc>
          <w:tcPr>
            <w:tcW w:w="1695" w:type="dxa"/>
            <w:vMerge w:val="restart"/>
          </w:tcPr>
          <w:p w:rsidR="009300B9" w:rsidRPr="009C1592" w:rsidRDefault="009300B9" w:rsidP="00063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 всю Програму (тис. гривень)</w:t>
            </w:r>
          </w:p>
          <w:p w:rsidR="009300B9" w:rsidRPr="009C1592" w:rsidRDefault="009300B9" w:rsidP="00063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9300B9" w:rsidRPr="009C1592" w:rsidRDefault="009300B9" w:rsidP="00063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тому числі за роками(тис. гривень)</w:t>
            </w:r>
          </w:p>
        </w:tc>
      </w:tr>
      <w:tr w:rsidR="009300B9" w:rsidRPr="0043041A" w:rsidTr="009C1592">
        <w:trPr>
          <w:trHeight w:val="63"/>
        </w:trPr>
        <w:tc>
          <w:tcPr>
            <w:tcW w:w="1849" w:type="dxa"/>
            <w:vMerge/>
          </w:tcPr>
          <w:p w:rsidR="009300B9" w:rsidRPr="009C1592" w:rsidRDefault="009300B9" w:rsidP="00063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95" w:type="dxa"/>
            <w:vMerge/>
          </w:tcPr>
          <w:p w:rsidR="009300B9" w:rsidRPr="009C1592" w:rsidRDefault="009300B9" w:rsidP="00063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00B9" w:rsidRPr="009C1592" w:rsidRDefault="009300B9" w:rsidP="00063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300B9" w:rsidRPr="009C1592" w:rsidRDefault="009300B9" w:rsidP="00063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300B9" w:rsidRPr="009C1592" w:rsidRDefault="009300B9" w:rsidP="00063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300B9" w:rsidRPr="009C1592" w:rsidRDefault="009300B9" w:rsidP="00063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300B9" w:rsidRPr="009C1592" w:rsidRDefault="009300B9" w:rsidP="000637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2025</w:t>
            </w:r>
          </w:p>
        </w:tc>
      </w:tr>
      <w:tr w:rsidR="009300B9" w:rsidRPr="00187E84" w:rsidTr="009C1592">
        <w:trPr>
          <w:trHeight w:val="686"/>
        </w:trPr>
        <w:tc>
          <w:tcPr>
            <w:tcW w:w="1849" w:type="dxa"/>
          </w:tcPr>
          <w:p w:rsidR="009300B9" w:rsidRPr="009C1592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Місцевий бюджет</w:t>
            </w:r>
          </w:p>
        </w:tc>
        <w:tc>
          <w:tcPr>
            <w:tcW w:w="8072" w:type="dxa"/>
            <w:gridSpan w:val="6"/>
          </w:tcPr>
          <w:p w:rsidR="009300B9" w:rsidRPr="009C1592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</w:tr>
      <w:tr w:rsidR="009300B9" w:rsidRPr="0043041A" w:rsidTr="009C1592">
        <w:tc>
          <w:tcPr>
            <w:tcW w:w="1849" w:type="dxa"/>
          </w:tcPr>
          <w:p w:rsidR="009300B9" w:rsidRPr="009C1592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C159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Інші джерела фінансування</w:t>
            </w:r>
          </w:p>
        </w:tc>
        <w:tc>
          <w:tcPr>
            <w:tcW w:w="1695" w:type="dxa"/>
          </w:tcPr>
          <w:p w:rsidR="009300B9" w:rsidRPr="009C1592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</w:tcPr>
          <w:p w:rsidR="009300B9" w:rsidRPr="009C1592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</w:tcPr>
          <w:p w:rsidR="009300B9" w:rsidRPr="009C1592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</w:tcPr>
          <w:p w:rsidR="009300B9" w:rsidRPr="009C1592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75" w:type="dxa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</w:tbl>
    <w:p w:rsidR="009300B9" w:rsidRPr="003159B4" w:rsidRDefault="009300B9" w:rsidP="003159B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0637A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300B9" w:rsidRPr="00101132" w:rsidRDefault="009300B9" w:rsidP="00101132">
      <w:pPr>
        <w:spacing w:after="0" w:line="240" w:lineRule="auto"/>
        <w:ind w:firstLine="7655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 xml:space="preserve">Додаток 2 </w:t>
      </w:r>
    </w:p>
    <w:p w:rsidR="009300B9" w:rsidRPr="00101132" w:rsidRDefault="009300B9" w:rsidP="00101132">
      <w:pPr>
        <w:spacing w:after="0" w:line="240" w:lineRule="auto"/>
        <w:ind w:firstLine="7655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до Програми</w:t>
      </w:r>
    </w:p>
    <w:p w:rsidR="009300B9" w:rsidRDefault="009300B9" w:rsidP="00114C3D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300B9" w:rsidRPr="00114C3D" w:rsidRDefault="009300B9" w:rsidP="00114C3D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114C3D">
        <w:rPr>
          <w:rFonts w:ascii="Times New Roman" w:hAnsi="Times New Roman"/>
          <w:sz w:val="28"/>
          <w:szCs w:val="28"/>
          <w:lang w:val="uk-UA"/>
        </w:rPr>
        <w:t>План завдань та заходів</w:t>
      </w:r>
    </w:p>
    <w:p w:rsidR="009300B9" w:rsidRDefault="009300B9" w:rsidP="00114C3D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114C3D">
        <w:rPr>
          <w:rFonts w:ascii="Times New Roman" w:hAnsi="Times New Roman"/>
          <w:sz w:val="28"/>
          <w:szCs w:val="28"/>
          <w:lang w:val="uk-UA"/>
        </w:rPr>
        <w:t>Програми підтримки книговидання та книгодрукування  Первомайської міської територіальної громади на 2021-2025 роки</w:t>
      </w:r>
    </w:p>
    <w:p w:rsidR="009300B9" w:rsidRPr="00114C3D" w:rsidRDefault="009300B9" w:rsidP="00114C3D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73"/>
        <w:gridCol w:w="1841"/>
        <w:gridCol w:w="1701"/>
        <w:gridCol w:w="557"/>
        <w:gridCol w:w="7"/>
        <w:gridCol w:w="9"/>
        <w:gridCol w:w="692"/>
        <w:gridCol w:w="14"/>
        <w:gridCol w:w="838"/>
        <w:gridCol w:w="12"/>
        <w:gridCol w:w="709"/>
        <w:gridCol w:w="710"/>
        <w:gridCol w:w="710"/>
      </w:tblGrid>
      <w:tr w:rsidR="009300B9" w:rsidRPr="0043041A" w:rsidTr="0093392C">
        <w:trPr>
          <w:trHeight w:val="312"/>
        </w:trPr>
        <w:tc>
          <w:tcPr>
            <w:tcW w:w="2973" w:type="dxa"/>
            <w:vMerge w:val="restart"/>
          </w:tcPr>
          <w:p w:rsidR="009300B9" w:rsidRPr="003159B4" w:rsidRDefault="009300B9" w:rsidP="00F94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Заходи, які спрямовуються на виконання завдань Програми</w:t>
            </w:r>
          </w:p>
        </w:tc>
        <w:tc>
          <w:tcPr>
            <w:tcW w:w="1841" w:type="dxa"/>
            <w:vMerge w:val="restart"/>
            <w:vAlign w:val="center"/>
          </w:tcPr>
          <w:p w:rsidR="009300B9" w:rsidRPr="003159B4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Виконавці заходу</w:t>
            </w:r>
          </w:p>
        </w:tc>
        <w:tc>
          <w:tcPr>
            <w:tcW w:w="1701" w:type="dxa"/>
            <w:vMerge w:val="restart"/>
            <w:vAlign w:val="center"/>
          </w:tcPr>
          <w:p w:rsidR="009300B9" w:rsidRPr="003159B4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4258" w:type="dxa"/>
            <w:gridSpan w:val="10"/>
            <w:tcBorders>
              <w:right w:val="single" w:sz="4" w:space="0" w:color="auto"/>
            </w:tcBorders>
          </w:tcPr>
          <w:p w:rsidR="009300B9" w:rsidRPr="0043041A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Орієнтовні обсяги фінансових ресурсів</w:t>
            </w:r>
          </w:p>
          <w:p w:rsidR="009300B9" w:rsidRPr="0043041A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(тис. гривень)</w:t>
            </w:r>
          </w:p>
        </w:tc>
      </w:tr>
      <w:tr w:rsidR="009300B9" w:rsidRPr="0043041A" w:rsidTr="0093392C">
        <w:trPr>
          <w:trHeight w:val="63"/>
        </w:trPr>
        <w:tc>
          <w:tcPr>
            <w:tcW w:w="2973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</w:tcBorders>
            <w:vAlign w:val="center"/>
          </w:tcPr>
          <w:p w:rsidR="009300B9" w:rsidRPr="0043041A" w:rsidRDefault="009300B9" w:rsidP="00F94D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</w:tr>
      <w:tr w:rsidR="009300B9" w:rsidRPr="0043041A" w:rsidTr="0093392C">
        <w:trPr>
          <w:trHeight w:val="227"/>
        </w:trPr>
        <w:tc>
          <w:tcPr>
            <w:tcW w:w="2973" w:type="dxa"/>
          </w:tcPr>
          <w:p w:rsidR="009300B9" w:rsidRPr="003159B4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41" w:type="dxa"/>
          </w:tcPr>
          <w:p w:rsidR="009300B9" w:rsidRPr="003159B4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01" w:type="dxa"/>
          </w:tcPr>
          <w:p w:rsidR="009300B9" w:rsidRPr="003159B4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</w:tcBorders>
            <w:vAlign w:val="center"/>
          </w:tcPr>
          <w:p w:rsidR="009300B9" w:rsidRPr="0043041A" w:rsidRDefault="009300B9" w:rsidP="00F94D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F94D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9300B9" w:rsidRPr="0043041A" w:rsidTr="001704BD">
        <w:trPr>
          <w:trHeight w:val="325"/>
        </w:trPr>
        <w:tc>
          <w:tcPr>
            <w:tcW w:w="10773" w:type="dxa"/>
            <w:gridSpan w:val="13"/>
          </w:tcPr>
          <w:p w:rsidR="009300B9" w:rsidRPr="003159B4" w:rsidRDefault="009300B9" w:rsidP="00F94D99">
            <w:pPr>
              <w:numPr>
                <w:ilvl w:val="0"/>
                <w:numId w:val="15"/>
              </w:numPr>
              <w:spacing w:after="0" w:line="240" w:lineRule="auto"/>
              <w:ind w:left="33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90381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Книговидавнича діяльність</w:t>
            </w:r>
          </w:p>
        </w:tc>
      </w:tr>
      <w:tr w:rsidR="009300B9" w:rsidRPr="0043041A" w:rsidTr="0093392C">
        <w:trPr>
          <w:trHeight w:val="601"/>
        </w:trPr>
        <w:tc>
          <w:tcPr>
            <w:tcW w:w="2973" w:type="dxa"/>
            <w:vMerge w:val="restart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1.1. 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Надання методичної, організаційно-практичної та консультаційної допомоги суб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sym w:font="Symbol" w:char="F0A2"/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єктам  видавничої справи усіх форм власності</w:t>
            </w:r>
          </w:p>
        </w:tc>
        <w:tc>
          <w:tcPr>
            <w:tcW w:w="1841" w:type="dxa"/>
            <w:vMerge w:val="restart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прес-служби апарату виконавчого комітету міської ради</w:t>
            </w:r>
          </w:p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564" w:type="dxa"/>
            <w:gridSpan w:val="2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gridSpan w:val="3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gridSpan w:val="2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187E84" w:rsidTr="0093392C">
        <w:trPr>
          <w:trHeight w:val="240"/>
        </w:trPr>
        <w:tc>
          <w:tcPr>
            <w:tcW w:w="2973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425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</w:tr>
      <w:tr w:rsidR="009300B9" w:rsidRPr="0043041A" w:rsidTr="0093392C">
        <w:trPr>
          <w:trHeight w:val="303"/>
        </w:trPr>
        <w:tc>
          <w:tcPr>
            <w:tcW w:w="2973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00B9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73" w:type="dxa"/>
            <w:gridSpan w:val="3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187E84" w:rsidTr="0093392C">
        <w:trPr>
          <w:trHeight w:val="294"/>
        </w:trPr>
        <w:tc>
          <w:tcPr>
            <w:tcW w:w="2973" w:type="dxa"/>
            <w:vMerge w:val="restart"/>
          </w:tcPr>
          <w:p w:rsidR="009300B9" w:rsidRPr="0058711C" w:rsidRDefault="009300B9" w:rsidP="005871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1.2. </w:t>
            </w:r>
            <w:r w:rsidRPr="005871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Видання книг та брошурдо ювілейних та святкових дат, тематичних посібників, буклетів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краєзнавчого характеру</w:t>
            </w:r>
          </w:p>
        </w:tc>
        <w:tc>
          <w:tcPr>
            <w:tcW w:w="1841" w:type="dxa"/>
            <w:vMerge w:val="restart"/>
          </w:tcPr>
          <w:p w:rsidR="009300B9" w:rsidRDefault="009300B9" w:rsidP="005750BC">
            <w:pPr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освіти міської ради, управ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ління культури, </w:t>
            </w:r>
            <w:r w:rsidRPr="005750BC">
              <w:rPr>
                <w:rFonts w:ascii="Times New Roman" w:hAnsi="Times New Roman"/>
                <w:sz w:val="23"/>
                <w:szCs w:val="23"/>
                <w:lang w:val="uk-UA" w:eastAsia="ru-RU"/>
              </w:rPr>
              <w:t>національностей,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релігій, молоді та спорту міської ради, виконавчий комітет міської ради</w:t>
            </w:r>
          </w:p>
          <w:p w:rsidR="009300B9" w:rsidRPr="003159B4" w:rsidRDefault="009300B9" w:rsidP="005750BC">
            <w:pPr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bottom w:val="nil"/>
              <w:right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7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vMerge w:val="restart"/>
            <w:tcBorders>
              <w:left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43041A" w:rsidTr="0093392C">
        <w:trPr>
          <w:trHeight w:val="188"/>
        </w:trPr>
        <w:tc>
          <w:tcPr>
            <w:tcW w:w="2973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573" w:type="dxa"/>
            <w:gridSpan w:val="3"/>
            <w:tcBorders>
              <w:top w:val="nil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3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187E84" w:rsidTr="0093392C">
        <w:trPr>
          <w:trHeight w:val="275"/>
        </w:trPr>
        <w:tc>
          <w:tcPr>
            <w:tcW w:w="2973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425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</w:tr>
      <w:tr w:rsidR="009300B9" w:rsidRPr="0043041A" w:rsidTr="0093392C">
        <w:trPr>
          <w:trHeight w:val="321"/>
        </w:trPr>
        <w:tc>
          <w:tcPr>
            <w:tcW w:w="2973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43041A" w:rsidTr="0093392C">
        <w:trPr>
          <w:trHeight w:val="563"/>
        </w:trPr>
        <w:tc>
          <w:tcPr>
            <w:tcW w:w="2973" w:type="dxa"/>
            <w:vMerge w:val="restart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1.3. 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Організація заходів щодо видання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книг краєзнавчого характеру, 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кращих творів місцевих авторів за кошти міського бюджету</w:t>
            </w:r>
          </w:p>
        </w:tc>
        <w:tc>
          <w:tcPr>
            <w:tcW w:w="1841" w:type="dxa"/>
            <w:vMerge w:val="restart"/>
          </w:tcPr>
          <w:p w:rsidR="009300B9" w:rsidRDefault="009300B9" w:rsidP="00D13C70">
            <w:pPr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иконавчий комітет міської ради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управління культури, </w:t>
            </w:r>
            <w:r w:rsidRPr="005750BC">
              <w:rPr>
                <w:rFonts w:ascii="Times New Roman" w:hAnsi="Times New Roman"/>
                <w:sz w:val="23"/>
                <w:szCs w:val="23"/>
                <w:lang w:val="uk-UA" w:eastAsia="ru-RU"/>
              </w:rPr>
              <w:t>національностей,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релігій, молоді та спорту міської ради, управління освіти міської ради</w:t>
            </w:r>
          </w:p>
          <w:p w:rsidR="009300B9" w:rsidRDefault="009300B9" w:rsidP="00D13C70">
            <w:pPr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9300B9" w:rsidRDefault="009300B9" w:rsidP="00D13C70">
            <w:pPr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9300B9" w:rsidRPr="003159B4" w:rsidRDefault="009300B9" w:rsidP="00D13C70">
            <w:pPr>
              <w:spacing w:after="0" w:line="240" w:lineRule="auto"/>
              <w:ind w:left="-104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557" w:type="dxa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gridSpan w:val="3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2" w:type="dxa"/>
            <w:gridSpan w:val="2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1" w:type="dxa"/>
            <w:gridSpan w:val="2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187E84" w:rsidTr="0093392C">
        <w:trPr>
          <w:trHeight w:val="266"/>
        </w:trPr>
        <w:tc>
          <w:tcPr>
            <w:tcW w:w="2973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425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</w:tr>
      <w:tr w:rsidR="009300B9" w:rsidRPr="0043041A" w:rsidTr="0093392C">
        <w:trPr>
          <w:trHeight w:val="303"/>
        </w:trPr>
        <w:tc>
          <w:tcPr>
            <w:tcW w:w="2973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</w:tc>
        <w:tc>
          <w:tcPr>
            <w:tcW w:w="557" w:type="dxa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3159B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</w:tbl>
    <w:p w:rsidR="009300B9" w:rsidRDefault="009300B9" w:rsidP="00101132">
      <w:pPr>
        <w:spacing w:after="0" w:line="240" w:lineRule="auto"/>
        <w:ind w:firstLine="680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Продовження додат</w:t>
      </w:r>
      <w:r w:rsidRPr="003159B4">
        <w:rPr>
          <w:rFonts w:ascii="Times New Roman" w:hAnsi="Times New Roman"/>
          <w:sz w:val="24"/>
          <w:szCs w:val="24"/>
          <w:lang w:val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159B4">
        <w:rPr>
          <w:rFonts w:ascii="Times New Roman" w:hAnsi="Times New Roman"/>
          <w:sz w:val="24"/>
          <w:szCs w:val="24"/>
          <w:lang w:val="uk-UA"/>
        </w:rPr>
        <w:t xml:space="preserve"> 2 </w:t>
      </w:r>
    </w:p>
    <w:p w:rsidR="009300B9" w:rsidRDefault="009300B9" w:rsidP="00101132">
      <w:pPr>
        <w:spacing w:after="0" w:line="240" w:lineRule="auto"/>
        <w:ind w:firstLine="6804"/>
        <w:jc w:val="both"/>
        <w:rPr>
          <w:rFonts w:ascii="Times New Roman" w:hAnsi="Times New Roman"/>
          <w:sz w:val="24"/>
          <w:szCs w:val="24"/>
          <w:lang w:val="uk-UA"/>
        </w:rPr>
      </w:pPr>
      <w:r w:rsidRPr="003159B4">
        <w:rPr>
          <w:rFonts w:ascii="Times New Roman" w:hAnsi="Times New Roman"/>
          <w:sz w:val="24"/>
          <w:szCs w:val="24"/>
          <w:lang w:val="uk-UA"/>
        </w:rPr>
        <w:t>до Програми</w:t>
      </w:r>
    </w:p>
    <w:p w:rsidR="009300B9" w:rsidRDefault="009300B9" w:rsidP="00101132">
      <w:pPr>
        <w:spacing w:after="0" w:line="240" w:lineRule="auto"/>
        <w:ind w:firstLine="680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73"/>
        <w:gridCol w:w="1841"/>
        <w:gridCol w:w="1701"/>
        <w:gridCol w:w="6"/>
        <w:gridCol w:w="551"/>
        <w:gridCol w:w="7"/>
        <w:gridCol w:w="701"/>
        <w:gridCol w:w="14"/>
        <w:gridCol w:w="838"/>
        <w:gridCol w:w="12"/>
        <w:gridCol w:w="709"/>
        <w:gridCol w:w="710"/>
        <w:gridCol w:w="710"/>
      </w:tblGrid>
      <w:tr w:rsidR="009300B9" w:rsidRPr="0043041A" w:rsidTr="00E725A6">
        <w:trPr>
          <w:trHeight w:val="312"/>
        </w:trPr>
        <w:tc>
          <w:tcPr>
            <w:tcW w:w="2973" w:type="dxa"/>
            <w:vMerge w:val="restart"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Заходи, які спрямовуються на виконання завдань Програми</w:t>
            </w:r>
          </w:p>
        </w:tc>
        <w:tc>
          <w:tcPr>
            <w:tcW w:w="1841" w:type="dxa"/>
            <w:vMerge w:val="restart"/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Виконавці заходу</w:t>
            </w:r>
          </w:p>
        </w:tc>
        <w:tc>
          <w:tcPr>
            <w:tcW w:w="1701" w:type="dxa"/>
            <w:vMerge w:val="restart"/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4258" w:type="dxa"/>
            <w:gridSpan w:val="10"/>
            <w:tcBorders>
              <w:right w:val="single" w:sz="4" w:space="0" w:color="auto"/>
            </w:tcBorders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Орієнтовні обсяги фінансових ресурсів</w:t>
            </w:r>
          </w:p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(тис. гривень)</w:t>
            </w:r>
          </w:p>
        </w:tc>
      </w:tr>
      <w:tr w:rsidR="009300B9" w:rsidRPr="0043041A" w:rsidTr="00E725A6">
        <w:trPr>
          <w:trHeight w:val="63"/>
        </w:trPr>
        <w:tc>
          <w:tcPr>
            <w:tcW w:w="2973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</w:tr>
      <w:tr w:rsidR="009300B9" w:rsidRPr="0043041A" w:rsidTr="00E725A6">
        <w:trPr>
          <w:trHeight w:val="227"/>
        </w:trPr>
        <w:tc>
          <w:tcPr>
            <w:tcW w:w="2973" w:type="dxa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41" w:type="dxa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01" w:type="dxa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9300B9" w:rsidRPr="0043041A" w:rsidTr="00E725A6">
        <w:trPr>
          <w:trHeight w:val="303"/>
        </w:trPr>
        <w:tc>
          <w:tcPr>
            <w:tcW w:w="10773" w:type="dxa"/>
            <w:gridSpan w:val="13"/>
          </w:tcPr>
          <w:p w:rsidR="009300B9" w:rsidRPr="00D13C70" w:rsidRDefault="009300B9" w:rsidP="001E2436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58711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Книгорозповсюдження</w:t>
            </w:r>
          </w:p>
          <w:p w:rsidR="009300B9" w:rsidRPr="003159B4" w:rsidRDefault="009300B9" w:rsidP="00D13C70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43041A" w:rsidTr="00E725A6">
        <w:trPr>
          <w:trHeight w:val="517"/>
        </w:trPr>
        <w:tc>
          <w:tcPr>
            <w:tcW w:w="2973" w:type="dxa"/>
            <w:vMerge w:val="restart"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2.1.Поповнювати 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бібліотечні фонди шкільн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их бібліотек, міської централіз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ованої бібліотечної системи новою українською літературою</w:t>
            </w:r>
          </w:p>
        </w:tc>
        <w:tc>
          <w:tcPr>
            <w:tcW w:w="1841" w:type="dxa"/>
            <w:vMerge w:val="restart"/>
          </w:tcPr>
          <w:p w:rsidR="009300B9" w:rsidRPr="003159B4" w:rsidRDefault="009300B9" w:rsidP="005750BC">
            <w:pPr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освіти міської ради, управ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ління культури, </w:t>
            </w:r>
            <w:r w:rsidRPr="005750BC">
              <w:rPr>
                <w:rFonts w:ascii="Times New Roman" w:hAnsi="Times New Roman"/>
                <w:sz w:val="23"/>
                <w:szCs w:val="23"/>
                <w:lang w:val="uk-UA" w:eastAsia="ru-RU"/>
              </w:rPr>
              <w:t>національностей,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релігій, молоді та спорту міської ради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187E84" w:rsidTr="00E725A6">
        <w:trPr>
          <w:trHeight w:val="249"/>
        </w:trPr>
        <w:tc>
          <w:tcPr>
            <w:tcW w:w="2973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425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</w:tr>
      <w:tr w:rsidR="009300B9" w:rsidRPr="0043041A" w:rsidTr="00E725A6">
        <w:trPr>
          <w:trHeight w:val="294"/>
        </w:trPr>
        <w:tc>
          <w:tcPr>
            <w:tcW w:w="2973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  <w:p w:rsidR="009300B9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43041A" w:rsidTr="0022260B">
        <w:trPr>
          <w:trHeight w:val="515"/>
        </w:trPr>
        <w:tc>
          <w:tcPr>
            <w:tcW w:w="2973" w:type="dxa"/>
            <w:vMerge w:val="restart"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2.2.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Передбачати бюджетні кошти для видання книг та брошур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краєзнавчого характеру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тематичних та ознайомчих посібників, буклетівдо ювілейних та святкових да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</w:t>
            </w:r>
          </w:p>
        </w:tc>
        <w:tc>
          <w:tcPr>
            <w:tcW w:w="1841" w:type="dxa"/>
            <w:vMerge w:val="restart"/>
          </w:tcPr>
          <w:p w:rsidR="009300B9" w:rsidRDefault="009300B9" w:rsidP="005750BC">
            <w:pPr>
              <w:spacing w:after="0" w:line="240" w:lineRule="auto"/>
              <w:ind w:left="-104" w:right="28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Управління освіти міської ради, управ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ління культури, </w:t>
            </w:r>
            <w:r w:rsidRPr="005750BC">
              <w:rPr>
                <w:rFonts w:ascii="Times New Roman" w:hAnsi="Times New Roman"/>
                <w:sz w:val="23"/>
                <w:szCs w:val="23"/>
                <w:lang w:val="uk-UA" w:eastAsia="ru-RU"/>
              </w:rPr>
              <w:t>національностей,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релігій, молоді та спорту міської ради,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виконавчий комітет міської ради</w:t>
            </w:r>
          </w:p>
          <w:p w:rsidR="009300B9" w:rsidRDefault="009300B9" w:rsidP="005750BC">
            <w:pPr>
              <w:spacing w:after="0" w:line="240" w:lineRule="auto"/>
              <w:ind w:left="-104" w:right="28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  <w:p w:rsidR="009300B9" w:rsidRPr="003159B4" w:rsidRDefault="009300B9" w:rsidP="005750BC">
            <w:pPr>
              <w:spacing w:after="0" w:line="240" w:lineRule="auto"/>
              <w:ind w:left="-104" w:right="28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9300B9" w:rsidRPr="00187E84" w:rsidTr="0022260B">
        <w:trPr>
          <w:trHeight w:val="259"/>
        </w:trPr>
        <w:tc>
          <w:tcPr>
            <w:tcW w:w="2973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</w:tr>
      <w:tr w:rsidR="009300B9" w:rsidRPr="0043041A" w:rsidTr="0022260B">
        <w:trPr>
          <w:trHeight w:val="284"/>
        </w:trPr>
        <w:tc>
          <w:tcPr>
            <w:tcW w:w="2973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43041A" w:rsidTr="0022260B">
        <w:trPr>
          <w:trHeight w:val="587"/>
        </w:trPr>
        <w:tc>
          <w:tcPr>
            <w:tcW w:w="2973" w:type="dxa"/>
            <w:vMerge w:val="restart"/>
          </w:tcPr>
          <w:p w:rsidR="009300B9" w:rsidRDefault="009300B9" w:rsidP="00222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2.3.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Проводити презентації книг місцевих авторів, літературні вечори, тематичні книжкові виставки, огляди. П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ерегляди літератури, читацькі ко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нференції, літературні свята, зустрічі з письменниками, краєзнавцями, видавцями,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книгоозповсюджувачами</w:t>
            </w:r>
          </w:p>
          <w:p w:rsidR="009300B9" w:rsidRDefault="009300B9" w:rsidP="00222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 метою популяризації української книги</w:t>
            </w:r>
          </w:p>
          <w:p w:rsidR="009300B9" w:rsidRDefault="009300B9" w:rsidP="0022260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  <w:p w:rsidR="009300B9" w:rsidRPr="003159B4" w:rsidRDefault="009300B9" w:rsidP="0022260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 w:val="restart"/>
          </w:tcPr>
          <w:p w:rsidR="009300B9" w:rsidRPr="003159B4" w:rsidRDefault="009300B9" w:rsidP="005750BC">
            <w:pPr>
              <w:spacing w:after="0" w:line="240" w:lineRule="auto"/>
              <w:ind w:left="-104" w:firstLine="104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Управління освіти міської ради, управління культури, </w:t>
            </w:r>
            <w:r w:rsidRPr="005750BC">
              <w:rPr>
                <w:rFonts w:ascii="Times New Roman" w:hAnsi="Times New Roman"/>
                <w:sz w:val="23"/>
                <w:szCs w:val="23"/>
                <w:lang w:val="uk-UA" w:eastAsia="ru-RU"/>
              </w:rPr>
              <w:t>національностей,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релігій, молоді та спорту міської ради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187E84" w:rsidTr="0022260B">
        <w:trPr>
          <w:trHeight w:val="275"/>
        </w:trPr>
        <w:tc>
          <w:tcPr>
            <w:tcW w:w="2973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</w:tr>
      <w:tr w:rsidR="009300B9" w:rsidRPr="0043041A" w:rsidTr="0022260B">
        <w:trPr>
          <w:trHeight w:val="275"/>
        </w:trPr>
        <w:tc>
          <w:tcPr>
            <w:tcW w:w="2973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222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Інші джерела фінансува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ння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</w:tbl>
    <w:p w:rsidR="009300B9" w:rsidRDefault="009300B9" w:rsidP="00E725A6">
      <w:pPr>
        <w:spacing w:after="0" w:line="240" w:lineRule="auto"/>
        <w:ind w:firstLine="680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E725A6">
      <w:pPr>
        <w:spacing w:after="0" w:line="240" w:lineRule="auto"/>
        <w:ind w:firstLine="680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E725A6">
      <w:pPr>
        <w:spacing w:after="0" w:line="240" w:lineRule="auto"/>
        <w:ind w:firstLine="680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0B9" w:rsidRDefault="009300B9" w:rsidP="00E725A6">
      <w:pPr>
        <w:spacing w:after="0" w:line="240" w:lineRule="auto"/>
        <w:ind w:firstLine="680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Продовження додат</w:t>
      </w:r>
      <w:r w:rsidRPr="003159B4">
        <w:rPr>
          <w:rFonts w:ascii="Times New Roman" w:hAnsi="Times New Roman"/>
          <w:sz w:val="24"/>
          <w:szCs w:val="24"/>
          <w:lang w:val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3159B4">
        <w:rPr>
          <w:rFonts w:ascii="Times New Roman" w:hAnsi="Times New Roman"/>
          <w:sz w:val="24"/>
          <w:szCs w:val="24"/>
          <w:lang w:val="uk-UA"/>
        </w:rPr>
        <w:t xml:space="preserve"> 2 </w:t>
      </w:r>
    </w:p>
    <w:p w:rsidR="009300B9" w:rsidRDefault="009300B9" w:rsidP="00101132">
      <w:pPr>
        <w:spacing w:after="0" w:line="240" w:lineRule="auto"/>
        <w:ind w:firstLine="6804"/>
        <w:jc w:val="both"/>
        <w:rPr>
          <w:rFonts w:ascii="Times New Roman" w:hAnsi="Times New Roman"/>
          <w:sz w:val="24"/>
          <w:szCs w:val="24"/>
          <w:lang w:val="uk-UA"/>
        </w:rPr>
      </w:pPr>
      <w:r w:rsidRPr="003159B4">
        <w:rPr>
          <w:rFonts w:ascii="Times New Roman" w:hAnsi="Times New Roman"/>
          <w:sz w:val="24"/>
          <w:szCs w:val="24"/>
          <w:lang w:val="uk-UA"/>
        </w:rPr>
        <w:t>до Програми</w:t>
      </w:r>
    </w:p>
    <w:p w:rsidR="009300B9" w:rsidRDefault="009300B9" w:rsidP="00101132">
      <w:pPr>
        <w:spacing w:after="0" w:line="240" w:lineRule="auto"/>
        <w:ind w:firstLine="6804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73"/>
        <w:gridCol w:w="1841"/>
        <w:gridCol w:w="1707"/>
        <w:gridCol w:w="558"/>
        <w:gridCol w:w="715"/>
        <w:gridCol w:w="850"/>
        <w:gridCol w:w="709"/>
        <w:gridCol w:w="710"/>
        <w:gridCol w:w="710"/>
      </w:tblGrid>
      <w:tr w:rsidR="009300B9" w:rsidRPr="0043041A" w:rsidTr="0022260B">
        <w:trPr>
          <w:trHeight w:val="312"/>
        </w:trPr>
        <w:tc>
          <w:tcPr>
            <w:tcW w:w="2973" w:type="dxa"/>
            <w:vMerge w:val="restart"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Заходи, які спрямовуються на виконання завдань Програми</w:t>
            </w:r>
          </w:p>
        </w:tc>
        <w:tc>
          <w:tcPr>
            <w:tcW w:w="1841" w:type="dxa"/>
            <w:vMerge w:val="restart"/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Виконавці заходу</w:t>
            </w:r>
          </w:p>
        </w:tc>
        <w:tc>
          <w:tcPr>
            <w:tcW w:w="1707" w:type="dxa"/>
            <w:vMerge w:val="restart"/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4252" w:type="dxa"/>
            <w:gridSpan w:val="6"/>
            <w:tcBorders>
              <w:right w:val="single" w:sz="4" w:space="0" w:color="auto"/>
            </w:tcBorders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Орієнтовні обсяги фінансових ресурсів</w:t>
            </w:r>
          </w:p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(тис. гривень)</w:t>
            </w:r>
          </w:p>
        </w:tc>
      </w:tr>
      <w:tr w:rsidR="009300B9" w:rsidRPr="0043041A" w:rsidTr="0022260B">
        <w:trPr>
          <w:trHeight w:val="63"/>
        </w:trPr>
        <w:tc>
          <w:tcPr>
            <w:tcW w:w="2973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7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71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2025</w:t>
            </w:r>
          </w:p>
        </w:tc>
      </w:tr>
      <w:tr w:rsidR="009300B9" w:rsidRPr="0043041A" w:rsidTr="0022260B">
        <w:trPr>
          <w:trHeight w:val="227"/>
        </w:trPr>
        <w:tc>
          <w:tcPr>
            <w:tcW w:w="2973" w:type="dxa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41" w:type="dxa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707" w:type="dxa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:rsidR="009300B9" w:rsidRPr="0043041A" w:rsidRDefault="009300B9" w:rsidP="00E725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041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0B9" w:rsidRPr="003159B4" w:rsidRDefault="009300B9" w:rsidP="00E72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9300B9" w:rsidRPr="0043041A" w:rsidTr="0022260B">
        <w:trPr>
          <w:trHeight w:val="396"/>
        </w:trPr>
        <w:tc>
          <w:tcPr>
            <w:tcW w:w="2973" w:type="dxa"/>
            <w:vMerge w:val="restart"/>
          </w:tcPr>
          <w:p w:rsidR="009300B9" w:rsidRPr="003159B4" w:rsidRDefault="009300B9" w:rsidP="00D13C7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2.4.Інформування 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населення про нові книги, видані за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кошти</w:t>
            </w: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Програм</w:t>
            </w:r>
            <w:bookmarkStart w:id="0" w:name="_GoBack"/>
            <w:bookmarkEnd w:id="0"/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и.</w:t>
            </w:r>
          </w:p>
        </w:tc>
        <w:tc>
          <w:tcPr>
            <w:tcW w:w="1841" w:type="dxa"/>
            <w:vMerge w:val="restart"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прес-служби апарату виконавчого комітету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ради </w:t>
            </w: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558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9300B9" w:rsidRPr="00187E84" w:rsidTr="0022260B">
        <w:trPr>
          <w:trHeight w:val="275"/>
        </w:trPr>
        <w:tc>
          <w:tcPr>
            <w:tcW w:w="2973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Обсяги фінансування визначаються щороку за наявності фінансового ресурсу під час затвердження місцевого бюджету на відповідний рік та внесення змін до нього</w:t>
            </w:r>
          </w:p>
        </w:tc>
      </w:tr>
      <w:tr w:rsidR="009300B9" w:rsidRPr="0043041A" w:rsidTr="0022260B">
        <w:trPr>
          <w:trHeight w:val="321"/>
        </w:trPr>
        <w:tc>
          <w:tcPr>
            <w:tcW w:w="2973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1" w:type="dxa"/>
            <w:vMerge/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159B4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Інші джерела фінансування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9300B9" w:rsidRPr="003159B4" w:rsidRDefault="009300B9" w:rsidP="00E725A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</w:tbl>
    <w:p w:rsidR="009300B9" w:rsidRDefault="009300B9" w:rsidP="00114C3D">
      <w:pPr>
        <w:tabs>
          <w:tab w:val="left" w:pos="142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300B9" w:rsidRDefault="009300B9" w:rsidP="00114C3D">
      <w:pPr>
        <w:tabs>
          <w:tab w:val="left" w:pos="142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300B9" w:rsidRDefault="009300B9" w:rsidP="00114C3D">
      <w:pPr>
        <w:tabs>
          <w:tab w:val="left" w:pos="142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300B9" w:rsidRDefault="009300B9" w:rsidP="00114C3D">
      <w:pPr>
        <w:tabs>
          <w:tab w:val="left" w:pos="142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300B9" w:rsidRPr="00101132" w:rsidRDefault="009300B9" w:rsidP="00114C3D">
      <w:pPr>
        <w:tabs>
          <w:tab w:val="left" w:pos="142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101132">
        <w:rPr>
          <w:rFonts w:ascii="Times New Roman" w:hAnsi="Times New Roman"/>
          <w:sz w:val="28"/>
          <w:szCs w:val="28"/>
          <w:lang w:val="uk-UA"/>
        </w:rPr>
        <w:t>Начальник управління освіти                                         Галина ОСТАПЕНКО</w:t>
      </w:r>
    </w:p>
    <w:p w:rsidR="009300B9" w:rsidRPr="001704BD" w:rsidRDefault="009300B9" w:rsidP="00DF588E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0B9" w:rsidRPr="001704BD" w:rsidRDefault="009300B9" w:rsidP="003159B4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300B9" w:rsidRPr="001704BD" w:rsidRDefault="009300B9" w:rsidP="003159B4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9300B9" w:rsidRPr="001704BD" w:rsidRDefault="009300B9" w:rsidP="003159B4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9300B9" w:rsidRPr="001704BD" w:rsidSect="00114C3D">
      <w:headerReference w:type="default" r:id="rId8"/>
      <w:footerReference w:type="default" r:id="rId9"/>
      <w:pgSz w:w="11906" w:h="16838"/>
      <w:pgMar w:top="1134" w:right="567" w:bottom="1134" w:left="1701" w:header="709" w:footer="19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0B9" w:rsidRDefault="009300B9" w:rsidP="003678EB">
      <w:pPr>
        <w:spacing w:after="0" w:line="240" w:lineRule="auto"/>
      </w:pPr>
      <w:r>
        <w:separator/>
      </w:r>
    </w:p>
  </w:endnote>
  <w:endnote w:type="continuationSeparator" w:id="1">
    <w:p w:rsidR="009300B9" w:rsidRDefault="009300B9" w:rsidP="003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0B9" w:rsidRPr="003678EB" w:rsidRDefault="009300B9" w:rsidP="003678EB">
    <w:pPr>
      <w:pStyle w:val="Footer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3678EB">
      <w:rPr>
        <w:rFonts w:ascii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9300B9" w:rsidRPr="003678EB" w:rsidRDefault="009300B9" w:rsidP="003678EB">
    <w:pPr>
      <w:pStyle w:val="Footer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3678EB">
      <w:rPr>
        <w:rFonts w:ascii="Times New Roman" w:hAnsi="Times New Roman"/>
        <w:b/>
        <w:sz w:val="18"/>
        <w:szCs w:val="18"/>
        <w:lang w:val="uk-UA"/>
      </w:rPr>
      <w:t>Про затвердження Програми</w:t>
    </w:r>
    <w:r>
      <w:rPr>
        <w:rFonts w:ascii="Times New Roman" w:hAnsi="Times New Roman"/>
        <w:b/>
        <w:sz w:val="18"/>
        <w:szCs w:val="18"/>
        <w:lang w:val="uk-UA"/>
      </w:rPr>
      <w:t xml:space="preserve"> підтримки книговидання та книгодрукуванняв Первомайській міській </w:t>
    </w:r>
    <w:r w:rsidRPr="003678EB">
      <w:rPr>
        <w:rFonts w:ascii="Times New Roman" w:hAnsi="Times New Roman"/>
        <w:b/>
        <w:sz w:val="18"/>
        <w:szCs w:val="18"/>
        <w:lang w:val="uk-UA"/>
      </w:rPr>
      <w:t>тер</w:t>
    </w:r>
    <w:r>
      <w:rPr>
        <w:rFonts w:ascii="Times New Roman" w:hAnsi="Times New Roman"/>
        <w:b/>
        <w:sz w:val="18"/>
        <w:szCs w:val="18"/>
        <w:lang w:val="uk-UA"/>
      </w:rPr>
      <w:t xml:space="preserve">иторіальній громадіна 2021-2025 роки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0B9" w:rsidRDefault="009300B9" w:rsidP="003678EB">
      <w:pPr>
        <w:spacing w:after="0" w:line="240" w:lineRule="auto"/>
      </w:pPr>
      <w:r>
        <w:separator/>
      </w:r>
    </w:p>
  </w:footnote>
  <w:footnote w:type="continuationSeparator" w:id="1">
    <w:p w:rsidR="009300B9" w:rsidRDefault="009300B9" w:rsidP="003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0B9" w:rsidRPr="00114C3D" w:rsidRDefault="009300B9" w:rsidP="00B35B4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B5686E">
      <w:rPr>
        <w:rFonts w:ascii="Times New Roman" w:hAnsi="Times New Roman"/>
        <w:sz w:val="24"/>
        <w:szCs w:val="24"/>
      </w:rPr>
      <w:fldChar w:fldCharType="begin"/>
    </w:r>
    <w:r w:rsidRPr="00B5686E">
      <w:rPr>
        <w:rFonts w:ascii="Times New Roman" w:hAnsi="Times New Roman"/>
        <w:sz w:val="24"/>
        <w:szCs w:val="24"/>
      </w:rPr>
      <w:instrText>PAGE   \* MERGEFORMAT</w:instrText>
    </w:r>
    <w:r w:rsidRPr="00B5686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B5686E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D2DAD"/>
    <w:multiLevelType w:val="hybridMultilevel"/>
    <w:tmpl w:val="A83E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C67C7B"/>
    <w:multiLevelType w:val="hybridMultilevel"/>
    <w:tmpl w:val="C9AAF598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83D6F22"/>
    <w:multiLevelType w:val="multilevel"/>
    <w:tmpl w:val="92D21C32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5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3">
    <w:nsid w:val="2FCB35EF"/>
    <w:multiLevelType w:val="hybridMultilevel"/>
    <w:tmpl w:val="DB528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520CE5"/>
    <w:multiLevelType w:val="hybridMultilevel"/>
    <w:tmpl w:val="6770D37C"/>
    <w:lvl w:ilvl="0" w:tplc="2C4E01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4281754"/>
    <w:multiLevelType w:val="hybridMultilevel"/>
    <w:tmpl w:val="2E8040B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D03155"/>
    <w:multiLevelType w:val="hybridMultilevel"/>
    <w:tmpl w:val="B7D02E62"/>
    <w:lvl w:ilvl="0" w:tplc="F89C18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3F5E43C3"/>
    <w:multiLevelType w:val="hybridMultilevel"/>
    <w:tmpl w:val="2098A89A"/>
    <w:lvl w:ilvl="0" w:tplc="5882D8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8A7DD0"/>
    <w:multiLevelType w:val="hybridMultilevel"/>
    <w:tmpl w:val="0DF49A38"/>
    <w:lvl w:ilvl="0" w:tplc="B426B1CA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>
    <w:nsid w:val="45F20AE2"/>
    <w:multiLevelType w:val="hybridMultilevel"/>
    <w:tmpl w:val="9B30F1A6"/>
    <w:lvl w:ilvl="0" w:tplc="D576AD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9614EDF"/>
    <w:multiLevelType w:val="hybridMultilevel"/>
    <w:tmpl w:val="B380C064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96977B9"/>
    <w:multiLevelType w:val="hybridMultilevel"/>
    <w:tmpl w:val="2AEE3826"/>
    <w:lvl w:ilvl="0" w:tplc="F072D7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5E5E7C1E"/>
    <w:multiLevelType w:val="hybridMultilevel"/>
    <w:tmpl w:val="73A2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B61064"/>
    <w:multiLevelType w:val="hybridMultilevel"/>
    <w:tmpl w:val="BFFCAA5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6E7ADC"/>
    <w:multiLevelType w:val="hybridMultilevel"/>
    <w:tmpl w:val="3146B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9CF5DB1"/>
    <w:multiLevelType w:val="hybridMultilevel"/>
    <w:tmpl w:val="3146B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10"/>
  </w:num>
  <w:num w:numId="7">
    <w:abstractNumId w:val="4"/>
  </w:num>
  <w:num w:numId="8">
    <w:abstractNumId w:val="7"/>
  </w:num>
  <w:num w:numId="9">
    <w:abstractNumId w:val="2"/>
  </w:num>
  <w:num w:numId="10">
    <w:abstractNumId w:val="12"/>
  </w:num>
  <w:num w:numId="11">
    <w:abstractNumId w:val="13"/>
  </w:num>
  <w:num w:numId="12">
    <w:abstractNumId w:val="5"/>
  </w:num>
  <w:num w:numId="13">
    <w:abstractNumId w:val="0"/>
  </w:num>
  <w:num w:numId="14">
    <w:abstractNumId w:val="3"/>
  </w:num>
  <w:num w:numId="15">
    <w:abstractNumId w:val="1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70C"/>
    <w:rsid w:val="00014302"/>
    <w:rsid w:val="00014FFB"/>
    <w:rsid w:val="00021DFC"/>
    <w:rsid w:val="00026B2B"/>
    <w:rsid w:val="00045F1F"/>
    <w:rsid w:val="000604E7"/>
    <w:rsid w:val="000637AE"/>
    <w:rsid w:val="00064C99"/>
    <w:rsid w:val="00066F22"/>
    <w:rsid w:val="00067006"/>
    <w:rsid w:val="00077B53"/>
    <w:rsid w:val="00080702"/>
    <w:rsid w:val="0008179D"/>
    <w:rsid w:val="00086036"/>
    <w:rsid w:val="00087FD1"/>
    <w:rsid w:val="000A02C7"/>
    <w:rsid w:val="000A2ED4"/>
    <w:rsid w:val="000A61A9"/>
    <w:rsid w:val="000A699E"/>
    <w:rsid w:val="000B1743"/>
    <w:rsid w:val="000B48FE"/>
    <w:rsid w:val="000C1CC7"/>
    <w:rsid w:val="000C4873"/>
    <w:rsid w:val="000D5C60"/>
    <w:rsid w:val="000F53A5"/>
    <w:rsid w:val="00101132"/>
    <w:rsid w:val="001059A0"/>
    <w:rsid w:val="00114195"/>
    <w:rsid w:val="00114C3D"/>
    <w:rsid w:val="001244B2"/>
    <w:rsid w:val="001248BA"/>
    <w:rsid w:val="00124A18"/>
    <w:rsid w:val="001267D7"/>
    <w:rsid w:val="00141E38"/>
    <w:rsid w:val="00162C05"/>
    <w:rsid w:val="00167097"/>
    <w:rsid w:val="001704BD"/>
    <w:rsid w:val="00175FE3"/>
    <w:rsid w:val="00182631"/>
    <w:rsid w:val="00187E84"/>
    <w:rsid w:val="00197587"/>
    <w:rsid w:val="001A0B02"/>
    <w:rsid w:val="001A1731"/>
    <w:rsid w:val="001A50BB"/>
    <w:rsid w:val="001A63B0"/>
    <w:rsid w:val="001A7EEC"/>
    <w:rsid w:val="001B451A"/>
    <w:rsid w:val="001B7C8C"/>
    <w:rsid w:val="001C0A56"/>
    <w:rsid w:val="001C6AE6"/>
    <w:rsid w:val="001D4AEE"/>
    <w:rsid w:val="001E2436"/>
    <w:rsid w:val="001E30AA"/>
    <w:rsid w:val="0020768C"/>
    <w:rsid w:val="0021244E"/>
    <w:rsid w:val="00220C91"/>
    <w:rsid w:val="0022260B"/>
    <w:rsid w:val="00240DCA"/>
    <w:rsid w:val="00242878"/>
    <w:rsid w:val="0024294C"/>
    <w:rsid w:val="00243FB2"/>
    <w:rsid w:val="00246144"/>
    <w:rsid w:val="00247A27"/>
    <w:rsid w:val="00252A0F"/>
    <w:rsid w:val="00252E3B"/>
    <w:rsid w:val="00260426"/>
    <w:rsid w:val="00260B06"/>
    <w:rsid w:val="00260FF8"/>
    <w:rsid w:val="00277648"/>
    <w:rsid w:val="00286F3A"/>
    <w:rsid w:val="002928F5"/>
    <w:rsid w:val="002A3949"/>
    <w:rsid w:val="002A470F"/>
    <w:rsid w:val="002B5C8C"/>
    <w:rsid w:val="002C351A"/>
    <w:rsid w:val="002C70CA"/>
    <w:rsid w:val="002D5FB4"/>
    <w:rsid w:val="002D77C8"/>
    <w:rsid w:val="002E3D7F"/>
    <w:rsid w:val="002E707A"/>
    <w:rsid w:val="00301B47"/>
    <w:rsid w:val="00302C6B"/>
    <w:rsid w:val="003159B4"/>
    <w:rsid w:val="00315C5C"/>
    <w:rsid w:val="00316619"/>
    <w:rsid w:val="003209D6"/>
    <w:rsid w:val="00326461"/>
    <w:rsid w:val="0032710E"/>
    <w:rsid w:val="003436D9"/>
    <w:rsid w:val="00352184"/>
    <w:rsid w:val="00353B53"/>
    <w:rsid w:val="00357FEB"/>
    <w:rsid w:val="0036609B"/>
    <w:rsid w:val="003678EB"/>
    <w:rsid w:val="00367C2C"/>
    <w:rsid w:val="0037621A"/>
    <w:rsid w:val="00381BA2"/>
    <w:rsid w:val="00386752"/>
    <w:rsid w:val="003A0B6E"/>
    <w:rsid w:val="003C4B82"/>
    <w:rsid w:val="003D1B9E"/>
    <w:rsid w:val="003D4436"/>
    <w:rsid w:val="003D6541"/>
    <w:rsid w:val="003D71A5"/>
    <w:rsid w:val="003E34D0"/>
    <w:rsid w:val="003E57F1"/>
    <w:rsid w:val="00410B63"/>
    <w:rsid w:val="00420EE1"/>
    <w:rsid w:val="00426148"/>
    <w:rsid w:val="0043041A"/>
    <w:rsid w:val="00433818"/>
    <w:rsid w:val="004338B4"/>
    <w:rsid w:val="00440294"/>
    <w:rsid w:val="00441633"/>
    <w:rsid w:val="004471A5"/>
    <w:rsid w:val="00451CA7"/>
    <w:rsid w:val="00454211"/>
    <w:rsid w:val="004614A1"/>
    <w:rsid w:val="0046647C"/>
    <w:rsid w:val="00475582"/>
    <w:rsid w:val="00482C8C"/>
    <w:rsid w:val="00485879"/>
    <w:rsid w:val="004A4900"/>
    <w:rsid w:val="004A4ED7"/>
    <w:rsid w:val="004A55AF"/>
    <w:rsid w:val="004B487B"/>
    <w:rsid w:val="004C0605"/>
    <w:rsid w:val="004C1302"/>
    <w:rsid w:val="004C3E83"/>
    <w:rsid w:val="004D369A"/>
    <w:rsid w:val="004D4E95"/>
    <w:rsid w:val="004E6258"/>
    <w:rsid w:val="004F41E7"/>
    <w:rsid w:val="004F50FB"/>
    <w:rsid w:val="004F521C"/>
    <w:rsid w:val="005044AF"/>
    <w:rsid w:val="00504F1E"/>
    <w:rsid w:val="00507B2D"/>
    <w:rsid w:val="005217C2"/>
    <w:rsid w:val="005246B6"/>
    <w:rsid w:val="00540530"/>
    <w:rsid w:val="005450EE"/>
    <w:rsid w:val="0055221D"/>
    <w:rsid w:val="005609E3"/>
    <w:rsid w:val="005641E0"/>
    <w:rsid w:val="005750BC"/>
    <w:rsid w:val="00580318"/>
    <w:rsid w:val="00586EF7"/>
    <w:rsid w:val="0058711C"/>
    <w:rsid w:val="005A2142"/>
    <w:rsid w:val="005A581C"/>
    <w:rsid w:val="005B0DF7"/>
    <w:rsid w:val="005B355F"/>
    <w:rsid w:val="005B5EF6"/>
    <w:rsid w:val="005B7019"/>
    <w:rsid w:val="005C0296"/>
    <w:rsid w:val="005D37D2"/>
    <w:rsid w:val="005D5532"/>
    <w:rsid w:val="005D72EC"/>
    <w:rsid w:val="005E619C"/>
    <w:rsid w:val="005F3BDC"/>
    <w:rsid w:val="006123F5"/>
    <w:rsid w:val="00612DC9"/>
    <w:rsid w:val="00614929"/>
    <w:rsid w:val="00621305"/>
    <w:rsid w:val="00625615"/>
    <w:rsid w:val="00644496"/>
    <w:rsid w:val="0064700A"/>
    <w:rsid w:val="00654A86"/>
    <w:rsid w:val="006672CF"/>
    <w:rsid w:val="00667394"/>
    <w:rsid w:val="00672F7C"/>
    <w:rsid w:val="00682504"/>
    <w:rsid w:val="00690250"/>
    <w:rsid w:val="006A4017"/>
    <w:rsid w:val="006A601B"/>
    <w:rsid w:val="006B26CC"/>
    <w:rsid w:val="006B61D8"/>
    <w:rsid w:val="006C12AE"/>
    <w:rsid w:val="006C1D9B"/>
    <w:rsid w:val="006C30DA"/>
    <w:rsid w:val="006C587B"/>
    <w:rsid w:val="006D1389"/>
    <w:rsid w:val="006E7786"/>
    <w:rsid w:val="006F286A"/>
    <w:rsid w:val="006F289D"/>
    <w:rsid w:val="006F7670"/>
    <w:rsid w:val="00700575"/>
    <w:rsid w:val="00702E52"/>
    <w:rsid w:val="00705018"/>
    <w:rsid w:val="0070771E"/>
    <w:rsid w:val="007153DD"/>
    <w:rsid w:val="00720A39"/>
    <w:rsid w:val="00721977"/>
    <w:rsid w:val="00735366"/>
    <w:rsid w:val="00735F52"/>
    <w:rsid w:val="007443BC"/>
    <w:rsid w:val="00745C49"/>
    <w:rsid w:val="007558B2"/>
    <w:rsid w:val="00763163"/>
    <w:rsid w:val="00764F99"/>
    <w:rsid w:val="00766723"/>
    <w:rsid w:val="0077656E"/>
    <w:rsid w:val="00783A11"/>
    <w:rsid w:val="00787544"/>
    <w:rsid w:val="007A6DF4"/>
    <w:rsid w:val="007B5D9D"/>
    <w:rsid w:val="007B660E"/>
    <w:rsid w:val="007C11C2"/>
    <w:rsid w:val="007C70F1"/>
    <w:rsid w:val="007E09B6"/>
    <w:rsid w:val="007E5754"/>
    <w:rsid w:val="007F1260"/>
    <w:rsid w:val="007F65C1"/>
    <w:rsid w:val="0080014D"/>
    <w:rsid w:val="00802E54"/>
    <w:rsid w:val="00810F07"/>
    <w:rsid w:val="00821AC6"/>
    <w:rsid w:val="0082290C"/>
    <w:rsid w:val="008308E5"/>
    <w:rsid w:val="008339DF"/>
    <w:rsid w:val="0084382F"/>
    <w:rsid w:val="00846E5E"/>
    <w:rsid w:val="00847594"/>
    <w:rsid w:val="008506AA"/>
    <w:rsid w:val="00851A83"/>
    <w:rsid w:val="00870451"/>
    <w:rsid w:val="00872F57"/>
    <w:rsid w:val="0087686D"/>
    <w:rsid w:val="00882DBF"/>
    <w:rsid w:val="008913C7"/>
    <w:rsid w:val="0089501C"/>
    <w:rsid w:val="008A2E28"/>
    <w:rsid w:val="008A626F"/>
    <w:rsid w:val="008A6353"/>
    <w:rsid w:val="008B0E8A"/>
    <w:rsid w:val="008B135B"/>
    <w:rsid w:val="008B7C3E"/>
    <w:rsid w:val="008C0614"/>
    <w:rsid w:val="008C0DD3"/>
    <w:rsid w:val="008C7544"/>
    <w:rsid w:val="008D577E"/>
    <w:rsid w:val="008E110E"/>
    <w:rsid w:val="008E11A0"/>
    <w:rsid w:val="008E2121"/>
    <w:rsid w:val="008E3879"/>
    <w:rsid w:val="008E3AE4"/>
    <w:rsid w:val="008E45BF"/>
    <w:rsid w:val="008F25AE"/>
    <w:rsid w:val="008F47FB"/>
    <w:rsid w:val="00903226"/>
    <w:rsid w:val="0090381D"/>
    <w:rsid w:val="00906CEB"/>
    <w:rsid w:val="00915664"/>
    <w:rsid w:val="009263FB"/>
    <w:rsid w:val="00926941"/>
    <w:rsid w:val="00926BF8"/>
    <w:rsid w:val="009300B9"/>
    <w:rsid w:val="0093392C"/>
    <w:rsid w:val="0093482E"/>
    <w:rsid w:val="00941CA1"/>
    <w:rsid w:val="009432BD"/>
    <w:rsid w:val="0095728B"/>
    <w:rsid w:val="00960B2F"/>
    <w:rsid w:val="00963191"/>
    <w:rsid w:val="00963D9A"/>
    <w:rsid w:val="00966DC4"/>
    <w:rsid w:val="0097118C"/>
    <w:rsid w:val="009749FB"/>
    <w:rsid w:val="00993867"/>
    <w:rsid w:val="00996E83"/>
    <w:rsid w:val="009B56DB"/>
    <w:rsid w:val="009C1592"/>
    <w:rsid w:val="009C1C5D"/>
    <w:rsid w:val="009C41F0"/>
    <w:rsid w:val="009D0C90"/>
    <w:rsid w:val="009E2BA2"/>
    <w:rsid w:val="009F1F1A"/>
    <w:rsid w:val="009F4E53"/>
    <w:rsid w:val="009F69A5"/>
    <w:rsid w:val="009F74A2"/>
    <w:rsid w:val="00A0545D"/>
    <w:rsid w:val="00A109CF"/>
    <w:rsid w:val="00A13ED7"/>
    <w:rsid w:val="00A15BB9"/>
    <w:rsid w:val="00A164FB"/>
    <w:rsid w:val="00A16DCF"/>
    <w:rsid w:val="00A27451"/>
    <w:rsid w:val="00A43073"/>
    <w:rsid w:val="00A54557"/>
    <w:rsid w:val="00A62A8C"/>
    <w:rsid w:val="00A63427"/>
    <w:rsid w:val="00A6423C"/>
    <w:rsid w:val="00A64F1E"/>
    <w:rsid w:val="00A66E1F"/>
    <w:rsid w:val="00A700AE"/>
    <w:rsid w:val="00A81F12"/>
    <w:rsid w:val="00AA224F"/>
    <w:rsid w:val="00AB31D7"/>
    <w:rsid w:val="00AB45BD"/>
    <w:rsid w:val="00AB52D3"/>
    <w:rsid w:val="00AB5D7C"/>
    <w:rsid w:val="00AD799D"/>
    <w:rsid w:val="00AE258A"/>
    <w:rsid w:val="00AE2C96"/>
    <w:rsid w:val="00AE3AAA"/>
    <w:rsid w:val="00AE4614"/>
    <w:rsid w:val="00AE7C88"/>
    <w:rsid w:val="00AF35F0"/>
    <w:rsid w:val="00B35B42"/>
    <w:rsid w:val="00B41C3D"/>
    <w:rsid w:val="00B42B22"/>
    <w:rsid w:val="00B52641"/>
    <w:rsid w:val="00B5660F"/>
    <w:rsid w:val="00B5686E"/>
    <w:rsid w:val="00B676E5"/>
    <w:rsid w:val="00B721AF"/>
    <w:rsid w:val="00B82A31"/>
    <w:rsid w:val="00B82ABD"/>
    <w:rsid w:val="00B84793"/>
    <w:rsid w:val="00B90DC4"/>
    <w:rsid w:val="00B959C9"/>
    <w:rsid w:val="00BB256F"/>
    <w:rsid w:val="00BB2A66"/>
    <w:rsid w:val="00BC5573"/>
    <w:rsid w:val="00BD1420"/>
    <w:rsid w:val="00BD2102"/>
    <w:rsid w:val="00BD4EB8"/>
    <w:rsid w:val="00BE014C"/>
    <w:rsid w:val="00BE2D81"/>
    <w:rsid w:val="00BE535D"/>
    <w:rsid w:val="00BE69E4"/>
    <w:rsid w:val="00BF0769"/>
    <w:rsid w:val="00BF09DE"/>
    <w:rsid w:val="00BF3AE7"/>
    <w:rsid w:val="00C00574"/>
    <w:rsid w:val="00C02826"/>
    <w:rsid w:val="00C042C6"/>
    <w:rsid w:val="00C04554"/>
    <w:rsid w:val="00C1170C"/>
    <w:rsid w:val="00C13272"/>
    <w:rsid w:val="00C20DD5"/>
    <w:rsid w:val="00C23010"/>
    <w:rsid w:val="00C42923"/>
    <w:rsid w:val="00C42C90"/>
    <w:rsid w:val="00C4403F"/>
    <w:rsid w:val="00C463D8"/>
    <w:rsid w:val="00C50F5B"/>
    <w:rsid w:val="00C52CBF"/>
    <w:rsid w:val="00C56351"/>
    <w:rsid w:val="00C623A5"/>
    <w:rsid w:val="00C663F3"/>
    <w:rsid w:val="00C7404C"/>
    <w:rsid w:val="00C75AE2"/>
    <w:rsid w:val="00C77E98"/>
    <w:rsid w:val="00C92502"/>
    <w:rsid w:val="00C97075"/>
    <w:rsid w:val="00CA2888"/>
    <w:rsid w:val="00CA29E4"/>
    <w:rsid w:val="00CB7C81"/>
    <w:rsid w:val="00CC086F"/>
    <w:rsid w:val="00CC0B95"/>
    <w:rsid w:val="00CC6621"/>
    <w:rsid w:val="00CD12FD"/>
    <w:rsid w:val="00CD6FDD"/>
    <w:rsid w:val="00CD709C"/>
    <w:rsid w:val="00CE32FF"/>
    <w:rsid w:val="00CE3652"/>
    <w:rsid w:val="00CF0F54"/>
    <w:rsid w:val="00CF14B2"/>
    <w:rsid w:val="00CF153D"/>
    <w:rsid w:val="00CF2D15"/>
    <w:rsid w:val="00CF6D31"/>
    <w:rsid w:val="00D013FF"/>
    <w:rsid w:val="00D028E9"/>
    <w:rsid w:val="00D0402F"/>
    <w:rsid w:val="00D13221"/>
    <w:rsid w:val="00D13C70"/>
    <w:rsid w:val="00D16CC5"/>
    <w:rsid w:val="00D17244"/>
    <w:rsid w:val="00D23AA9"/>
    <w:rsid w:val="00D26CE9"/>
    <w:rsid w:val="00D33DCB"/>
    <w:rsid w:val="00D4316D"/>
    <w:rsid w:val="00D5044E"/>
    <w:rsid w:val="00D52240"/>
    <w:rsid w:val="00D57AE9"/>
    <w:rsid w:val="00D6142A"/>
    <w:rsid w:val="00D72D6A"/>
    <w:rsid w:val="00D756B9"/>
    <w:rsid w:val="00D75CB9"/>
    <w:rsid w:val="00D7679C"/>
    <w:rsid w:val="00D76AA3"/>
    <w:rsid w:val="00D9442B"/>
    <w:rsid w:val="00D95A93"/>
    <w:rsid w:val="00DA0770"/>
    <w:rsid w:val="00DA5DC9"/>
    <w:rsid w:val="00DB5A97"/>
    <w:rsid w:val="00DC1D0C"/>
    <w:rsid w:val="00DD7EE0"/>
    <w:rsid w:val="00DE073C"/>
    <w:rsid w:val="00DF2462"/>
    <w:rsid w:val="00DF588E"/>
    <w:rsid w:val="00DF60FE"/>
    <w:rsid w:val="00E021B0"/>
    <w:rsid w:val="00E32B6A"/>
    <w:rsid w:val="00E34C7E"/>
    <w:rsid w:val="00E401E8"/>
    <w:rsid w:val="00E50335"/>
    <w:rsid w:val="00E51C48"/>
    <w:rsid w:val="00E70C56"/>
    <w:rsid w:val="00E725A6"/>
    <w:rsid w:val="00E8195F"/>
    <w:rsid w:val="00E8528C"/>
    <w:rsid w:val="00E86392"/>
    <w:rsid w:val="00E9030B"/>
    <w:rsid w:val="00E924B9"/>
    <w:rsid w:val="00E9438D"/>
    <w:rsid w:val="00E96465"/>
    <w:rsid w:val="00EA6983"/>
    <w:rsid w:val="00EC4677"/>
    <w:rsid w:val="00ED0371"/>
    <w:rsid w:val="00ED6F4D"/>
    <w:rsid w:val="00ED755A"/>
    <w:rsid w:val="00EE3181"/>
    <w:rsid w:val="00EE75EB"/>
    <w:rsid w:val="00F012C6"/>
    <w:rsid w:val="00F01BF4"/>
    <w:rsid w:val="00F0506F"/>
    <w:rsid w:val="00F05DC5"/>
    <w:rsid w:val="00F06C66"/>
    <w:rsid w:val="00F223C8"/>
    <w:rsid w:val="00F33ADE"/>
    <w:rsid w:val="00F35564"/>
    <w:rsid w:val="00F37604"/>
    <w:rsid w:val="00F41D63"/>
    <w:rsid w:val="00F45AAA"/>
    <w:rsid w:val="00F47FA1"/>
    <w:rsid w:val="00F505EC"/>
    <w:rsid w:val="00F50757"/>
    <w:rsid w:val="00F5265B"/>
    <w:rsid w:val="00F5657E"/>
    <w:rsid w:val="00F675E0"/>
    <w:rsid w:val="00F73D6A"/>
    <w:rsid w:val="00F85972"/>
    <w:rsid w:val="00F90C91"/>
    <w:rsid w:val="00F94D99"/>
    <w:rsid w:val="00F97E9E"/>
    <w:rsid w:val="00FA1E81"/>
    <w:rsid w:val="00FA3CF5"/>
    <w:rsid w:val="00FA438D"/>
    <w:rsid w:val="00FA77FF"/>
    <w:rsid w:val="00FB78AC"/>
    <w:rsid w:val="00FC1B91"/>
    <w:rsid w:val="00FC46D4"/>
    <w:rsid w:val="00FC6F49"/>
    <w:rsid w:val="00FE010E"/>
    <w:rsid w:val="00FE1638"/>
    <w:rsid w:val="00FE2A3E"/>
    <w:rsid w:val="00FE4223"/>
    <w:rsid w:val="00FF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AA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2A66"/>
    <w:rPr>
      <w:rFonts w:eastAsia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B2A66"/>
    <w:pPr>
      <w:tabs>
        <w:tab w:val="center" w:pos="4819"/>
        <w:tab w:val="right" w:pos="9639"/>
      </w:tabs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B2A66"/>
    <w:rPr>
      <w:rFonts w:ascii="Calibri" w:hAnsi="Calibri"/>
      <w:lang w:eastAsia="ru-RU"/>
    </w:rPr>
  </w:style>
  <w:style w:type="paragraph" w:styleId="Footer">
    <w:name w:val="footer"/>
    <w:basedOn w:val="Normal"/>
    <w:link w:val="FooterChar"/>
    <w:uiPriority w:val="99"/>
    <w:rsid w:val="00BB2A66"/>
    <w:pPr>
      <w:tabs>
        <w:tab w:val="center" w:pos="4819"/>
        <w:tab w:val="right" w:pos="9639"/>
      </w:tabs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B2A66"/>
    <w:rPr>
      <w:rFonts w:ascii="Calibri" w:hAnsi="Calibri"/>
      <w:lang w:eastAsia="ru-RU"/>
    </w:rPr>
  </w:style>
  <w:style w:type="paragraph" w:styleId="Caption">
    <w:name w:val="caption"/>
    <w:basedOn w:val="Normal"/>
    <w:next w:val="Normal"/>
    <w:uiPriority w:val="99"/>
    <w:qFormat/>
    <w:rsid w:val="00BB2A6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rsid w:val="00BB2A66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B2A66"/>
    <w:rPr>
      <w:rFonts w:ascii="Tahoma" w:hAnsi="Tahoma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087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43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1436</TotalTime>
  <Pages>10</Pages>
  <Words>2085</Words>
  <Characters>11889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KompSP</dc:creator>
  <cp:keywords/>
  <dc:description/>
  <cp:lastModifiedBy>Анжела</cp:lastModifiedBy>
  <cp:revision>326</cp:revision>
  <cp:lastPrinted>2021-06-07T09:03:00Z</cp:lastPrinted>
  <dcterms:created xsi:type="dcterms:W3CDTF">2020-12-16T09:20:00Z</dcterms:created>
  <dcterms:modified xsi:type="dcterms:W3CDTF">2021-07-01T08:52:00Z</dcterms:modified>
</cp:coreProperties>
</file>