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A15" w:rsidRDefault="00F51A15" w:rsidP="00F932EF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sz w:val="28"/>
          <w:szCs w:val="28"/>
          <w:lang w:val="uk-UA"/>
        </w:rPr>
        <w:t xml:space="preserve">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6" o:title=""/>
          </v:shape>
        </w:pict>
      </w:r>
    </w:p>
    <w:p w:rsidR="00F51A15" w:rsidRDefault="00F51A15" w:rsidP="00F932EF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F51A15" w:rsidRDefault="00F51A15" w:rsidP="00F932EF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F51A15" w:rsidRDefault="00F51A15" w:rsidP="00F932EF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14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F51A15" w:rsidRDefault="00F51A15" w:rsidP="00F932EF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tab/>
      </w:r>
      <w:r>
        <w:tab/>
      </w:r>
      <w:r>
        <w:tab/>
      </w:r>
    </w:p>
    <w:p w:rsidR="00F51A15" w:rsidRDefault="00F51A15" w:rsidP="00F932EF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F51A15" w:rsidRPr="00F932EF" w:rsidRDefault="00F51A15" w:rsidP="00F932EF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24.06.2021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5</w:t>
      </w:r>
    </w:p>
    <w:p w:rsidR="00F51A15" w:rsidRDefault="00F51A15" w:rsidP="00F932EF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F51A15" w:rsidRPr="003B0FA6" w:rsidRDefault="00F51A15" w:rsidP="003B0FA6">
      <w:pPr>
        <w:pStyle w:val="NormalWeb"/>
        <w:spacing w:after="0" w:line="225" w:lineRule="atLeast"/>
        <w:rPr>
          <w:sz w:val="28"/>
          <w:szCs w:val="28"/>
        </w:rPr>
      </w:pPr>
    </w:p>
    <w:p w:rsidR="00F51A15" w:rsidRPr="003B0FA6" w:rsidRDefault="00F51A15" w:rsidP="000F4EF6">
      <w:pPr>
        <w:pStyle w:val="NormalWeb"/>
        <w:spacing w:after="0" w:line="225" w:lineRule="atLeast"/>
        <w:rPr>
          <w:color w:val="000000"/>
          <w:sz w:val="28"/>
          <w:szCs w:val="28"/>
          <w:lang w:val="uk-UA"/>
        </w:rPr>
      </w:pPr>
      <w:r w:rsidRPr="003B0FA6">
        <w:rPr>
          <w:sz w:val="28"/>
          <w:szCs w:val="28"/>
        </w:rPr>
        <w:t xml:space="preserve">                                        </w:t>
      </w:r>
      <w:r w:rsidRPr="003B0FA6">
        <w:rPr>
          <w:rFonts w:ascii="Trebuchet MS" w:hAnsi="Trebuchet MS"/>
          <w:color w:val="000000"/>
          <w:sz w:val="28"/>
          <w:szCs w:val="28"/>
          <w:lang w:val="uk-UA"/>
        </w:rPr>
        <w:t xml:space="preserve">                                                     </w:t>
      </w:r>
      <w:r w:rsidRPr="003B0FA6">
        <w:rPr>
          <w:color w:val="000000"/>
          <w:sz w:val="28"/>
          <w:szCs w:val="28"/>
        </w:rPr>
        <w:t> </w:t>
      </w:r>
      <w:r w:rsidRPr="003B0FA6">
        <w:rPr>
          <w:color w:val="000000"/>
          <w:sz w:val="28"/>
          <w:szCs w:val="28"/>
          <w:lang w:val="uk-UA"/>
        </w:rPr>
        <w:t xml:space="preserve">                                               </w:t>
      </w:r>
    </w:p>
    <w:p w:rsidR="00F51A15" w:rsidRPr="003B0FA6" w:rsidRDefault="00F51A15" w:rsidP="00571011">
      <w:pPr>
        <w:pStyle w:val="NormalWeb"/>
        <w:spacing w:after="0"/>
        <w:rPr>
          <w:sz w:val="28"/>
          <w:szCs w:val="28"/>
          <w:lang w:val="uk-UA"/>
        </w:rPr>
      </w:pPr>
      <w:r w:rsidRPr="003B0FA6">
        <w:rPr>
          <w:color w:val="000000"/>
          <w:sz w:val="28"/>
          <w:szCs w:val="28"/>
          <w:lang w:val="uk-UA"/>
        </w:rPr>
        <w:t xml:space="preserve">Про встановлення  </w:t>
      </w:r>
      <w:r w:rsidRPr="003B0FA6">
        <w:rPr>
          <w:sz w:val="28"/>
          <w:szCs w:val="28"/>
          <w:lang w:val="uk-UA"/>
        </w:rPr>
        <w:t>з</w:t>
      </w:r>
      <w:r w:rsidRPr="003B0FA6">
        <w:rPr>
          <w:sz w:val="28"/>
          <w:szCs w:val="28"/>
        </w:rPr>
        <w:t>б</w:t>
      </w:r>
      <w:r w:rsidRPr="003B0FA6">
        <w:rPr>
          <w:sz w:val="28"/>
          <w:szCs w:val="28"/>
          <w:lang w:val="uk-UA"/>
        </w:rPr>
        <w:t>о</w:t>
      </w:r>
      <w:r w:rsidRPr="003B0FA6">
        <w:rPr>
          <w:sz w:val="28"/>
          <w:szCs w:val="28"/>
        </w:rPr>
        <w:t>р</w:t>
      </w:r>
      <w:r w:rsidRPr="003B0FA6">
        <w:rPr>
          <w:sz w:val="28"/>
          <w:szCs w:val="28"/>
          <w:lang w:val="uk-UA"/>
        </w:rPr>
        <w:t>у</w:t>
      </w:r>
      <w:r w:rsidRPr="003B0FA6">
        <w:rPr>
          <w:sz w:val="28"/>
          <w:szCs w:val="28"/>
        </w:rPr>
        <w:t xml:space="preserve"> за місця </w:t>
      </w:r>
    </w:p>
    <w:p w:rsidR="00F51A15" w:rsidRPr="003B0FA6" w:rsidRDefault="00F51A15" w:rsidP="00571011">
      <w:pPr>
        <w:pStyle w:val="NormalWeb"/>
        <w:spacing w:after="0"/>
        <w:rPr>
          <w:color w:val="000000"/>
          <w:sz w:val="28"/>
          <w:szCs w:val="28"/>
          <w:lang w:val="uk-UA"/>
        </w:rPr>
      </w:pPr>
      <w:r w:rsidRPr="003B0FA6">
        <w:rPr>
          <w:sz w:val="28"/>
          <w:szCs w:val="28"/>
          <w:lang w:val="uk-UA"/>
        </w:rPr>
        <w:t xml:space="preserve">для паркування </w:t>
      </w:r>
      <w:r w:rsidRPr="003B0FA6">
        <w:rPr>
          <w:color w:val="000000"/>
          <w:sz w:val="28"/>
          <w:szCs w:val="28"/>
          <w:lang w:val="uk-UA"/>
        </w:rPr>
        <w:t xml:space="preserve"> </w:t>
      </w:r>
      <w:r w:rsidRPr="003B0FA6">
        <w:rPr>
          <w:sz w:val="28"/>
          <w:szCs w:val="28"/>
          <w:lang w:val="uk-UA"/>
        </w:rPr>
        <w:t>транспортних засобів</w:t>
      </w:r>
      <w:r w:rsidRPr="003B0FA6">
        <w:rPr>
          <w:color w:val="000000"/>
          <w:sz w:val="28"/>
          <w:szCs w:val="28"/>
          <w:lang w:val="uk-UA"/>
        </w:rPr>
        <w:t xml:space="preserve"> </w:t>
      </w:r>
    </w:p>
    <w:p w:rsidR="00F51A15" w:rsidRPr="003B0FA6" w:rsidRDefault="00F51A15" w:rsidP="00571011">
      <w:pPr>
        <w:pStyle w:val="NormalWeb"/>
        <w:spacing w:after="0"/>
        <w:rPr>
          <w:color w:val="000000"/>
          <w:sz w:val="28"/>
          <w:szCs w:val="28"/>
          <w:lang w:val="uk-UA"/>
        </w:rPr>
      </w:pPr>
    </w:p>
    <w:p w:rsidR="00F51A15" w:rsidRPr="003B0FA6" w:rsidRDefault="00F51A15" w:rsidP="00B67A8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 w:rsidRPr="003B0FA6">
        <w:rPr>
          <w:color w:val="000000"/>
          <w:sz w:val="28"/>
          <w:szCs w:val="28"/>
          <w:lang w:val="uk-UA"/>
        </w:rPr>
        <w:t xml:space="preserve">           Керуючись пунктом 24 частини 1 статті 26  Закону України «Про місцеве самоврядування в Україні»</w:t>
      </w:r>
      <w:r>
        <w:rPr>
          <w:color w:val="000000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 21 травня 1997 року № 280/97-ВР  із змінами та доповненнями</w:t>
      </w:r>
      <w:r w:rsidRPr="00096CAC">
        <w:rPr>
          <w:color w:val="000000"/>
          <w:lang w:val="uk-UA"/>
        </w:rPr>
        <w:t xml:space="preserve">, </w:t>
      </w:r>
      <w:r w:rsidRPr="003B0FA6">
        <w:rPr>
          <w:color w:val="000000"/>
          <w:sz w:val="28"/>
          <w:szCs w:val="28"/>
          <w:lang w:val="uk-UA"/>
        </w:rPr>
        <w:t xml:space="preserve">відповідно до статей 7, 10, 12, 14, </w:t>
      </w:r>
      <w:r w:rsidRPr="003B0FA6">
        <w:rPr>
          <w:rStyle w:val="rvts9"/>
          <w:sz w:val="28"/>
          <w:szCs w:val="28"/>
          <w:lang w:val="uk-UA"/>
        </w:rPr>
        <w:t>268</w:t>
      </w:r>
      <w:r w:rsidRPr="003B0FA6">
        <w:rPr>
          <w:rStyle w:val="rvts9"/>
          <w:sz w:val="28"/>
          <w:szCs w:val="28"/>
          <w:vertAlign w:val="superscript"/>
          <w:lang w:val="uk-UA"/>
        </w:rPr>
        <w:t>1</w:t>
      </w:r>
      <w:r w:rsidRPr="003B0FA6">
        <w:rPr>
          <w:color w:val="000000"/>
          <w:sz w:val="28"/>
          <w:szCs w:val="28"/>
          <w:lang w:val="uk-UA"/>
        </w:rPr>
        <w:t xml:space="preserve"> Податкового кодексу України</w:t>
      </w:r>
      <w:r>
        <w:rPr>
          <w:color w:val="000000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 02 грудня 2010 року № 2755-VI із змінами та доповненнями</w:t>
      </w:r>
      <w:r w:rsidRPr="004E5053">
        <w:rPr>
          <w:color w:val="000000"/>
          <w:lang w:val="uk-UA"/>
        </w:rPr>
        <w:t xml:space="preserve">, </w:t>
      </w:r>
      <w:r w:rsidRPr="003B0FA6">
        <w:rPr>
          <w:color w:val="000000"/>
          <w:sz w:val="28"/>
          <w:szCs w:val="28"/>
          <w:lang w:val="uk-UA"/>
        </w:rPr>
        <w:t xml:space="preserve">з метою приведення  у відповідність </w:t>
      </w:r>
      <w:r w:rsidRPr="003B0FA6">
        <w:rPr>
          <w:sz w:val="28"/>
          <w:szCs w:val="28"/>
          <w:lang w:val="uk-UA"/>
        </w:rPr>
        <w:t xml:space="preserve"> до норм Податкового кодексу України  та забезпечення  планових надходжень до бюджету Первомайської міської територіальної громади  збору за місця для паркування транспортних засобів</w:t>
      </w:r>
      <w:r w:rsidRPr="003B0FA6">
        <w:rPr>
          <w:color w:val="000000"/>
          <w:sz w:val="28"/>
          <w:szCs w:val="28"/>
          <w:lang w:val="uk-UA"/>
        </w:rPr>
        <w:t>,  міська рада</w:t>
      </w:r>
    </w:p>
    <w:p w:rsidR="00F51A15" w:rsidRPr="003B0FA6" w:rsidRDefault="00F51A15" w:rsidP="00B67A8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</w:rPr>
      </w:pPr>
      <w:r w:rsidRPr="003B0FA6">
        <w:rPr>
          <w:color w:val="000000"/>
          <w:sz w:val="28"/>
          <w:szCs w:val="28"/>
        </w:rPr>
        <w:t>ВИРІШИЛА: </w:t>
      </w:r>
    </w:p>
    <w:p w:rsidR="00F51A15" w:rsidRPr="003B0FA6" w:rsidRDefault="00F51A15" w:rsidP="00B67A8C">
      <w:pPr>
        <w:ind w:right="-185" w:firstLine="540"/>
        <w:jc w:val="both"/>
        <w:rPr>
          <w:sz w:val="28"/>
          <w:szCs w:val="28"/>
          <w:lang w:val="uk-UA"/>
        </w:rPr>
      </w:pPr>
      <w:r w:rsidRPr="003B0FA6">
        <w:rPr>
          <w:sz w:val="28"/>
          <w:szCs w:val="28"/>
          <w:lang w:val="uk-UA"/>
        </w:rPr>
        <w:t xml:space="preserve"> </w:t>
      </w:r>
    </w:p>
    <w:p w:rsidR="00F51A15" w:rsidRPr="003B0FA6" w:rsidRDefault="00F51A15" w:rsidP="003B0FA6">
      <w:pPr>
        <w:jc w:val="both"/>
        <w:rPr>
          <w:sz w:val="28"/>
          <w:szCs w:val="28"/>
          <w:lang w:val="uk-UA"/>
        </w:rPr>
      </w:pPr>
      <w:r w:rsidRPr="003B0FA6">
        <w:rPr>
          <w:sz w:val="28"/>
          <w:szCs w:val="28"/>
          <w:lang w:val="uk-UA"/>
        </w:rPr>
        <w:t xml:space="preserve">          </w:t>
      </w:r>
      <w:r w:rsidRPr="003B0FA6">
        <w:rPr>
          <w:sz w:val="28"/>
          <w:szCs w:val="28"/>
        </w:rPr>
        <w:t xml:space="preserve">1. </w:t>
      </w:r>
      <w:r w:rsidRPr="003B0FA6">
        <w:rPr>
          <w:sz w:val="28"/>
          <w:szCs w:val="28"/>
          <w:lang w:val="uk-UA"/>
        </w:rPr>
        <w:t>Встановити з</w:t>
      </w:r>
      <w:r w:rsidRPr="003B0FA6">
        <w:rPr>
          <w:sz w:val="28"/>
          <w:szCs w:val="28"/>
        </w:rPr>
        <w:t>бір за місця для паркування транспортних засобів</w:t>
      </w:r>
      <w:r w:rsidRPr="003B0FA6">
        <w:rPr>
          <w:sz w:val="28"/>
          <w:szCs w:val="28"/>
          <w:lang w:val="uk-UA"/>
        </w:rPr>
        <w:t xml:space="preserve"> </w:t>
      </w:r>
      <w:r w:rsidRPr="003B0FA6">
        <w:rPr>
          <w:sz w:val="28"/>
          <w:szCs w:val="28"/>
        </w:rPr>
        <w:t>на</w:t>
      </w:r>
      <w:r w:rsidRPr="003B0FA6">
        <w:rPr>
          <w:sz w:val="28"/>
          <w:szCs w:val="28"/>
          <w:lang w:val="uk-UA"/>
        </w:rPr>
        <w:t xml:space="preserve"> </w:t>
      </w:r>
      <w:r w:rsidRPr="003B0FA6">
        <w:rPr>
          <w:sz w:val="28"/>
          <w:szCs w:val="28"/>
        </w:rPr>
        <w:t xml:space="preserve">території  </w:t>
      </w:r>
      <w:r w:rsidRPr="003B0FA6">
        <w:rPr>
          <w:sz w:val="28"/>
          <w:szCs w:val="28"/>
          <w:lang w:val="uk-UA"/>
        </w:rPr>
        <w:t>Первомайської міської територіальної громади та затвердити Положення про з</w:t>
      </w:r>
      <w:r w:rsidRPr="003B0FA6">
        <w:rPr>
          <w:sz w:val="28"/>
          <w:szCs w:val="28"/>
        </w:rPr>
        <w:t>бір за місця для паркування транспортних засобів</w:t>
      </w:r>
      <w:r w:rsidRPr="003B0FA6">
        <w:rPr>
          <w:sz w:val="28"/>
          <w:szCs w:val="28"/>
          <w:lang w:val="uk-UA"/>
        </w:rPr>
        <w:t>.</w:t>
      </w:r>
      <w:r w:rsidRPr="003B0FA6">
        <w:rPr>
          <w:sz w:val="28"/>
          <w:szCs w:val="28"/>
          <w:lang w:val="uk-UA"/>
        </w:rPr>
        <w:tab/>
      </w:r>
      <w:r w:rsidRPr="003B0FA6">
        <w:rPr>
          <w:color w:val="000000"/>
          <w:sz w:val="28"/>
          <w:szCs w:val="28"/>
          <w:lang w:val="uk-UA"/>
        </w:rPr>
        <w:t xml:space="preserve">        </w:t>
      </w:r>
    </w:p>
    <w:p w:rsidR="00F51A15" w:rsidRPr="003B0FA6" w:rsidRDefault="00F51A15" w:rsidP="00F212D8">
      <w:pPr>
        <w:jc w:val="both"/>
        <w:rPr>
          <w:color w:val="000000"/>
          <w:sz w:val="28"/>
          <w:szCs w:val="28"/>
          <w:lang w:val="uk-UA"/>
        </w:rPr>
      </w:pPr>
      <w:r w:rsidRPr="003B0FA6">
        <w:rPr>
          <w:color w:val="000000"/>
          <w:sz w:val="28"/>
          <w:szCs w:val="28"/>
          <w:lang w:val="uk-UA"/>
        </w:rPr>
        <w:t xml:space="preserve">          2. Рішення набирає чинності з</w:t>
      </w:r>
      <w:r w:rsidRPr="003B0FA6">
        <w:rPr>
          <w:rStyle w:val="apple-converted-space"/>
          <w:color w:val="000000"/>
          <w:sz w:val="28"/>
          <w:szCs w:val="28"/>
        </w:rPr>
        <w:t> </w:t>
      </w:r>
      <w:r w:rsidRPr="003B0FA6">
        <w:rPr>
          <w:color w:val="000000"/>
          <w:sz w:val="28"/>
          <w:szCs w:val="28"/>
          <w:lang w:val="uk-UA"/>
        </w:rPr>
        <w:t>01</w:t>
      </w:r>
      <w:r w:rsidRPr="003B0FA6">
        <w:rPr>
          <w:rStyle w:val="apple-converted-space"/>
          <w:color w:val="000000"/>
          <w:sz w:val="28"/>
          <w:szCs w:val="28"/>
        </w:rPr>
        <w:t> </w:t>
      </w:r>
      <w:r w:rsidRPr="003B0FA6">
        <w:rPr>
          <w:color w:val="000000"/>
          <w:sz w:val="28"/>
          <w:szCs w:val="28"/>
          <w:lang w:val="uk-UA"/>
        </w:rPr>
        <w:t xml:space="preserve">січня 2022 року.          </w:t>
      </w:r>
    </w:p>
    <w:p w:rsidR="00F51A15" w:rsidRPr="003B0FA6" w:rsidRDefault="00F51A15" w:rsidP="003B0FA6">
      <w:pPr>
        <w:jc w:val="both"/>
        <w:rPr>
          <w:color w:val="000000"/>
          <w:sz w:val="28"/>
          <w:szCs w:val="28"/>
          <w:lang w:val="uk-UA"/>
        </w:rPr>
      </w:pPr>
      <w:r w:rsidRPr="003B0FA6">
        <w:rPr>
          <w:color w:val="000000"/>
          <w:sz w:val="28"/>
          <w:szCs w:val="28"/>
          <w:lang w:val="uk-UA"/>
        </w:rPr>
        <w:t xml:space="preserve">          3.</w:t>
      </w:r>
      <w:r>
        <w:rPr>
          <w:color w:val="000000"/>
          <w:sz w:val="28"/>
          <w:szCs w:val="28"/>
          <w:lang w:val="uk-UA"/>
        </w:rPr>
        <w:t xml:space="preserve"> </w:t>
      </w:r>
      <w:r w:rsidRPr="003B0FA6">
        <w:rPr>
          <w:color w:val="000000"/>
          <w:sz w:val="28"/>
          <w:szCs w:val="28"/>
          <w:lang w:val="uk-UA"/>
        </w:rPr>
        <w:t>Рішення підлягає обов</w:t>
      </w:r>
      <w:r>
        <w:rPr>
          <w:color w:val="000000"/>
          <w:sz w:val="28"/>
          <w:szCs w:val="28"/>
          <w:lang w:val="uk-UA"/>
        </w:rPr>
        <w:t>′</w:t>
      </w:r>
      <w:r w:rsidRPr="003B0FA6">
        <w:rPr>
          <w:color w:val="000000"/>
          <w:sz w:val="28"/>
          <w:szCs w:val="28"/>
          <w:lang w:val="uk-UA"/>
        </w:rPr>
        <w:t xml:space="preserve">язковому розміщенню на офіційному сайті Первомайської міської ради у строк до 15 липня 2021 року. </w:t>
      </w:r>
    </w:p>
    <w:p w:rsidR="00F51A15" w:rsidRPr="003B0FA6" w:rsidRDefault="00F51A15" w:rsidP="003B0FA6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3B0FA6">
        <w:rPr>
          <w:sz w:val="28"/>
          <w:szCs w:val="28"/>
          <w:lang w:val="uk-UA"/>
        </w:rPr>
        <w:t xml:space="preserve">4.  Визнати таким, що втратило чинність з 01 січня 2022 року рішення   міської ради від 07.07.2017 року № 10 «Про встановлення збору за місця для паркування транспортних засобів». </w:t>
      </w:r>
    </w:p>
    <w:p w:rsidR="00F51A15" w:rsidRDefault="00F51A15" w:rsidP="003B0FA6">
      <w:pPr>
        <w:jc w:val="both"/>
        <w:rPr>
          <w:color w:val="000000"/>
          <w:sz w:val="28"/>
          <w:szCs w:val="28"/>
          <w:lang w:val="uk-UA"/>
        </w:rPr>
      </w:pPr>
      <w:r w:rsidRPr="003B0FA6">
        <w:rPr>
          <w:color w:val="000000"/>
          <w:sz w:val="28"/>
          <w:szCs w:val="28"/>
          <w:lang w:val="uk-UA"/>
        </w:rPr>
        <w:t xml:space="preserve">        </w:t>
      </w:r>
      <w:r>
        <w:rPr>
          <w:color w:val="000000"/>
          <w:sz w:val="28"/>
          <w:szCs w:val="28"/>
          <w:lang w:val="uk-UA"/>
        </w:rPr>
        <w:t xml:space="preserve">  </w:t>
      </w:r>
      <w:r w:rsidRPr="003B0FA6">
        <w:rPr>
          <w:color w:val="000000"/>
          <w:sz w:val="28"/>
          <w:szCs w:val="28"/>
          <w:lang w:val="uk-UA"/>
        </w:rPr>
        <w:t>5. Відповідальність за виконання  рішення покласти на першого заступника міського голови</w:t>
      </w:r>
      <w:r>
        <w:rPr>
          <w:color w:val="000000"/>
          <w:sz w:val="28"/>
          <w:szCs w:val="28"/>
          <w:lang w:val="uk-UA"/>
        </w:rPr>
        <w:t xml:space="preserve"> Дмитра МАЛІШЕВСЬКОГО.</w:t>
      </w:r>
      <w:r w:rsidRPr="003B0FA6">
        <w:rPr>
          <w:color w:val="000000"/>
          <w:sz w:val="28"/>
          <w:szCs w:val="28"/>
          <w:lang w:val="uk-UA"/>
        </w:rPr>
        <w:t xml:space="preserve"> </w:t>
      </w:r>
    </w:p>
    <w:p w:rsidR="00F51A15" w:rsidRPr="003B0FA6" w:rsidRDefault="00F51A15" w:rsidP="003B0FA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Pr="003B0FA6">
        <w:rPr>
          <w:color w:val="000000"/>
          <w:sz w:val="28"/>
          <w:szCs w:val="28"/>
          <w:lang w:val="uk-UA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  </w:t>
      </w:r>
      <w:r w:rsidRPr="003B0FA6">
        <w:rPr>
          <w:color w:val="000000"/>
          <w:sz w:val="28"/>
          <w:szCs w:val="28"/>
          <w:lang w:val="uk-UA"/>
        </w:rPr>
        <w:t xml:space="preserve">6. </w:t>
      </w:r>
      <w:r w:rsidRPr="003B0FA6">
        <w:rPr>
          <w:sz w:val="28"/>
          <w:szCs w:val="28"/>
          <w:lang w:val="uk-UA"/>
        </w:rPr>
        <w:t>Контроль  за  виконанням    рішення  покласти  на   постійну  комісію міської ради з</w:t>
      </w:r>
      <w:r w:rsidRPr="003B0FA6">
        <w:rPr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  <w:r w:rsidRPr="003B0FA6">
        <w:rPr>
          <w:sz w:val="28"/>
          <w:szCs w:val="28"/>
          <w:lang w:val="uk-UA"/>
        </w:rPr>
        <w:t xml:space="preserve">    </w:t>
      </w:r>
    </w:p>
    <w:p w:rsidR="00F51A15" w:rsidRDefault="00F51A15" w:rsidP="003B0FA6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</w:p>
    <w:p w:rsidR="00F51A15" w:rsidRDefault="00F51A15" w:rsidP="003B0FA6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87423B">
        <w:rPr>
          <w:sz w:val="28"/>
          <w:szCs w:val="28"/>
          <w:lang w:val="uk-UA"/>
        </w:rPr>
        <w:t xml:space="preserve">Міський голова    </w:t>
      </w:r>
      <w:r>
        <w:rPr>
          <w:sz w:val="28"/>
          <w:szCs w:val="28"/>
          <w:lang w:val="uk-UA"/>
        </w:rPr>
        <w:t xml:space="preserve">               </w:t>
      </w:r>
      <w:r w:rsidRPr="0087423B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>Олег ДЕМЧЕНКО</w:t>
      </w:r>
    </w:p>
    <w:sectPr w:rsidR="00F51A15" w:rsidSect="003B0FA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A15" w:rsidRDefault="00F51A15" w:rsidP="00B67A8C">
      <w:r>
        <w:separator/>
      </w:r>
    </w:p>
  </w:endnote>
  <w:endnote w:type="continuationSeparator" w:id="1">
    <w:p w:rsidR="00F51A15" w:rsidRDefault="00F51A15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A15" w:rsidRDefault="00F51A15" w:rsidP="00B67A8C">
      <w:r>
        <w:separator/>
      </w:r>
    </w:p>
  </w:footnote>
  <w:footnote w:type="continuationSeparator" w:id="1">
    <w:p w:rsidR="00F51A15" w:rsidRDefault="00F51A15" w:rsidP="00B67A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A8C"/>
    <w:rsid w:val="0003534B"/>
    <w:rsid w:val="00081209"/>
    <w:rsid w:val="00096CAC"/>
    <w:rsid w:val="000F4EF6"/>
    <w:rsid w:val="001027D6"/>
    <w:rsid w:val="00136C64"/>
    <w:rsid w:val="00184507"/>
    <w:rsid w:val="001E3282"/>
    <w:rsid w:val="00207973"/>
    <w:rsid w:val="00210EEB"/>
    <w:rsid w:val="00211AF5"/>
    <w:rsid w:val="00244D51"/>
    <w:rsid w:val="00282BB5"/>
    <w:rsid w:val="002B7978"/>
    <w:rsid w:val="002C6B02"/>
    <w:rsid w:val="002E365C"/>
    <w:rsid w:val="00332763"/>
    <w:rsid w:val="003477BC"/>
    <w:rsid w:val="0035723D"/>
    <w:rsid w:val="00384CE0"/>
    <w:rsid w:val="003A15E9"/>
    <w:rsid w:val="003B0FA6"/>
    <w:rsid w:val="00405F31"/>
    <w:rsid w:val="00471C00"/>
    <w:rsid w:val="00491A46"/>
    <w:rsid w:val="004E5053"/>
    <w:rsid w:val="004F3353"/>
    <w:rsid w:val="005043C9"/>
    <w:rsid w:val="00564F2A"/>
    <w:rsid w:val="00571011"/>
    <w:rsid w:val="005724EE"/>
    <w:rsid w:val="005C00EF"/>
    <w:rsid w:val="005E5D93"/>
    <w:rsid w:val="006155B0"/>
    <w:rsid w:val="0064726E"/>
    <w:rsid w:val="00662A6B"/>
    <w:rsid w:val="00691F43"/>
    <w:rsid w:val="0070519F"/>
    <w:rsid w:val="00744A4D"/>
    <w:rsid w:val="00754C13"/>
    <w:rsid w:val="0076792F"/>
    <w:rsid w:val="0078784E"/>
    <w:rsid w:val="007951BF"/>
    <w:rsid w:val="00834CD0"/>
    <w:rsid w:val="008375DE"/>
    <w:rsid w:val="0087423B"/>
    <w:rsid w:val="0089072B"/>
    <w:rsid w:val="008A6AB9"/>
    <w:rsid w:val="008D690A"/>
    <w:rsid w:val="008F3B90"/>
    <w:rsid w:val="008F6630"/>
    <w:rsid w:val="00905026"/>
    <w:rsid w:val="009674F6"/>
    <w:rsid w:val="00994158"/>
    <w:rsid w:val="009E703E"/>
    <w:rsid w:val="00A22740"/>
    <w:rsid w:val="00A34B50"/>
    <w:rsid w:val="00A56931"/>
    <w:rsid w:val="00A66024"/>
    <w:rsid w:val="00AB2D6A"/>
    <w:rsid w:val="00AB45CB"/>
    <w:rsid w:val="00AE029B"/>
    <w:rsid w:val="00AE2548"/>
    <w:rsid w:val="00B05853"/>
    <w:rsid w:val="00B4500F"/>
    <w:rsid w:val="00B51763"/>
    <w:rsid w:val="00B53FAA"/>
    <w:rsid w:val="00B67A8C"/>
    <w:rsid w:val="00C6625A"/>
    <w:rsid w:val="00C82552"/>
    <w:rsid w:val="00CA5D90"/>
    <w:rsid w:val="00D112EA"/>
    <w:rsid w:val="00D86304"/>
    <w:rsid w:val="00DD5EAC"/>
    <w:rsid w:val="00DF3874"/>
    <w:rsid w:val="00E80714"/>
    <w:rsid w:val="00E830B6"/>
    <w:rsid w:val="00E9288D"/>
    <w:rsid w:val="00EC2DCC"/>
    <w:rsid w:val="00F06DE6"/>
    <w:rsid w:val="00F212D8"/>
    <w:rsid w:val="00F51A15"/>
    <w:rsid w:val="00F57F55"/>
    <w:rsid w:val="00F82C9C"/>
    <w:rsid w:val="00F932EF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A8C"/>
    <w:pPr>
      <w:spacing w:after="100"/>
    </w:pPr>
  </w:style>
  <w:style w:type="character" w:customStyle="1" w:styleId="apple-converted-space">
    <w:name w:val="apple-converted-space"/>
    <w:basedOn w:val="DefaultParagraphFont"/>
    <w:uiPriority w:val="99"/>
    <w:rsid w:val="00B67A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67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A8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basedOn w:val="DefaultParagraphFont"/>
    <w:uiPriority w:val="99"/>
    <w:rsid w:val="004E5053"/>
    <w:rPr>
      <w:rFonts w:cs="Times New Roman"/>
    </w:rPr>
  </w:style>
  <w:style w:type="character" w:customStyle="1" w:styleId="rvts9">
    <w:name w:val="rvts9"/>
    <w:basedOn w:val="DefaultParagraphFont"/>
    <w:uiPriority w:val="99"/>
    <w:rsid w:val="004E5053"/>
    <w:rPr>
      <w:rFonts w:cs="Times New Roman"/>
    </w:rPr>
  </w:style>
  <w:style w:type="character" w:customStyle="1" w:styleId="rvts37">
    <w:name w:val="rvts37"/>
    <w:basedOn w:val="DefaultParagraphFont"/>
    <w:uiPriority w:val="99"/>
    <w:rsid w:val="004E50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1</Pages>
  <Words>319</Words>
  <Characters>1821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41</cp:revision>
  <cp:lastPrinted>2021-04-08T07:32:00Z</cp:lastPrinted>
  <dcterms:created xsi:type="dcterms:W3CDTF">2021-04-05T06:15:00Z</dcterms:created>
  <dcterms:modified xsi:type="dcterms:W3CDTF">2021-07-02T05:30:00Z</dcterms:modified>
</cp:coreProperties>
</file>