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269" w:rsidRPr="0077474B" w:rsidRDefault="00926269" w:rsidP="0077474B">
      <w:pPr>
        <w:tabs>
          <w:tab w:val="center" w:pos="4819"/>
          <w:tab w:val="left" w:pos="8295"/>
        </w:tabs>
        <w:jc w:val="center"/>
        <w:rPr>
          <w:b/>
          <w:sz w:val="32"/>
          <w:szCs w:val="32"/>
          <w:lang w:eastAsia="en-US"/>
        </w:rPr>
      </w:pPr>
      <w:r w:rsidRPr="0077474B">
        <w:rPr>
          <w:noProof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7" o:title=""/>
          </v:shape>
        </w:pict>
      </w:r>
    </w:p>
    <w:p w:rsidR="00926269" w:rsidRPr="0077474B" w:rsidRDefault="00926269" w:rsidP="0077474B">
      <w:pPr>
        <w:tabs>
          <w:tab w:val="center" w:pos="4819"/>
          <w:tab w:val="left" w:pos="8700"/>
        </w:tabs>
        <w:jc w:val="center"/>
        <w:rPr>
          <w:sz w:val="36"/>
          <w:szCs w:val="36"/>
          <w:lang w:eastAsia="en-US"/>
        </w:rPr>
      </w:pPr>
      <w:r w:rsidRPr="0077474B">
        <w:rPr>
          <w:sz w:val="40"/>
          <w:szCs w:val="40"/>
          <w:lang w:eastAsia="en-US"/>
        </w:rPr>
        <w:t>ПЕРВОМАЙСЬКА   МІСЬКА</w:t>
      </w:r>
      <w:r w:rsidRPr="0077474B">
        <w:rPr>
          <w:sz w:val="36"/>
          <w:szCs w:val="36"/>
          <w:lang w:eastAsia="en-US"/>
        </w:rPr>
        <w:t xml:space="preserve">   </w:t>
      </w:r>
      <w:r w:rsidRPr="0077474B">
        <w:rPr>
          <w:sz w:val="40"/>
          <w:szCs w:val="40"/>
          <w:lang w:eastAsia="en-US"/>
        </w:rPr>
        <w:t>РАДА</w:t>
      </w:r>
    </w:p>
    <w:p w:rsidR="00926269" w:rsidRPr="0077474B" w:rsidRDefault="00926269" w:rsidP="0077474B">
      <w:pPr>
        <w:tabs>
          <w:tab w:val="center" w:pos="4819"/>
          <w:tab w:val="right" w:pos="9638"/>
        </w:tabs>
        <w:jc w:val="center"/>
        <w:rPr>
          <w:sz w:val="24"/>
          <w:lang w:eastAsia="en-US"/>
        </w:rPr>
      </w:pPr>
      <w:r w:rsidRPr="0077474B">
        <w:rPr>
          <w:sz w:val="40"/>
          <w:szCs w:val="40"/>
          <w:lang w:eastAsia="en-US"/>
        </w:rPr>
        <w:t xml:space="preserve">Миколаївської </w:t>
      </w:r>
      <w:r w:rsidRPr="0077474B">
        <w:rPr>
          <w:sz w:val="32"/>
          <w:szCs w:val="32"/>
          <w:lang w:eastAsia="en-US"/>
        </w:rPr>
        <w:t xml:space="preserve"> </w:t>
      </w:r>
      <w:r w:rsidRPr="0077474B">
        <w:rPr>
          <w:sz w:val="40"/>
          <w:szCs w:val="40"/>
          <w:lang w:eastAsia="en-US"/>
        </w:rPr>
        <w:t>області</w:t>
      </w:r>
    </w:p>
    <w:p w:rsidR="00926269" w:rsidRPr="0077474B" w:rsidRDefault="00926269" w:rsidP="0077474B">
      <w:pPr>
        <w:jc w:val="center"/>
        <w:rPr>
          <w:sz w:val="32"/>
          <w:szCs w:val="32"/>
          <w:lang w:eastAsia="en-US"/>
        </w:rPr>
      </w:pPr>
      <w:r w:rsidRPr="0077474B">
        <w:rPr>
          <w:sz w:val="32"/>
          <w:szCs w:val="32"/>
          <w:u w:val="single"/>
          <w:lang w:eastAsia="en-US"/>
        </w:rPr>
        <w:t>9</w:t>
      </w:r>
      <w:r w:rsidRPr="0077474B">
        <w:rPr>
          <w:sz w:val="32"/>
          <w:szCs w:val="32"/>
          <w:lang w:eastAsia="en-US"/>
        </w:rPr>
        <w:t xml:space="preserve"> СЕСІЯ     </w:t>
      </w:r>
      <w:r w:rsidRPr="0077474B">
        <w:rPr>
          <w:sz w:val="32"/>
          <w:szCs w:val="32"/>
          <w:u w:val="single"/>
          <w:lang w:val="en-US" w:eastAsia="en-US"/>
        </w:rPr>
        <w:t>V</w:t>
      </w:r>
      <w:r w:rsidRPr="0077474B">
        <w:rPr>
          <w:sz w:val="32"/>
          <w:szCs w:val="32"/>
          <w:u w:val="single"/>
          <w:lang w:eastAsia="en-US"/>
        </w:rPr>
        <w:t xml:space="preserve">ІІІ </w:t>
      </w:r>
      <w:r w:rsidRPr="0077474B">
        <w:rPr>
          <w:sz w:val="32"/>
          <w:szCs w:val="32"/>
          <w:lang w:eastAsia="en-US"/>
        </w:rPr>
        <w:t>СКЛИКАННЯ</w:t>
      </w:r>
    </w:p>
    <w:p w:rsidR="00926269" w:rsidRPr="0077474B" w:rsidRDefault="00926269" w:rsidP="0077474B">
      <w:pPr>
        <w:jc w:val="both"/>
        <w:rPr>
          <w:sz w:val="24"/>
          <w:szCs w:val="24"/>
          <w:lang w:eastAsia="en-US"/>
        </w:rPr>
      </w:pPr>
      <w:r w:rsidRPr="0077474B">
        <w:rPr>
          <w:sz w:val="24"/>
          <w:szCs w:val="24"/>
          <w:lang w:eastAsia="en-US"/>
        </w:rPr>
        <w:tab/>
      </w:r>
      <w:r w:rsidRPr="0077474B">
        <w:rPr>
          <w:sz w:val="24"/>
          <w:szCs w:val="24"/>
          <w:lang w:eastAsia="en-US"/>
        </w:rPr>
        <w:tab/>
      </w:r>
      <w:r w:rsidRPr="0077474B">
        <w:rPr>
          <w:sz w:val="24"/>
          <w:szCs w:val="24"/>
          <w:lang w:eastAsia="en-US"/>
        </w:rPr>
        <w:tab/>
      </w:r>
    </w:p>
    <w:p w:rsidR="00926269" w:rsidRPr="0077474B" w:rsidRDefault="00926269" w:rsidP="0077474B">
      <w:pPr>
        <w:jc w:val="center"/>
        <w:rPr>
          <w:b/>
          <w:sz w:val="40"/>
          <w:szCs w:val="40"/>
          <w:lang w:eastAsia="en-US"/>
        </w:rPr>
      </w:pPr>
      <w:r w:rsidRPr="0077474B">
        <w:rPr>
          <w:b/>
          <w:sz w:val="40"/>
          <w:szCs w:val="40"/>
          <w:lang w:eastAsia="en-US"/>
        </w:rPr>
        <w:t>РІШЕННЯ</w:t>
      </w:r>
    </w:p>
    <w:p w:rsidR="00926269" w:rsidRPr="0077474B" w:rsidRDefault="00926269" w:rsidP="0077474B">
      <w:pPr>
        <w:rPr>
          <w:rFonts w:ascii="Arial" w:hAnsi="Arial" w:cs="Arial"/>
          <w:sz w:val="22"/>
          <w:szCs w:val="22"/>
          <w:u w:val="single"/>
          <w:lang w:eastAsia="en-US"/>
        </w:rPr>
      </w:pPr>
      <w:r w:rsidRPr="0077474B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77474B">
        <w:rPr>
          <w:rFonts w:ascii="Arial" w:hAnsi="Arial" w:cs="Arial"/>
          <w:sz w:val="22"/>
          <w:szCs w:val="22"/>
          <w:lang w:eastAsia="en-US"/>
        </w:rPr>
        <w:t xml:space="preserve">від  </w:t>
      </w:r>
      <w:r w:rsidRPr="0077474B">
        <w:rPr>
          <w:rFonts w:ascii="Arial" w:hAnsi="Arial" w:cs="Arial"/>
          <w:sz w:val="22"/>
          <w:szCs w:val="22"/>
          <w:u w:val="single"/>
          <w:lang w:eastAsia="en-US"/>
        </w:rPr>
        <w:t>25.02.2021 року</w:t>
      </w:r>
      <w:r w:rsidRPr="0077474B">
        <w:rPr>
          <w:rFonts w:ascii="Arial" w:hAnsi="Arial" w:cs="Arial"/>
          <w:sz w:val="22"/>
          <w:szCs w:val="22"/>
          <w:lang w:eastAsia="en-US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eastAsia="en-US"/>
        </w:rPr>
        <w:t>5</w:t>
      </w:r>
    </w:p>
    <w:p w:rsidR="00926269" w:rsidRPr="0077474B" w:rsidRDefault="00926269" w:rsidP="0077474B">
      <w:pPr>
        <w:rPr>
          <w:rFonts w:ascii="Arial" w:hAnsi="Arial" w:cs="Arial"/>
          <w:sz w:val="22"/>
          <w:szCs w:val="22"/>
          <w:lang w:eastAsia="en-US"/>
        </w:rPr>
      </w:pPr>
      <w:r w:rsidRPr="0077474B">
        <w:rPr>
          <w:rFonts w:ascii="Arial" w:hAnsi="Arial" w:cs="Arial"/>
          <w:sz w:val="22"/>
          <w:szCs w:val="22"/>
          <w:lang w:eastAsia="en-US"/>
        </w:rPr>
        <w:t xml:space="preserve">      м. Первомайськ</w:t>
      </w:r>
    </w:p>
    <w:p w:rsidR="00926269" w:rsidRDefault="00926269" w:rsidP="00793522">
      <w:pPr>
        <w:jc w:val="both"/>
      </w:pPr>
    </w:p>
    <w:tbl>
      <w:tblPr>
        <w:tblW w:w="9322" w:type="dxa"/>
        <w:tblLook w:val="01E0"/>
      </w:tblPr>
      <w:tblGrid>
        <w:gridCol w:w="5070"/>
        <w:gridCol w:w="4252"/>
      </w:tblGrid>
      <w:tr w:rsidR="00926269" w:rsidRPr="005A0436" w:rsidTr="0097701B">
        <w:tc>
          <w:tcPr>
            <w:tcW w:w="5070" w:type="dxa"/>
          </w:tcPr>
          <w:p w:rsidR="00926269" w:rsidRPr="005A0436" w:rsidRDefault="00926269" w:rsidP="001A347E">
            <w:pPr>
              <w:ind w:right="32"/>
            </w:pPr>
            <w:r w:rsidRPr="005A0436">
              <w:t xml:space="preserve">Про затвердження Комплексної програми профілактики злочинності та вдосконалення системи захисту конституційних прав і свобод громадян </w:t>
            </w:r>
            <w:r>
              <w:t>Первомайської міської територіальної громади</w:t>
            </w:r>
            <w:r w:rsidRPr="005A0436">
              <w:t xml:space="preserve"> </w:t>
            </w:r>
            <w:r>
              <w:t xml:space="preserve">на </w:t>
            </w:r>
            <w:r w:rsidRPr="005A0436">
              <w:t>2021 р</w:t>
            </w:r>
            <w:r>
              <w:t>і</w:t>
            </w:r>
            <w:r w:rsidRPr="005A0436">
              <w:t>к</w:t>
            </w:r>
          </w:p>
        </w:tc>
        <w:tc>
          <w:tcPr>
            <w:tcW w:w="4252" w:type="dxa"/>
          </w:tcPr>
          <w:p w:rsidR="00926269" w:rsidRPr="005A0436" w:rsidRDefault="00926269" w:rsidP="00925C40">
            <w:pPr>
              <w:tabs>
                <w:tab w:val="left" w:pos="3812"/>
              </w:tabs>
              <w:ind w:left="805" w:right="186"/>
              <w:jc w:val="both"/>
            </w:pPr>
          </w:p>
        </w:tc>
      </w:tr>
    </w:tbl>
    <w:p w:rsidR="00926269" w:rsidRPr="005A0436" w:rsidRDefault="00926269" w:rsidP="00793522">
      <w:pPr>
        <w:jc w:val="both"/>
      </w:pPr>
    </w:p>
    <w:p w:rsidR="00926269" w:rsidRPr="0097701B" w:rsidRDefault="00926269" w:rsidP="0006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i/>
          <w:u w:val="single"/>
        </w:rPr>
      </w:pPr>
      <w:r w:rsidRPr="005A0436">
        <w:t>Відповідно до пункту 22 частини 1 статті 26 Закону України «Про місцеве самоврядування в Україні», рішення Миколаївської обласної ради від 27 квітня 2017 року №</w:t>
      </w:r>
      <w:r>
        <w:t xml:space="preserve"> </w:t>
      </w:r>
      <w:r w:rsidRPr="005A0436">
        <w:t xml:space="preserve">11 «Про затвердження обласної Комплексної програми профілактики злочинності та вдосконалення системи захисту конституційних прав і свобод громадян у Миколаївській області на 2017-2021 роки», з метою забезпечення ефективної реалізації державної політики у сфері профілактики злочинності та вдосконалення системи захисту конституційних прав і свобод громадян </w:t>
      </w:r>
      <w:r w:rsidRPr="00B65B10">
        <w:t>міська рада</w:t>
      </w:r>
      <w:r w:rsidRPr="0097701B">
        <w:rPr>
          <w:b/>
          <w:i/>
          <w:u w:val="single"/>
        </w:rPr>
        <w:t xml:space="preserve"> </w:t>
      </w:r>
    </w:p>
    <w:p w:rsidR="00926269" w:rsidRPr="005A0436" w:rsidRDefault="00926269" w:rsidP="0006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926269" w:rsidRPr="005A0436" w:rsidRDefault="00926269" w:rsidP="00150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0436">
        <w:t>ВИРІШИЛА:</w:t>
      </w:r>
    </w:p>
    <w:p w:rsidR="00926269" w:rsidRPr="005A0436" w:rsidRDefault="00926269" w:rsidP="0006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16"/>
          <w:szCs w:val="16"/>
        </w:rPr>
      </w:pPr>
    </w:p>
    <w:p w:rsidR="00926269" w:rsidRPr="005A0436" w:rsidRDefault="00926269" w:rsidP="00DE5DC7">
      <w:pPr>
        <w:pStyle w:val="ListParagraph"/>
        <w:numPr>
          <w:ilvl w:val="0"/>
          <w:numId w:val="20"/>
        </w:numPr>
        <w:tabs>
          <w:tab w:val="clear" w:pos="1440"/>
          <w:tab w:val="num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5A0436">
        <w:t xml:space="preserve">Затвердити Комплексну програму профілактики злочинності та вдосконалення системи захисту конституційних прав і свобод громадян </w:t>
      </w:r>
      <w:r>
        <w:t>Первомайської міської територіальної громади</w:t>
      </w:r>
      <w:r w:rsidRPr="005A0436">
        <w:t xml:space="preserve"> на 2021 р</w:t>
      </w:r>
      <w:r>
        <w:t>і</w:t>
      </w:r>
      <w:r w:rsidRPr="005A0436">
        <w:t>к (далі - Програма), що додається.</w:t>
      </w:r>
    </w:p>
    <w:p w:rsidR="00926269" w:rsidRPr="005A0436" w:rsidRDefault="00926269" w:rsidP="00A85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</w:p>
    <w:p w:rsidR="00926269" w:rsidRPr="007D22DE" w:rsidRDefault="00926269" w:rsidP="003040A8">
      <w:pPr>
        <w:numPr>
          <w:ilvl w:val="0"/>
          <w:numId w:val="1"/>
        </w:numPr>
        <w:ind w:left="0" w:firstLine="700"/>
        <w:jc w:val="both"/>
      </w:pPr>
      <w:r w:rsidRPr="007D22DE">
        <w:t>Первомайському районному відділу поліції Головного управління національної поліції в Миколаївській області (далі – Первомайський РВП ГУ НП в Миколаївській області),</w:t>
      </w:r>
      <w:r w:rsidRPr="00E91422">
        <w:rPr>
          <w:color w:val="FF0000"/>
        </w:rPr>
        <w:t xml:space="preserve"> </w:t>
      </w:r>
      <w:r w:rsidRPr="00F11E03">
        <w:t xml:space="preserve">Первомайському міжрайонному відділу управління служби безпеки України в Миколаївській області (далі – Первомайський МРВ УСБУ в Миколаївській області) </w:t>
      </w:r>
      <w:r w:rsidRPr="007D22DE">
        <w:t>та структурним підрозділам виконавчого комітету міської ради забезпечити неухильне виконання Програми.</w:t>
      </w:r>
    </w:p>
    <w:p w:rsidR="00926269" w:rsidRPr="005A0436" w:rsidRDefault="00926269" w:rsidP="00DE770E">
      <w:pPr>
        <w:tabs>
          <w:tab w:val="num" w:pos="140"/>
        </w:tabs>
        <w:ind w:firstLine="720"/>
        <w:jc w:val="both"/>
        <w:rPr>
          <w:sz w:val="16"/>
          <w:szCs w:val="16"/>
        </w:rPr>
      </w:pPr>
    </w:p>
    <w:p w:rsidR="00926269" w:rsidRPr="005A0436" w:rsidRDefault="00926269" w:rsidP="00737E2E">
      <w:pPr>
        <w:ind w:firstLine="700"/>
        <w:jc w:val="both"/>
      </w:pPr>
      <w:r w:rsidRPr="005A0436">
        <w:t xml:space="preserve">3. </w:t>
      </w:r>
      <w:r>
        <w:t>В</w:t>
      </w:r>
      <w:r w:rsidRPr="005A0436">
        <w:t xml:space="preserve">изнати таким, що втратило чинність </w:t>
      </w:r>
      <w:r>
        <w:t>р</w:t>
      </w:r>
      <w:r w:rsidRPr="005A0436">
        <w:t>ішення міської ради від 2</w:t>
      </w:r>
      <w:r>
        <w:t>7</w:t>
      </w:r>
      <w:r w:rsidRPr="005A0436">
        <w:t>.0</w:t>
      </w:r>
      <w:r>
        <w:t>7</w:t>
      </w:r>
      <w:r w:rsidRPr="005A0436">
        <w:t>.201</w:t>
      </w:r>
      <w:r>
        <w:t>7</w:t>
      </w:r>
      <w:r w:rsidRPr="005A0436">
        <w:t xml:space="preserve"> року №</w:t>
      </w:r>
      <w:r>
        <w:t xml:space="preserve"> 4</w:t>
      </w:r>
      <w:r w:rsidRPr="005A0436">
        <w:t xml:space="preserve"> «Про затвердження Комплексної програми профілактики злочинності та вдосконалення системи захисту конституційних прав і свобод громадян в місті Первомайську на 201</w:t>
      </w:r>
      <w:r>
        <w:t>7</w:t>
      </w:r>
      <w:r w:rsidRPr="005A0436">
        <w:t>-20</w:t>
      </w:r>
      <w:r>
        <w:t>21</w:t>
      </w:r>
      <w:r w:rsidRPr="005A0436">
        <w:t xml:space="preserve"> роки».</w:t>
      </w:r>
    </w:p>
    <w:p w:rsidR="00926269" w:rsidRPr="005A0436" w:rsidRDefault="00926269" w:rsidP="00887B1E">
      <w:pPr>
        <w:tabs>
          <w:tab w:val="left" w:pos="560"/>
          <w:tab w:val="left" w:pos="7380"/>
        </w:tabs>
        <w:jc w:val="both"/>
        <w:rPr>
          <w:sz w:val="16"/>
          <w:szCs w:val="16"/>
        </w:rPr>
      </w:pPr>
    </w:p>
    <w:p w:rsidR="00926269" w:rsidRPr="007D22DE" w:rsidRDefault="00926269" w:rsidP="00F216B4">
      <w:pPr>
        <w:pStyle w:val="ListParagraph"/>
        <w:tabs>
          <w:tab w:val="left" w:pos="-1260"/>
          <w:tab w:val="left" w:pos="11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D22DE">
        <w:t>4.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</w:t>
      </w:r>
      <w:r>
        <w:t>й</w:t>
      </w:r>
      <w:r w:rsidRPr="007D22DE">
        <w:t xml:space="preserve"> громади.</w:t>
      </w: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0436">
        <w:t>Міський голова</w:t>
      </w:r>
      <w:r w:rsidRPr="005A0436">
        <w:tab/>
      </w:r>
      <w:r w:rsidRPr="005A0436">
        <w:tab/>
      </w:r>
      <w:r w:rsidRPr="005A0436">
        <w:tab/>
      </w:r>
      <w:r w:rsidRPr="005A0436">
        <w:tab/>
      </w:r>
      <w:r w:rsidRPr="005A0436">
        <w:tab/>
      </w:r>
      <w:r w:rsidRPr="005A0436">
        <w:tab/>
      </w:r>
      <w:r>
        <w:t>Олег ДЕМЧЕНКО</w:t>
      </w: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Pr="005A0436" w:rsidRDefault="00926269" w:rsidP="00793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26269" w:rsidRDefault="00926269" w:rsidP="00360B9E">
      <w:pPr>
        <w:ind w:left="5670"/>
      </w:pPr>
    </w:p>
    <w:p w:rsidR="00926269" w:rsidRDefault="00926269" w:rsidP="00360B9E">
      <w:pPr>
        <w:ind w:left="5670"/>
      </w:pPr>
    </w:p>
    <w:p w:rsidR="00926269" w:rsidRDefault="00926269" w:rsidP="00360B9E">
      <w:pPr>
        <w:ind w:left="5670"/>
      </w:pPr>
    </w:p>
    <w:p w:rsidR="00926269" w:rsidRDefault="00926269" w:rsidP="00360B9E">
      <w:pPr>
        <w:ind w:left="5670"/>
      </w:pPr>
    </w:p>
    <w:p w:rsidR="00926269" w:rsidRDefault="00926269" w:rsidP="00360B9E">
      <w:pPr>
        <w:ind w:left="5670"/>
      </w:pPr>
    </w:p>
    <w:p w:rsidR="00926269" w:rsidRDefault="00926269" w:rsidP="00360B9E">
      <w:pPr>
        <w:ind w:left="5670"/>
      </w:pPr>
    </w:p>
    <w:p w:rsidR="00926269" w:rsidRDefault="00926269" w:rsidP="00360B9E">
      <w:pPr>
        <w:ind w:left="5670"/>
      </w:pPr>
    </w:p>
    <w:p w:rsidR="00926269" w:rsidRDefault="00926269" w:rsidP="00360B9E">
      <w:pPr>
        <w:ind w:left="5670"/>
      </w:pPr>
    </w:p>
    <w:p w:rsidR="00926269" w:rsidRPr="005A0436" w:rsidRDefault="00926269" w:rsidP="00360B9E">
      <w:pPr>
        <w:ind w:left="5670"/>
      </w:pPr>
      <w:r w:rsidRPr="005A0436">
        <w:t>ЗАТВЕРДЖЕНО</w:t>
      </w:r>
    </w:p>
    <w:p w:rsidR="00926269" w:rsidRPr="005A0436" w:rsidRDefault="00926269" w:rsidP="00360B9E">
      <w:pPr>
        <w:ind w:left="5670"/>
      </w:pPr>
      <w:r w:rsidRPr="005A0436">
        <w:t>рішення міської ради</w:t>
      </w:r>
    </w:p>
    <w:p w:rsidR="00926269" w:rsidRPr="00F651EC" w:rsidRDefault="00926269" w:rsidP="00206CEF">
      <w:pPr>
        <w:ind w:left="5670"/>
      </w:pPr>
      <w:r w:rsidRPr="0077474B">
        <w:rPr>
          <w:u w:val="single"/>
        </w:rPr>
        <w:t>25.02.2021 року</w:t>
      </w:r>
      <w:r w:rsidRPr="00F651EC">
        <w:t xml:space="preserve">  №</w:t>
      </w:r>
      <w:r>
        <w:t xml:space="preserve"> </w:t>
      </w:r>
      <w:r w:rsidRPr="0077474B">
        <w:rPr>
          <w:u w:val="single"/>
        </w:rPr>
        <w:t>5</w:t>
      </w:r>
    </w:p>
    <w:p w:rsidR="00926269" w:rsidRPr="005A0436" w:rsidRDefault="00926269" w:rsidP="00176110">
      <w:pPr>
        <w:jc w:val="center"/>
        <w:rPr>
          <w:b/>
          <w:lang w:val="ru-RU"/>
        </w:rPr>
      </w:pPr>
    </w:p>
    <w:p w:rsidR="00926269" w:rsidRPr="005A0436" w:rsidRDefault="00926269" w:rsidP="00176110">
      <w:pPr>
        <w:jc w:val="center"/>
        <w:rPr>
          <w:b/>
          <w:lang w:val="ru-RU"/>
        </w:rPr>
      </w:pPr>
    </w:p>
    <w:p w:rsidR="00926269" w:rsidRPr="0066418E" w:rsidRDefault="00926269" w:rsidP="00176110">
      <w:pPr>
        <w:jc w:val="center"/>
      </w:pPr>
      <w:r w:rsidRPr="0066418E">
        <w:t>КОМПЛЕКСНА ПРОГРАМА</w:t>
      </w:r>
    </w:p>
    <w:p w:rsidR="00926269" w:rsidRPr="0066418E" w:rsidRDefault="00926269" w:rsidP="00F11E03">
      <w:pPr>
        <w:pStyle w:val="BodyTextIndent"/>
        <w:ind w:firstLine="0"/>
        <w:jc w:val="center"/>
        <w:rPr>
          <w:sz w:val="27"/>
          <w:szCs w:val="27"/>
        </w:rPr>
      </w:pPr>
      <w:r w:rsidRPr="0066418E">
        <w:rPr>
          <w:sz w:val="27"/>
          <w:szCs w:val="27"/>
        </w:rPr>
        <w:t>профілактики злочинності та вдосконалення системи захисту конституційних прав і свобод громадян Первомайської міської територіальної громади на 2021 рік</w:t>
      </w:r>
    </w:p>
    <w:p w:rsidR="00926269" w:rsidRPr="00F746F4" w:rsidRDefault="00926269" w:rsidP="00F11E03">
      <w:pPr>
        <w:pStyle w:val="BodyTextIndent"/>
        <w:ind w:firstLine="0"/>
        <w:jc w:val="center"/>
        <w:rPr>
          <w:szCs w:val="28"/>
        </w:rPr>
      </w:pPr>
    </w:p>
    <w:p w:rsidR="00926269" w:rsidRPr="00884B95" w:rsidRDefault="00926269" w:rsidP="001B7436">
      <w:pPr>
        <w:pStyle w:val="Heading2"/>
        <w:rPr>
          <w:b w:val="0"/>
          <w:sz w:val="28"/>
          <w:szCs w:val="28"/>
          <w:lang w:val="uk-UA"/>
        </w:rPr>
      </w:pPr>
      <w:r w:rsidRPr="00884B95">
        <w:rPr>
          <w:b w:val="0"/>
          <w:sz w:val="28"/>
          <w:szCs w:val="28"/>
          <w:lang w:val="uk-UA"/>
        </w:rPr>
        <w:t>Р</w:t>
      </w:r>
      <w:r>
        <w:rPr>
          <w:b w:val="0"/>
          <w:sz w:val="28"/>
          <w:szCs w:val="28"/>
          <w:lang w:val="uk-UA"/>
        </w:rPr>
        <w:t>озділ</w:t>
      </w:r>
      <w:r w:rsidRPr="00884B95">
        <w:rPr>
          <w:b w:val="0"/>
          <w:sz w:val="28"/>
          <w:szCs w:val="28"/>
          <w:lang w:val="uk-UA"/>
        </w:rPr>
        <w:t xml:space="preserve"> 1. Паспорт </w:t>
      </w:r>
      <w:r>
        <w:rPr>
          <w:b w:val="0"/>
          <w:sz w:val="28"/>
          <w:szCs w:val="28"/>
          <w:lang w:val="uk-UA"/>
        </w:rPr>
        <w:t>П</w:t>
      </w:r>
      <w:r w:rsidRPr="00884B95">
        <w:rPr>
          <w:b w:val="0"/>
          <w:sz w:val="28"/>
          <w:szCs w:val="28"/>
          <w:lang w:val="uk-UA"/>
        </w:rPr>
        <w:t>рограми</w:t>
      </w:r>
    </w:p>
    <w:p w:rsidR="00926269" w:rsidRPr="00F746F4" w:rsidRDefault="00926269" w:rsidP="003839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3441"/>
        <w:gridCol w:w="5529"/>
      </w:tblGrid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1.</w:t>
            </w:r>
          </w:p>
        </w:tc>
        <w:tc>
          <w:tcPr>
            <w:tcW w:w="3441" w:type="dxa"/>
          </w:tcPr>
          <w:p w:rsidR="00926269" w:rsidRPr="00F746F4" w:rsidRDefault="00926269" w:rsidP="00B27FE7">
            <w:r w:rsidRPr="00F746F4">
              <w:t xml:space="preserve">Ініціатор розроблення </w:t>
            </w:r>
            <w:r>
              <w:t>П</w:t>
            </w:r>
            <w:r w:rsidRPr="00F746F4">
              <w:t>рограми</w:t>
            </w:r>
          </w:p>
        </w:tc>
        <w:tc>
          <w:tcPr>
            <w:tcW w:w="5529" w:type="dxa"/>
          </w:tcPr>
          <w:p w:rsidR="00926269" w:rsidRPr="00F746F4" w:rsidRDefault="00926269" w:rsidP="00674879">
            <w:pPr>
              <w:ind w:firstLine="34"/>
            </w:pPr>
            <w:r w:rsidRPr="00F746F4">
              <w:t>Відділ кадрової та мобілізаційно-оборонної роботи апарату виконавчого комітету міської ради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2.</w:t>
            </w:r>
          </w:p>
        </w:tc>
        <w:tc>
          <w:tcPr>
            <w:tcW w:w="3441" w:type="dxa"/>
          </w:tcPr>
          <w:p w:rsidR="00926269" w:rsidRPr="00F746F4" w:rsidRDefault="00926269" w:rsidP="00383929">
            <w:r w:rsidRPr="00F746F4">
              <w:t>Дата, номер і назва розпорядчого документа про розроблення Програми</w:t>
            </w:r>
          </w:p>
        </w:tc>
        <w:tc>
          <w:tcPr>
            <w:tcW w:w="5529" w:type="dxa"/>
          </w:tcPr>
          <w:p w:rsidR="00926269" w:rsidRPr="00F746F4" w:rsidRDefault="00926269" w:rsidP="00B27FE7">
            <w:pPr>
              <w:ind w:firstLine="34"/>
              <w:jc w:val="both"/>
            </w:pPr>
            <w:r w:rsidRPr="00F746F4">
              <w:rPr>
                <w:bCs/>
                <w:bdr w:val="none" w:sz="0" w:space="0" w:color="auto" w:frame="1"/>
              </w:rPr>
              <w:t>від 27.04.2017 р</w:t>
            </w:r>
            <w:r>
              <w:rPr>
                <w:bCs/>
                <w:bdr w:val="none" w:sz="0" w:space="0" w:color="auto" w:frame="1"/>
              </w:rPr>
              <w:t>оку</w:t>
            </w:r>
            <w:r w:rsidRPr="00F746F4">
              <w:rPr>
                <w:bCs/>
                <w:bdr w:val="none" w:sz="0" w:space="0" w:color="auto" w:frame="1"/>
              </w:rPr>
              <w:t xml:space="preserve"> №</w:t>
            </w:r>
            <w:r>
              <w:rPr>
                <w:bCs/>
                <w:bdr w:val="none" w:sz="0" w:space="0" w:color="auto" w:frame="1"/>
              </w:rPr>
              <w:t xml:space="preserve"> </w:t>
            </w:r>
            <w:r w:rsidRPr="00F746F4">
              <w:rPr>
                <w:bCs/>
                <w:bdr w:val="none" w:sz="0" w:space="0" w:color="auto" w:frame="1"/>
              </w:rPr>
              <w:t xml:space="preserve">11 рішення Миколаївської обласної ради «Про затвердження </w:t>
            </w:r>
            <w:r w:rsidRPr="00F746F4">
              <w:t>обласної Комплексної програми профілактики злочинності та вдосконалення системи захисту конституційних прав і свобод громадян у Миколаївській області  на 2017– 2021 роки»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3</w:t>
            </w:r>
          </w:p>
        </w:tc>
        <w:tc>
          <w:tcPr>
            <w:tcW w:w="3441" w:type="dxa"/>
          </w:tcPr>
          <w:p w:rsidR="00926269" w:rsidRPr="00F746F4" w:rsidRDefault="00926269" w:rsidP="00383929">
            <w:r w:rsidRPr="00F746F4">
              <w:t>Розробник Програми</w:t>
            </w:r>
          </w:p>
        </w:tc>
        <w:tc>
          <w:tcPr>
            <w:tcW w:w="5529" w:type="dxa"/>
          </w:tcPr>
          <w:p w:rsidR="00926269" w:rsidRPr="00F746F4" w:rsidRDefault="00926269" w:rsidP="00383929">
            <w:r w:rsidRPr="00F746F4">
              <w:t>Відділ кадрової та мобілізаційно-оборонної роботи апарату виконавчого комітету міської ради.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4</w:t>
            </w:r>
          </w:p>
        </w:tc>
        <w:tc>
          <w:tcPr>
            <w:tcW w:w="3441" w:type="dxa"/>
          </w:tcPr>
          <w:p w:rsidR="00926269" w:rsidRPr="00F746F4" w:rsidRDefault="00926269" w:rsidP="00383929">
            <w:r w:rsidRPr="00F746F4">
              <w:t>Співрозробник Програми</w:t>
            </w:r>
          </w:p>
        </w:tc>
        <w:tc>
          <w:tcPr>
            <w:tcW w:w="5529" w:type="dxa"/>
          </w:tcPr>
          <w:p w:rsidR="00926269" w:rsidRPr="00F746F4" w:rsidRDefault="00926269" w:rsidP="00383929">
            <w:r w:rsidRPr="00F746F4">
              <w:t>Первомайський РВП ГУ НП в Миколаївській області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5</w:t>
            </w:r>
          </w:p>
        </w:tc>
        <w:tc>
          <w:tcPr>
            <w:tcW w:w="3441" w:type="dxa"/>
          </w:tcPr>
          <w:p w:rsidR="00926269" w:rsidRPr="00F746F4" w:rsidRDefault="00926269" w:rsidP="00383929">
            <w:r w:rsidRPr="00F746F4">
              <w:t>Відповідальні виконавці Програми</w:t>
            </w:r>
          </w:p>
        </w:tc>
        <w:tc>
          <w:tcPr>
            <w:tcW w:w="5529" w:type="dxa"/>
          </w:tcPr>
          <w:p w:rsidR="00926269" w:rsidRPr="00F746F4" w:rsidRDefault="00926269" w:rsidP="005A6EF8">
            <w:pPr>
              <w:tabs>
                <w:tab w:val="left" w:pos="3300"/>
                <w:tab w:val="left" w:pos="3402"/>
              </w:tabs>
              <w:ind w:right="-1"/>
              <w:jc w:val="both"/>
            </w:pPr>
            <w:r w:rsidRPr="00F746F4">
              <w:t>Відділ кадрової та мобілізаційно-оборонної роботи апарату виконавчого комітету міської ради,</w:t>
            </w:r>
          </w:p>
          <w:p w:rsidR="00926269" w:rsidRPr="00F746F4" w:rsidRDefault="00926269" w:rsidP="005A6EF8">
            <w:pPr>
              <w:tabs>
                <w:tab w:val="left" w:pos="3300"/>
                <w:tab w:val="left" w:pos="3402"/>
              </w:tabs>
              <w:ind w:right="-1"/>
              <w:jc w:val="both"/>
            </w:pPr>
            <w:r w:rsidRPr="00F746F4">
              <w:t>Первомайський РВП ГУ НП в Миколаївській області.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6</w:t>
            </w:r>
          </w:p>
        </w:tc>
        <w:tc>
          <w:tcPr>
            <w:tcW w:w="3441" w:type="dxa"/>
          </w:tcPr>
          <w:p w:rsidR="00926269" w:rsidRPr="00F746F4" w:rsidRDefault="00926269" w:rsidP="00B27FE7">
            <w:r w:rsidRPr="00F746F4">
              <w:t xml:space="preserve">Учасники </w:t>
            </w:r>
            <w:r>
              <w:t>П</w:t>
            </w:r>
            <w:r w:rsidRPr="00F746F4">
              <w:t>рограми</w:t>
            </w:r>
          </w:p>
        </w:tc>
        <w:tc>
          <w:tcPr>
            <w:tcW w:w="5529" w:type="dxa"/>
          </w:tcPr>
          <w:p w:rsidR="00926269" w:rsidRPr="00F746F4" w:rsidRDefault="00926269" w:rsidP="00674879">
            <w:pPr>
              <w:tabs>
                <w:tab w:val="left" w:pos="3300"/>
                <w:tab w:val="left" w:pos="3402"/>
              </w:tabs>
              <w:ind w:right="-1"/>
              <w:jc w:val="both"/>
            </w:pPr>
            <w:r w:rsidRPr="00F746F4">
              <w:t xml:space="preserve">Виконавчий комітет Первомайської міської ради, Первомайський РВП ГУ НП в Миколаївській області, Первомайський МРВ УСБУ в Миколаївській області, </w:t>
            </w:r>
            <w:r w:rsidRPr="00F746F4">
              <w:rPr>
                <w:shd w:val="clear" w:color="auto" w:fill="FFFFFF"/>
              </w:rPr>
              <w:t>Первомайський центр соціальних служб</w:t>
            </w:r>
            <w:r w:rsidRPr="00F746F4">
              <w:t>, КНП «</w:t>
            </w:r>
            <w:r w:rsidRPr="00F746F4">
              <w:rPr>
                <w:rStyle w:val="9"/>
                <w:sz w:val="28"/>
              </w:rPr>
              <w:t xml:space="preserve">Первомайська центральна міська багатопрофільна лікарня», </w:t>
            </w:r>
            <w:r w:rsidRPr="00F746F4">
              <w:rPr>
                <w:rStyle w:val="BodyTextChar"/>
                <w:lang w:val="uk-UA"/>
              </w:rPr>
              <w:t>управління освіти міської ради,</w:t>
            </w:r>
            <w:r w:rsidRPr="00F746F4">
              <w:t xml:space="preserve"> </w:t>
            </w:r>
            <w:r w:rsidRPr="00F746F4">
              <w:rPr>
                <w:spacing w:val="-3"/>
              </w:rPr>
              <w:t>Первомайська міськрайонна філія Миколаївського обласного центру зайнятості</w:t>
            </w:r>
            <w:r w:rsidRPr="00F746F4">
              <w:t>, управління містобудування, архітектури, комунальної власності та земельних питань міської ради,  відділ інформаційної діяльності і комунікацій з громадськістю  та засобами масової інформації апарату виконавчого комітету міської ради, відділ кадрової та мобілізаційно-оборонної роботи апарату виконавчого комітету міської ради.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7</w:t>
            </w:r>
          </w:p>
        </w:tc>
        <w:tc>
          <w:tcPr>
            <w:tcW w:w="3441" w:type="dxa"/>
          </w:tcPr>
          <w:p w:rsidR="00926269" w:rsidRPr="00F746F4" w:rsidRDefault="00926269" w:rsidP="00383929">
            <w:r w:rsidRPr="00F746F4">
              <w:t xml:space="preserve">Мета </w:t>
            </w:r>
            <w:r>
              <w:t>П</w:t>
            </w:r>
            <w:r w:rsidRPr="00F746F4">
              <w:t>рограми</w:t>
            </w:r>
          </w:p>
          <w:p w:rsidR="00926269" w:rsidRPr="00F746F4" w:rsidRDefault="00926269" w:rsidP="0057461D">
            <w:pPr>
              <w:pStyle w:val="BodyTextIndent3"/>
              <w:spacing w:after="0"/>
              <w:ind w:left="0" w:firstLine="709"/>
              <w:jc w:val="both"/>
            </w:pPr>
          </w:p>
        </w:tc>
        <w:tc>
          <w:tcPr>
            <w:tcW w:w="5529" w:type="dxa"/>
          </w:tcPr>
          <w:p w:rsidR="00926269" w:rsidRPr="00F746F4" w:rsidRDefault="00926269" w:rsidP="00B27FE7">
            <w:pPr>
              <w:jc w:val="both"/>
            </w:pPr>
            <w:r w:rsidRPr="00F746F4">
              <w:t xml:space="preserve">Забезпечення ефективної реалізації державної політики у сфері профілактики правопорушень та боротьби </w:t>
            </w:r>
            <w:r>
              <w:t>зі</w:t>
            </w:r>
            <w:r w:rsidRPr="00F746F4">
              <w:t xml:space="preserve"> злочинністю шляхом розроблення та здійснення комплексу заходів, спрямованих  на забезпечення законності, правопорядку, охорони прав, свобод і законних інтересів громадян, усунення причин та умов вчинення протиправних діянь а також налагодження дієвої співпраці правоохоронних органів з органом місцевого самоврядування.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8</w:t>
            </w:r>
          </w:p>
        </w:tc>
        <w:tc>
          <w:tcPr>
            <w:tcW w:w="3441" w:type="dxa"/>
          </w:tcPr>
          <w:p w:rsidR="00926269" w:rsidRPr="00F746F4" w:rsidRDefault="00926269" w:rsidP="00B27FE7">
            <w:r w:rsidRPr="00F746F4">
              <w:t xml:space="preserve">Термін реалізації </w:t>
            </w:r>
            <w:r>
              <w:t>П</w:t>
            </w:r>
            <w:r w:rsidRPr="00F746F4">
              <w:t>рограми</w:t>
            </w:r>
          </w:p>
        </w:tc>
        <w:tc>
          <w:tcPr>
            <w:tcW w:w="5529" w:type="dxa"/>
          </w:tcPr>
          <w:p w:rsidR="00926269" w:rsidRPr="00F746F4" w:rsidRDefault="00926269" w:rsidP="00383929">
            <w:r w:rsidRPr="00F746F4">
              <w:t>2021 рік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8.1.</w:t>
            </w:r>
          </w:p>
        </w:tc>
        <w:tc>
          <w:tcPr>
            <w:tcW w:w="3441" w:type="dxa"/>
          </w:tcPr>
          <w:p w:rsidR="00926269" w:rsidRPr="00F746F4" w:rsidRDefault="00926269" w:rsidP="00383929">
            <w:r w:rsidRPr="00F746F4">
              <w:t>Етапи виконання Програми (для довгострокових Програм)</w:t>
            </w:r>
          </w:p>
        </w:tc>
        <w:tc>
          <w:tcPr>
            <w:tcW w:w="5529" w:type="dxa"/>
          </w:tcPr>
          <w:p w:rsidR="00926269" w:rsidRPr="00F746F4" w:rsidRDefault="00926269" w:rsidP="00383929">
            <w:r w:rsidRPr="00F746F4">
              <w:t>-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9</w:t>
            </w:r>
          </w:p>
        </w:tc>
        <w:tc>
          <w:tcPr>
            <w:tcW w:w="3441" w:type="dxa"/>
          </w:tcPr>
          <w:p w:rsidR="00926269" w:rsidRPr="00F746F4" w:rsidRDefault="00926269" w:rsidP="00383929">
            <w:r w:rsidRPr="00F746F4">
              <w:t>Загальний обсяг фінансових ресурсів, необхідних для реалізації Програми (тис.грн.), всього</w:t>
            </w:r>
          </w:p>
        </w:tc>
        <w:tc>
          <w:tcPr>
            <w:tcW w:w="5529" w:type="dxa"/>
          </w:tcPr>
          <w:p w:rsidR="00926269" w:rsidRPr="00F746F4" w:rsidRDefault="00926269" w:rsidP="00AC6E66">
            <w: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/>
        </w:tc>
        <w:tc>
          <w:tcPr>
            <w:tcW w:w="3441" w:type="dxa"/>
          </w:tcPr>
          <w:p w:rsidR="00926269" w:rsidRPr="00F746F4" w:rsidRDefault="00926269" w:rsidP="00383929">
            <w:r w:rsidRPr="00F746F4">
              <w:t>У тому числі:</w:t>
            </w:r>
          </w:p>
        </w:tc>
        <w:tc>
          <w:tcPr>
            <w:tcW w:w="5529" w:type="dxa"/>
          </w:tcPr>
          <w:p w:rsidR="00926269" w:rsidRPr="00F746F4" w:rsidRDefault="00926269" w:rsidP="00383929"/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9.1</w:t>
            </w:r>
          </w:p>
        </w:tc>
        <w:tc>
          <w:tcPr>
            <w:tcW w:w="3441" w:type="dxa"/>
          </w:tcPr>
          <w:p w:rsidR="00926269" w:rsidRPr="00F746F4" w:rsidRDefault="00926269" w:rsidP="008C3823">
            <w:r w:rsidRPr="00F746F4">
              <w:t>Коштів міс</w:t>
            </w:r>
            <w:r>
              <w:t>цевого</w:t>
            </w:r>
            <w:r w:rsidRPr="00F746F4">
              <w:t xml:space="preserve"> бюджету(тис.грн.)</w:t>
            </w:r>
          </w:p>
        </w:tc>
        <w:tc>
          <w:tcPr>
            <w:tcW w:w="5529" w:type="dxa"/>
          </w:tcPr>
          <w:p w:rsidR="00926269" w:rsidRPr="00F746F4" w:rsidRDefault="00926269" w:rsidP="00383929">
            <w: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10</w:t>
            </w:r>
          </w:p>
        </w:tc>
        <w:tc>
          <w:tcPr>
            <w:tcW w:w="3441" w:type="dxa"/>
          </w:tcPr>
          <w:p w:rsidR="00926269" w:rsidRPr="00F746F4" w:rsidRDefault="00926269" w:rsidP="00383929">
            <w:r w:rsidRPr="00F746F4">
              <w:t>Очікувані результати</w:t>
            </w:r>
          </w:p>
        </w:tc>
        <w:tc>
          <w:tcPr>
            <w:tcW w:w="5529" w:type="dxa"/>
          </w:tcPr>
          <w:p w:rsidR="00926269" w:rsidRPr="00F746F4" w:rsidRDefault="00926269" w:rsidP="00365B72">
            <w:pPr>
              <w:widowControl w:val="0"/>
              <w:tabs>
                <w:tab w:val="left" w:pos="743"/>
              </w:tabs>
              <w:suppressAutoHyphens/>
              <w:autoSpaceDE w:val="0"/>
              <w:ind w:firstLine="426"/>
              <w:jc w:val="both"/>
            </w:pPr>
            <w:r w:rsidRPr="00F746F4">
              <w:t>- скоротити кількість злочинів п</w:t>
            </w:r>
            <w:r>
              <w:t>роти життя та здоров'я громадян;</w:t>
            </w:r>
          </w:p>
          <w:p w:rsidR="00926269" w:rsidRPr="00F746F4" w:rsidRDefault="00926269" w:rsidP="00365B72">
            <w:pPr>
              <w:widowControl w:val="0"/>
              <w:tabs>
                <w:tab w:val="left" w:pos="743"/>
              </w:tabs>
              <w:suppressAutoHyphens/>
              <w:autoSpaceDE w:val="0"/>
              <w:ind w:firstLine="426"/>
              <w:jc w:val="both"/>
            </w:pPr>
            <w:r w:rsidRPr="00F746F4">
              <w:t>- підвищити рівень розкриття тяжких та</w:t>
            </w:r>
            <w:r>
              <w:t xml:space="preserve"> особливо тяжких видів злочинів;</w:t>
            </w:r>
          </w:p>
          <w:p w:rsidR="00926269" w:rsidRPr="00F746F4" w:rsidRDefault="00926269" w:rsidP="00365B72">
            <w:pPr>
              <w:tabs>
                <w:tab w:val="left" w:pos="743"/>
                <w:tab w:val="left" w:pos="14175"/>
              </w:tabs>
              <w:ind w:right="-1" w:firstLine="426"/>
              <w:jc w:val="both"/>
            </w:pPr>
            <w:r w:rsidRPr="00F746F4">
              <w:t>- захистити життя, здоров’я, честь і гідність особи, її майно від злочинних посягань, створення безпечних умов життя</w:t>
            </w:r>
            <w:r>
              <w:t>;</w:t>
            </w:r>
          </w:p>
          <w:p w:rsidR="00926269" w:rsidRPr="00F746F4" w:rsidRDefault="00926269" w:rsidP="008C3823">
            <w:pPr>
              <w:tabs>
                <w:tab w:val="left" w:pos="743"/>
                <w:tab w:val="left" w:pos="14175"/>
              </w:tabs>
              <w:ind w:right="-1" w:firstLine="426"/>
              <w:jc w:val="both"/>
            </w:pPr>
            <w:r w:rsidRPr="00F746F4">
              <w:t>- підвищити ефективність та оперативність роботи правоохоронних органів з реагування на заяви і повідомлення громадян про злочини, розшуку і затримання злочинців у найкоротший термін</w:t>
            </w:r>
            <w:r>
              <w:t>;</w:t>
            </w:r>
          </w:p>
          <w:p w:rsidR="00926269" w:rsidRPr="00F746F4" w:rsidRDefault="00926269" w:rsidP="008C3823">
            <w:pPr>
              <w:tabs>
                <w:tab w:val="left" w:pos="743"/>
                <w:tab w:val="left" w:pos="14175"/>
              </w:tabs>
              <w:ind w:right="-1" w:firstLine="426"/>
              <w:jc w:val="both"/>
            </w:pPr>
            <w:r w:rsidRPr="00F746F4">
              <w:t xml:space="preserve">- покращити профілактику правопорушень у середовищі неповнолітніх </w:t>
            </w:r>
            <w:r>
              <w:t>та молоді;</w:t>
            </w:r>
          </w:p>
          <w:p w:rsidR="00926269" w:rsidRPr="00F746F4" w:rsidRDefault="00926269" w:rsidP="008C3823">
            <w:pPr>
              <w:tabs>
                <w:tab w:val="left" w:pos="743"/>
                <w:tab w:val="left" w:pos="14175"/>
              </w:tabs>
              <w:ind w:right="-1" w:firstLine="426"/>
              <w:jc w:val="both"/>
            </w:pPr>
            <w:r w:rsidRPr="00F746F4">
              <w:t>- запобігти поширенню наркозлоч</w:t>
            </w:r>
            <w:r>
              <w:t>инності, пияцтва та алкоголізму;</w:t>
            </w:r>
          </w:p>
          <w:p w:rsidR="00926269" w:rsidRPr="00F746F4" w:rsidRDefault="00926269" w:rsidP="00B27FE7">
            <w:pPr>
              <w:ind w:right="-108" w:firstLine="426"/>
            </w:pPr>
            <w:r w:rsidRPr="00F746F4">
              <w:t xml:space="preserve">- сприяти ресоціалізації осіб, які звільнилися з місць позбавлення волі.     </w:t>
            </w:r>
          </w:p>
        </w:tc>
      </w:tr>
      <w:tr w:rsidR="00926269" w:rsidRPr="00F746F4" w:rsidTr="0057461D">
        <w:tc>
          <w:tcPr>
            <w:tcW w:w="636" w:type="dxa"/>
          </w:tcPr>
          <w:p w:rsidR="00926269" w:rsidRPr="00F746F4" w:rsidRDefault="00926269" w:rsidP="00383929">
            <w:r w:rsidRPr="00F746F4">
              <w:t>11</w:t>
            </w:r>
          </w:p>
        </w:tc>
        <w:tc>
          <w:tcPr>
            <w:tcW w:w="3441" w:type="dxa"/>
          </w:tcPr>
          <w:p w:rsidR="00926269" w:rsidRPr="00F746F4" w:rsidRDefault="00926269" w:rsidP="00383929">
            <w:r w:rsidRPr="00F746F4">
              <w:t>Контроль за виконанням Програми</w:t>
            </w:r>
          </w:p>
        </w:tc>
        <w:tc>
          <w:tcPr>
            <w:tcW w:w="5529" w:type="dxa"/>
          </w:tcPr>
          <w:p w:rsidR="00926269" w:rsidRPr="00F746F4" w:rsidRDefault="00926269" w:rsidP="00B27FE7">
            <w:pPr>
              <w:jc w:val="both"/>
            </w:pPr>
            <w:r w:rsidRPr="00F746F4">
              <w:t>постійна комісія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</w:t>
            </w:r>
            <w:r>
              <w:t>й</w:t>
            </w:r>
            <w:r w:rsidRPr="00F746F4">
              <w:t xml:space="preserve"> громади</w:t>
            </w:r>
            <w:r>
              <w:t>.</w:t>
            </w:r>
          </w:p>
        </w:tc>
      </w:tr>
    </w:tbl>
    <w:p w:rsidR="00926269" w:rsidRPr="0022271C" w:rsidRDefault="00926269" w:rsidP="00383929">
      <w:pPr>
        <w:rPr>
          <w:sz w:val="16"/>
          <w:szCs w:val="16"/>
        </w:rPr>
      </w:pPr>
    </w:p>
    <w:p w:rsidR="00926269" w:rsidRPr="00884B95" w:rsidRDefault="00926269" w:rsidP="007D257B">
      <w:pPr>
        <w:pStyle w:val="Heading1"/>
        <w:ind w:right="851"/>
        <w:rPr>
          <w:rStyle w:val="IntenseEmphasis"/>
          <w:b w:val="0"/>
          <w:bCs/>
          <w:i w:val="0"/>
          <w:iCs/>
          <w:noProof/>
          <w:color w:val="auto"/>
          <w:lang w:val="uk-UA"/>
        </w:rPr>
      </w:pPr>
      <w:r w:rsidRPr="00884B95">
        <w:t>Р</w:t>
      </w:r>
      <w:r>
        <w:rPr>
          <w:lang w:val="uk-UA"/>
        </w:rPr>
        <w:t>озділ</w:t>
      </w:r>
      <w:r w:rsidRPr="00884B95">
        <w:t xml:space="preserve"> 2. </w:t>
      </w:r>
      <w:r w:rsidRPr="00884B95">
        <w:rPr>
          <w:rStyle w:val="IntenseEmphasis"/>
          <w:b w:val="0"/>
          <w:bCs/>
          <w:i w:val="0"/>
          <w:iCs/>
          <w:noProof/>
          <w:color w:val="auto"/>
          <w:lang w:val="uk-UA"/>
        </w:rPr>
        <w:t xml:space="preserve">Визначення проблеми, </w:t>
      </w:r>
    </w:p>
    <w:p w:rsidR="00926269" w:rsidRPr="00884B95" w:rsidRDefault="00926269" w:rsidP="007D257B">
      <w:pPr>
        <w:pStyle w:val="Heading1"/>
        <w:ind w:right="851"/>
        <w:rPr>
          <w:rStyle w:val="IntenseEmphasis"/>
          <w:b w:val="0"/>
          <w:bCs/>
          <w:i w:val="0"/>
          <w:iCs/>
          <w:noProof/>
          <w:color w:val="auto"/>
          <w:lang w:val="uk-UA"/>
        </w:rPr>
      </w:pPr>
      <w:r w:rsidRPr="00884B95">
        <w:rPr>
          <w:rStyle w:val="IntenseEmphasis"/>
          <w:b w:val="0"/>
          <w:bCs/>
          <w:i w:val="0"/>
          <w:iCs/>
          <w:noProof/>
          <w:color w:val="auto"/>
          <w:lang w:val="uk-UA"/>
        </w:rPr>
        <w:t>на розвязання якої спрямована Програма</w:t>
      </w:r>
    </w:p>
    <w:p w:rsidR="00926269" w:rsidRPr="0022271C" w:rsidRDefault="00926269" w:rsidP="00383929">
      <w:pPr>
        <w:rPr>
          <w:sz w:val="16"/>
          <w:szCs w:val="16"/>
        </w:rPr>
      </w:pPr>
    </w:p>
    <w:p w:rsidR="00926269" w:rsidRPr="00F746F4" w:rsidRDefault="00926269" w:rsidP="005C6C21">
      <w:pPr>
        <w:ind w:firstLine="720"/>
        <w:jc w:val="both"/>
      </w:pPr>
      <w:r w:rsidRPr="00F746F4">
        <w:t xml:space="preserve">В основу реалізації Програми покладено принцип об’єднання зусиль місцевих органів виконавчої влади, органів місцевого самоврядування, правоохоронних органів та громадськості з метою забезпечення охорони громадського порядку та профілактики злочинності. </w:t>
      </w:r>
    </w:p>
    <w:p w:rsidR="00926269" w:rsidRPr="00F746F4" w:rsidRDefault="00926269" w:rsidP="005C6C21">
      <w:pPr>
        <w:ind w:firstLine="720"/>
        <w:jc w:val="both"/>
      </w:pPr>
      <w:r w:rsidRPr="00F746F4">
        <w:t xml:space="preserve">Ця Програма спрямована на забезпечення ефективності здійснення узгоджених заходів щодо профілактики правопорушень та усунення причин, які зумовили вчинення протиправних дій, що є важливою складовою процесу забезпечення громадського порядку та боротьби зі злочинністю на території Первомайської </w:t>
      </w:r>
      <w:r>
        <w:t xml:space="preserve">міської </w:t>
      </w:r>
      <w:r w:rsidRPr="00F746F4">
        <w:t>територіальної громади.</w:t>
      </w:r>
    </w:p>
    <w:p w:rsidR="00926269" w:rsidRPr="00F746F4" w:rsidRDefault="00926269" w:rsidP="005C6C21">
      <w:pPr>
        <w:ind w:firstLine="709"/>
        <w:jc w:val="both"/>
      </w:pPr>
      <w:r w:rsidRPr="00F746F4">
        <w:t xml:space="preserve">Реалізація поставлених перед правоохоронними органами завдань можлива лише за умови тісного та ефективного співробітництва з представниками </w:t>
      </w:r>
      <w:r>
        <w:t xml:space="preserve">органів виконавчої </w:t>
      </w:r>
      <w:r w:rsidRPr="00F746F4">
        <w:t>влади</w:t>
      </w:r>
      <w:r>
        <w:t xml:space="preserve"> та місцевого самоврядування</w:t>
      </w:r>
      <w:r w:rsidRPr="00F746F4">
        <w:t xml:space="preserve"> в питаннях забезпечення належної профілактики правопорушень, правового та соціального захисту громадян.</w:t>
      </w:r>
    </w:p>
    <w:p w:rsidR="00926269" w:rsidRPr="0022271C" w:rsidRDefault="00926269" w:rsidP="00383929">
      <w:pPr>
        <w:pStyle w:val="BodyText"/>
        <w:spacing w:after="0"/>
        <w:jc w:val="center"/>
        <w:rPr>
          <w:sz w:val="16"/>
          <w:szCs w:val="16"/>
        </w:rPr>
      </w:pPr>
    </w:p>
    <w:p w:rsidR="00926269" w:rsidRPr="0077474B" w:rsidRDefault="00926269" w:rsidP="005C6C21">
      <w:pPr>
        <w:pStyle w:val="10"/>
        <w:keepNext/>
        <w:keepLines/>
        <w:rPr>
          <w:b w:val="0"/>
          <w:sz w:val="28"/>
          <w:szCs w:val="28"/>
          <w:lang w:val="uk-UA"/>
        </w:rPr>
      </w:pPr>
      <w:r w:rsidRPr="0077474B">
        <w:rPr>
          <w:b w:val="0"/>
          <w:sz w:val="28"/>
          <w:szCs w:val="28"/>
          <w:lang w:val="uk-UA"/>
        </w:rPr>
        <w:t>Розділ 3. Визначення мети Програми</w:t>
      </w:r>
    </w:p>
    <w:p w:rsidR="00926269" w:rsidRPr="00F746F4" w:rsidRDefault="00926269" w:rsidP="00772376">
      <w:pPr>
        <w:ind w:firstLine="709"/>
        <w:jc w:val="both"/>
        <w:rPr>
          <w:sz w:val="8"/>
          <w:szCs w:val="8"/>
        </w:rPr>
      </w:pPr>
    </w:p>
    <w:p w:rsidR="00926269" w:rsidRDefault="00926269" w:rsidP="00772376">
      <w:pPr>
        <w:ind w:firstLine="708"/>
        <w:jc w:val="both"/>
      </w:pPr>
      <w:r w:rsidRPr="00F746F4">
        <w:t xml:space="preserve">Забезпечення ефективної реалізації державної політики у сфері профілактики правопорушень та боротьби </w:t>
      </w:r>
      <w:r>
        <w:t>зі</w:t>
      </w:r>
      <w:r w:rsidRPr="00F746F4">
        <w:t xml:space="preserve"> злочинністю шляхом розроблення та здійснення комплексу заходів, спрямованих  на забезпечення законності, правопорядку, охорони прав, свобод і законних інтересів громадян, усунення причин та умов вчинення протиправних діянь а також налагодження дієвої співпраці</w:t>
      </w:r>
      <w:r>
        <w:t xml:space="preserve"> правоохоронних органів з органами</w:t>
      </w:r>
      <w:r w:rsidRPr="00F746F4">
        <w:t xml:space="preserve"> місцевого самоврядування.</w:t>
      </w:r>
    </w:p>
    <w:p w:rsidR="00926269" w:rsidRDefault="00926269" w:rsidP="00772376">
      <w:pPr>
        <w:ind w:firstLine="708"/>
        <w:jc w:val="both"/>
      </w:pPr>
    </w:p>
    <w:p w:rsidR="00926269" w:rsidRDefault="00926269" w:rsidP="00772376">
      <w:pPr>
        <w:ind w:firstLine="708"/>
        <w:jc w:val="both"/>
      </w:pPr>
    </w:p>
    <w:p w:rsidR="00926269" w:rsidRDefault="00926269" w:rsidP="00772376">
      <w:pPr>
        <w:ind w:firstLine="708"/>
        <w:jc w:val="both"/>
      </w:pPr>
    </w:p>
    <w:p w:rsidR="00926269" w:rsidRDefault="00926269" w:rsidP="00772376">
      <w:pPr>
        <w:ind w:firstLine="708"/>
        <w:jc w:val="both"/>
      </w:pPr>
    </w:p>
    <w:p w:rsidR="00926269" w:rsidRDefault="00926269" w:rsidP="00772376">
      <w:pPr>
        <w:ind w:firstLine="708"/>
        <w:jc w:val="both"/>
      </w:pPr>
    </w:p>
    <w:p w:rsidR="00926269" w:rsidRPr="00B27FE7" w:rsidRDefault="00926269" w:rsidP="00383929">
      <w:pPr>
        <w:pStyle w:val="BodyText"/>
        <w:spacing w:after="0"/>
        <w:jc w:val="center"/>
        <w:rPr>
          <w:sz w:val="27"/>
          <w:szCs w:val="27"/>
        </w:rPr>
      </w:pPr>
      <w:r w:rsidRPr="00B27FE7">
        <w:rPr>
          <w:sz w:val="27"/>
          <w:szCs w:val="27"/>
        </w:rPr>
        <w:t>Розділ 4. Аналіз факторів впливу на проблему та ресурсів для реалізації Програми</w:t>
      </w:r>
    </w:p>
    <w:p w:rsidR="00926269" w:rsidRPr="00F746F4" w:rsidRDefault="00926269" w:rsidP="00CB52DA">
      <w:pPr>
        <w:pStyle w:val="11"/>
        <w:spacing w:after="0"/>
        <w:ind w:firstLine="740"/>
        <w:jc w:val="center"/>
        <w:rPr>
          <w:b/>
          <w:bCs/>
          <w:sz w:val="16"/>
          <w:szCs w:val="16"/>
        </w:rPr>
      </w:pPr>
    </w:p>
    <w:p w:rsidR="00926269" w:rsidRPr="00F746F4" w:rsidRDefault="00926269" w:rsidP="003B32EB">
      <w:pPr>
        <w:pStyle w:val="11"/>
        <w:spacing w:after="0"/>
        <w:ind w:firstLine="0"/>
        <w:jc w:val="both"/>
        <w:rPr>
          <w:sz w:val="28"/>
          <w:szCs w:val="28"/>
          <w:u w:val="single"/>
        </w:rPr>
      </w:pPr>
      <w:r w:rsidRPr="00F746F4">
        <w:rPr>
          <w:sz w:val="28"/>
          <w:szCs w:val="28"/>
          <w:u w:val="single"/>
        </w:rPr>
        <w:t>Сильні сторони (Strengths):</w:t>
      </w:r>
    </w:p>
    <w:p w:rsidR="00926269" w:rsidRPr="00F746F4" w:rsidRDefault="00926269" w:rsidP="008B77E7">
      <w:pPr>
        <w:ind w:firstLine="720"/>
        <w:jc w:val="both"/>
      </w:pPr>
      <w:r w:rsidRPr="00F746F4">
        <w:t xml:space="preserve">- покращення ефективності та координація роботи місцевих органів виконавчої влади, органів місцевого самоврядування, правоохоронних органів та громадськості з </w:t>
      </w:r>
      <w:r>
        <w:t>метою  профілактики злочинності;</w:t>
      </w:r>
    </w:p>
    <w:p w:rsidR="00926269" w:rsidRPr="0077474B" w:rsidRDefault="00926269" w:rsidP="008B77E7">
      <w:pPr>
        <w:pStyle w:val="11"/>
        <w:spacing w:after="0"/>
        <w:ind w:firstLine="720"/>
        <w:jc w:val="both"/>
        <w:rPr>
          <w:sz w:val="28"/>
          <w:szCs w:val="28"/>
          <w:lang w:val="uk-UA"/>
        </w:rPr>
      </w:pPr>
      <w:bookmarkStart w:id="0" w:name="bookmark3"/>
      <w:bookmarkStart w:id="1" w:name="bookmark6"/>
      <w:bookmarkStart w:id="2" w:name="bookmark7"/>
      <w:bookmarkEnd w:id="0"/>
      <w:bookmarkEnd w:id="1"/>
      <w:bookmarkEnd w:id="2"/>
      <w:r w:rsidRPr="0077474B">
        <w:rPr>
          <w:sz w:val="28"/>
          <w:szCs w:val="28"/>
          <w:lang w:val="uk-UA"/>
        </w:rPr>
        <w:t>-  поступове зниження рівня злочинності;</w:t>
      </w:r>
    </w:p>
    <w:p w:rsidR="00926269" w:rsidRPr="0077474B" w:rsidRDefault="00926269" w:rsidP="008B77E7">
      <w:pPr>
        <w:pStyle w:val="11"/>
        <w:ind w:firstLine="720"/>
        <w:jc w:val="both"/>
        <w:rPr>
          <w:sz w:val="28"/>
          <w:szCs w:val="28"/>
          <w:lang w:val="uk-UA"/>
        </w:rPr>
      </w:pPr>
      <w:r w:rsidRPr="0077474B">
        <w:rPr>
          <w:sz w:val="28"/>
          <w:szCs w:val="28"/>
          <w:lang w:val="uk-UA"/>
        </w:rPr>
        <w:t>- забезпечення охорони прав і свобод людини, протидія злочинності, підтримання публічної безпеки і порядку.</w:t>
      </w:r>
    </w:p>
    <w:p w:rsidR="00926269" w:rsidRPr="0077474B" w:rsidRDefault="00926269" w:rsidP="00CE4B63">
      <w:pPr>
        <w:pStyle w:val="11"/>
        <w:spacing w:after="0"/>
        <w:ind w:firstLine="709"/>
        <w:jc w:val="both"/>
        <w:rPr>
          <w:sz w:val="16"/>
          <w:szCs w:val="16"/>
          <w:u w:val="single"/>
          <w:lang w:val="uk-UA"/>
        </w:rPr>
      </w:pPr>
    </w:p>
    <w:p w:rsidR="00926269" w:rsidRPr="0077474B" w:rsidRDefault="00926269" w:rsidP="00CB52DA">
      <w:pPr>
        <w:pStyle w:val="11"/>
        <w:ind w:firstLine="0"/>
        <w:jc w:val="both"/>
        <w:rPr>
          <w:sz w:val="28"/>
          <w:szCs w:val="28"/>
          <w:u w:val="single"/>
          <w:lang w:val="uk-UA"/>
        </w:rPr>
      </w:pPr>
      <w:r w:rsidRPr="0077474B">
        <w:rPr>
          <w:sz w:val="28"/>
          <w:szCs w:val="28"/>
          <w:u w:val="single"/>
          <w:lang w:val="uk-UA"/>
        </w:rPr>
        <w:t>Слабкі сторони (</w:t>
      </w:r>
      <w:r w:rsidRPr="00F746F4">
        <w:rPr>
          <w:sz w:val="28"/>
          <w:szCs w:val="28"/>
          <w:u w:val="single"/>
        </w:rPr>
        <w:t>Weaknesses</w:t>
      </w:r>
      <w:r w:rsidRPr="0077474B">
        <w:rPr>
          <w:sz w:val="28"/>
          <w:szCs w:val="28"/>
          <w:u w:val="single"/>
          <w:lang w:val="uk-UA"/>
        </w:rPr>
        <w:t>):</w:t>
      </w:r>
    </w:p>
    <w:p w:rsidR="00926269" w:rsidRPr="0077474B" w:rsidRDefault="00926269" w:rsidP="00884B95">
      <w:pPr>
        <w:pStyle w:val="11"/>
        <w:spacing w:after="0"/>
        <w:ind w:left="709" w:firstLine="0"/>
        <w:jc w:val="both"/>
        <w:rPr>
          <w:sz w:val="28"/>
          <w:szCs w:val="28"/>
          <w:u w:val="single"/>
          <w:lang w:val="uk-UA"/>
        </w:rPr>
      </w:pPr>
      <w:bookmarkStart w:id="3" w:name="bookmark8"/>
      <w:bookmarkEnd w:id="3"/>
      <w:r w:rsidRPr="0077474B">
        <w:rPr>
          <w:sz w:val="28"/>
          <w:szCs w:val="28"/>
          <w:lang w:val="uk-UA"/>
        </w:rPr>
        <w:t>- обмеженість фінансового ресурсу міського бюджету.</w:t>
      </w:r>
    </w:p>
    <w:p w:rsidR="00926269" w:rsidRPr="0077474B" w:rsidRDefault="00926269" w:rsidP="00884B95">
      <w:pPr>
        <w:pStyle w:val="11"/>
        <w:spacing w:after="0"/>
        <w:ind w:left="720" w:firstLine="0"/>
        <w:jc w:val="both"/>
        <w:rPr>
          <w:sz w:val="16"/>
          <w:szCs w:val="16"/>
          <w:u w:val="single"/>
          <w:lang w:val="uk-UA"/>
        </w:rPr>
      </w:pPr>
    </w:p>
    <w:p w:rsidR="00926269" w:rsidRPr="00F746F4" w:rsidRDefault="00926269" w:rsidP="00884B95">
      <w:pPr>
        <w:pStyle w:val="11"/>
        <w:spacing w:after="0"/>
        <w:ind w:firstLine="0"/>
        <w:jc w:val="both"/>
        <w:rPr>
          <w:sz w:val="28"/>
          <w:szCs w:val="28"/>
          <w:u w:val="single"/>
        </w:rPr>
      </w:pPr>
      <w:r w:rsidRPr="00F746F4">
        <w:rPr>
          <w:sz w:val="28"/>
          <w:szCs w:val="28"/>
          <w:u w:val="single"/>
        </w:rPr>
        <w:t>Можливості (Opportunities):</w:t>
      </w:r>
    </w:p>
    <w:p w:rsidR="00926269" w:rsidRPr="00F746F4" w:rsidRDefault="00926269" w:rsidP="00884B95">
      <w:pPr>
        <w:pStyle w:val="11"/>
        <w:numPr>
          <w:ilvl w:val="0"/>
          <w:numId w:val="43"/>
        </w:numPr>
        <w:spacing w:after="0"/>
        <w:ind w:left="0" w:firstLine="567"/>
        <w:jc w:val="both"/>
        <w:rPr>
          <w:sz w:val="28"/>
          <w:szCs w:val="28"/>
          <w:u w:val="single"/>
        </w:rPr>
      </w:pPr>
      <w:r w:rsidRPr="00F746F4">
        <w:rPr>
          <w:sz w:val="28"/>
          <w:szCs w:val="28"/>
        </w:rPr>
        <w:t>залучення коштів міського бюджету</w:t>
      </w:r>
      <w:r>
        <w:rPr>
          <w:sz w:val="28"/>
          <w:szCs w:val="28"/>
        </w:rPr>
        <w:t>;</w:t>
      </w:r>
    </w:p>
    <w:p w:rsidR="00926269" w:rsidRPr="00F746F4" w:rsidRDefault="00926269" w:rsidP="00884B95">
      <w:pPr>
        <w:pStyle w:val="11"/>
        <w:spacing w:after="0"/>
        <w:ind w:firstLine="567"/>
        <w:jc w:val="both"/>
        <w:rPr>
          <w:sz w:val="28"/>
          <w:szCs w:val="28"/>
        </w:rPr>
      </w:pPr>
      <w:r w:rsidRPr="00F746F4">
        <w:rPr>
          <w:sz w:val="28"/>
          <w:szCs w:val="28"/>
        </w:rPr>
        <w:t>- запровадження сучасних форм і метод</w:t>
      </w:r>
      <w:r>
        <w:rPr>
          <w:sz w:val="28"/>
          <w:szCs w:val="28"/>
        </w:rPr>
        <w:t>ів з профілактики правопорушень;</w:t>
      </w:r>
    </w:p>
    <w:p w:rsidR="00926269" w:rsidRPr="00F746F4" w:rsidRDefault="00926269" w:rsidP="00884B95">
      <w:pPr>
        <w:pStyle w:val="11"/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 w:rsidRPr="00F746F4">
        <w:rPr>
          <w:sz w:val="28"/>
          <w:szCs w:val="28"/>
        </w:rPr>
        <w:t>-поступове покращення матеріально-технічного о</w:t>
      </w:r>
      <w:r>
        <w:rPr>
          <w:sz w:val="28"/>
          <w:szCs w:val="28"/>
        </w:rPr>
        <w:t>снащення правоохоронних органів;</w:t>
      </w:r>
    </w:p>
    <w:p w:rsidR="00926269" w:rsidRPr="00F746F4" w:rsidRDefault="00926269" w:rsidP="00884B95">
      <w:pPr>
        <w:pStyle w:val="11"/>
        <w:spacing w:after="0"/>
        <w:ind w:firstLine="567"/>
        <w:jc w:val="both"/>
        <w:rPr>
          <w:sz w:val="28"/>
          <w:szCs w:val="28"/>
        </w:rPr>
      </w:pPr>
      <w:r w:rsidRPr="00F746F4">
        <w:rPr>
          <w:sz w:val="28"/>
          <w:szCs w:val="28"/>
        </w:rPr>
        <w:t>- розширення можливостей щодо залучення населення до профілактики правопорушень.</w:t>
      </w:r>
    </w:p>
    <w:p w:rsidR="00926269" w:rsidRPr="00F746F4" w:rsidRDefault="00926269" w:rsidP="00884B95">
      <w:pPr>
        <w:pStyle w:val="11"/>
        <w:spacing w:after="0"/>
        <w:ind w:firstLine="567"/>
        <w:jc w:val="both"/>
        <w:rPr>
          <w:sz w:val="16"/>
          <w:szCs w:val="16"/>
        </w:rPr>
      </w:pPr>
    </w:p>
    <w:p w:rsidR="00926269" w:rsidRPr="00F746F4" w:rsidRDefault="00926269" w:rsidP="00884B95">
      <w:pPr>
        <w:pStyle w:val="11"/>
        <w:spacing w:after="0"/>
        <w:ind w:firstLine="0"/>
        <w:jc w:val="both"/>
        <w:rPr>
          <w:sz w:val="28"/>
          <w:szCs w:val="28"/>
          <w:u w:val="single"/>
        </w:rPr>
      </w:pPr>
      <w:r w:rsidRPr="00F746F4">
        <w:rPr>
          <w:sz w:val="28"/>
          <w:szCs w:val="28"/>
          <w:u w:val="single"/>
        </w:rPr>
        <w:t>Загрози (Threats):</w:t>
      </w:r>
    </w:p>
    <w:p w:rsidR="00926269" w:rsidRPr="00F746F4" w:rsidRDefault="00926269" w:rsidP="00884B95">
      <w:pPr>
        <w:pStyle w:val="BodyText"/>
        <w:numPr>
          <w:ilvl w:val="0"/>
          <w:numId w:val="43"/>
        </w:numPr>
        <w:spacing w:after="0"/>
        <w:ind w:left="0" w:firstLine="567"/>
        <w:jc w:val="both"/>
      </w:pPr>
      <w:bookmarkStart w:id="4" w:name="bookmark10"/>
      <w:bookmarkEnd w:id="4"/>
      <w:r w:rsidRPr="00F746F4">
        <w:t>відсутність коштів для фінансування заходів Програми</w:t>
      </w:r>
    </w:p>
    <w:p w:rsidR="00926269" w:rsidRPr="00F746F4" w:rsidRDefault="00926269" w:rsidP="005C5293">
      <w:pPr>
        <w:pStyle w:val="BodyText"/>
        <w:spacing w:after="0"/>
        <w:jc w:val="both"/>
      </w:pPr>
    </w:p>
    <w:p w:rsidR="00926269" w:rsidRPr="00F746F4" w:rsidRDefault="00926269" w:rsidP="00383929">
      <w:pPr>
        <w:pStyle w:val="BodyText"/>
        <w:spacing w:after="0"/>
        <w:jc w:val="center"/>
      </w:pPr>
      <w:r w:rsidRPr="00F746F4">
        <w:t>Розділ 5</w:t>
      </w:r>
      <w:r>
        <w:t>.</w:t>
      </w:r>
      <w:r w:rsidRPr="00F746F4">
        <w:t xml:space="preserve"> Обґрунтування шляхів і засобів розв’язання проблеми, обсягів та джерел фінансування</w:t>
      </w:r>
      <w:r>
        <w:t xml:space="preserve"> Програми</w:t>
      </w:r>
    </w:p>
    <w:p w:rsidR="00926269" w:rsidRPr="00F746F4" w:rsidRDefault="00926269" w:rsidP="00383929">
      <w:pPr>
        <w:pStyle w:val="BodyText"/>
        <w:spacing w:after="0"/>
        <w:jc w:val="center"/>
        <w:rPr>
          <w:sz w:val="16"/>
          <w:szCs w:val="16"/>
        </w:rPr>
      </w:pPr>
    </w:p>
    <w:p w:rsidR="00926269" w:rsidRPr="00F746F4" w:rsidRDefault="00926269" w:rsidP="00E30AB6">
      <w:pPr>
        <w:ind w:firstLine="709"/>
        <w:jc w:val="both"/>
      </w:pPr>
      <w:r w:rsidRPr="00F746F4">
        <w:t>Реалізація поставлених завдань з профілактики злочинності можливе лише за умови тісної взаємодії місцевих органів виконавчої влади, органів місцевого самоврядування та правоохоронних органів.</w:t>
      </w:r>
    </w:p>
    <w:p w:rsidR="00926269" w:rsidRPr="00F746F4" w:rsidRDefault="00926269" w:rsidP="00EF1E2F">
      <w:pPr>
        <w:ind w:firstLine="567"/>
        <w:jc w:val="both"/>
      </w:pPr>
      <w:r w:rsidRPr="00F746F4">
        <w:t xml:space="preserve">Основними шляхами у боротьбі </w:t>
      </w:r>
      <w:r>
        <w:t>зі</w:t>
      </w:r>
      <w:r w:rsidRPr="00F746F4">
        <w:t xml:space="preserve"> злочинністю та в охороні громадського порядку є:</w:t>
      </w:r>
    </w:p>
    <w:p w:rsidR="00926269" w:rsidRPr="00F746F4" w:rsidRDefault="00926269" w:rsidP="00EF1E2F">
      <w:pPr>
        <w:ind w:firstLine="567"/>
        <w:jc w:val="both"/>
      </w:pPr>
      <w:r>
        <w:t>5.1.</w:t>
      </w:r>
      <w:r w:rsidRPr="00F746F4">
        <w:t xml:space="preserve"> захист життя, здоров'я, честі і гідності особи, її майна від злочинних посягань;</w:t>
      </w:r>
    </w:p>
    <w:p w:rsidR="00926269" w:rsidRPr="00F746F4" w:rsidRDefault="00926269" w:rsidP="00EF1E2F">
      <w:pPr>
        <w:ind w:firstLine="567"/>
        <w:jc w:val="both"/>
      </w:pPr>
      <w:r>
        <w:t>5.2.</w:t>
      </w:r>
      <w:r w:rsidRPr="00F746F4">
        <w:t xml:space="preserve"> протидія організовані</w:t>
      </w:r>
      <w:r>
        <w:t>й злочинності;</w:t>
      </w:r>
    </w:p>
    <w:p w:rsidR="00926269" w:rsidRPr="00F746F4" w:rsidRDefault="00926269" w:rsidP="00EF1E2F">
      <w:pPr>
        <w:ind w:firstLine="567"/>
        <w:jc w:val="both"/>
      </w:pPr>
      <w:r>
        <w:t>5.3.</w:t>
      </w:r>
      <w:r w:rsidRPr="00F746F4">
        <w:t xml:space="preserve"> мінімізація злочинного впливу н</w:t>
      </w:r>
      <w:r>
        <w:t>а дітей та молодіжне середовище;</w:t>
      </w:r>
    </w:p>
    <w:p w:rsidR="00926269" w:rsidRPr="00F746F4" w:rsidRDefault="00926269" w:rsidP="00EF1E2F">
      <w:pPr>
        <w:ind w:firstLine="567"/>
        <w:jc w:val="both"/>
      </w:pPr>
      <w:r>
        <w:t>5.4.</w:t>
      </w:r>
      <w:r w:rsidRPr="00F746F4">
        <w:t xml:space="preserve"> запобігання поширенню нар</w:t>
      </w:r>
      <w:r>
        <w:t>команії, пияцтва та алкоголізму;</w:t>
      </w:r>
    </w:p>
    <w:p w:rsidR="00926269" w:rsidRPr="00F746F4" w:rsidRDefault="00926269" w:rsidP="00EF1E2F">
      <w:pPr>
        <w:ind w:firstLine="567"/>
        <w:jc w:val="both"/>
      </w:pPr>
      <w:r>
        <w:t>5.5.</w:t>
      </w:r>
      <w:r w:rsidRPr="00F746F4">
        <w:t xml:space="preserve"> </w:t>
      </w:r>
      <w:r>
        <w:t>протидія рецидивній злочинності;</w:t>
      </w:r>
    </w:p>
    <w:p w:rsidR="00926269" w:rsidRPr="00F746F4" w:rsidRDefault="00926269" w:rsidP="00EF1E2F">
      <w:pPr>
        <w:ind w:firstLine="567"/>
        <w:jc w:val="both"/>
      </w:pPr>
      <w:r>
        <w:t>5.6. охорона громадського порядку;</w:t>
      </w:r>
    </w:p>
    <w:p w:rsidR="00926269" w:rsidRPr="00F746F4" w:rsidRDefault="00926269" w:rsidP="0064577B">
      <w:pPr>
        <w:ind w:left="567"/>
        <w:jc w:val="both"/>
        <w:rPr>
          <w:spacing w:val="-6"/>
        </w:rPr>
      </w:pPr>
      <w:r>
        <w:rPr>
          <w:spacing w:val="-6"/>
        </w:rPr>
        <w:t>5.7.</w:t>
      </w:r>
      <w:r w:rsidRPr="00F746F4">
        <w:rPr>
          <w:spacing w:val="-6"/>
        </w:rPr>
        <w:t xml:space="preserve"> покращення матеріально-технічного стану правоо</w:t>
      </w:r>
      <w:r>
        <w:rPr>
          <w:spacing w:val="-6"/>
        </w:rPr>
        <w:t>хоронних органів;</w:t>
      </w:r>
    </w:p>
    <w:p w:rsidR="00926269" w:rsidRPr="00F746F4" w:rsidRDefault="00926269" w:rsidP="0064577B">
      <w:pPr>
        <w:ind w:left="567"/>
        <w:jc w:val="both"/>
        <w:rPr>
          <w:spacing w:val="-6"/>
        </w:rPr>
      </w:pPr>
      <w:r>
        <w:rPr>
          <w:spacing w:val="-6"/>
        </w:rPr>
        <w:t>5.8.</w:t>
      </w:r>
      <w:r w:rsidRPr="00F746F4">
        <w:rPr>
          <w:spacing w:val="-6"/>
        </w:rPr>
        <w:t xml:space="preserve"> подолання дитячої без</w:t>
      </w:r>
      <w:r>
        <w:rPr>
          <w:spacing w:val="-6"/>
        </w:rPr>
        <w:t>доглядності та безпритульності;</w:t>
      </w:r>
    </w:p>
    <w:p w:rsidR="00926269" w:rsidRPr="00F746F4" w:rsidRDefault="00926269" w:rsidP="0064577B">
      <w:pPr>
        <w:ind w:left="567"/>
        <w:jc w:val="both"/>
        <w:rPr>
          <w:spacing w:val="-10"/>
        </w:rPr>
      </w:pPr>
      <w:r>
        <w:rPr>
          <w:spacing w:val="-6"/>
        </w:rPr>
        <w:t>5.9.</w:t>
      </w:r>
      <w:r w:rsidRPr="00F746F4">
        <w:rPr>
          <w:spacing w:val="-6"/>
        </w:rPr>
        <w:t xml:space="preserve"> </w:t>
      </w:r>
      <w:r w:rsidRPr="00F746F4">
        <w:rPr>
          <w:spacing w:val="-10"/>
        </w:rPr>
        <w:t>удосконалення системи соціальної адаптації осіб, звільнених з місць позбавлення волі тощо.</w:t>
      </w:r>
    </w:p>
    <w:p w:rsidR="00926269" w:rsidRPr="00F746F4" w:rsidRDefault="00926269" w:rsidP="00EF1E2F">
      <w:pPr>
        <w:ind w:firstLine="567"/>
        <w:jc w:val="both"/>
      </w:pPr>
      <w:r w:rsidRPr="00F746F4">
        <w:t>Фінансування заходів Програми передбачається здійснювати за рахунок коштів міського бюджету у межах можливостей їх дохідної частини, виходячи з конкретних завдань, а також за рахунок інших джерел, не заборонених чинним законодавством.</w:t>
      </w:r>
    </w:p>
    <w:p w:rsidR="00926269" w:rsidRPr="00F746F4" w:rsidRDefault="00926269" w:rsidP="007D288D">
      <w:pPr>
        <w:ind w:firstLine="709"/>
        <w:jc w:val="both"/>
        <w:rPr>
          <w:sz w:val="26"/>
          <w:szCs w:val="26"/>
        </w:rPr>
      </w:pPr>
    </w:p>
    <w:p w:rsidR="00926269" w:rsidRPr="00884B95" w:rsidRDefault="00926269" w:rsidP="00EF1E2F">
      <w:pPr>
        <w:jc w:val="center"/>
      </w:pPr>
      <w:r w:rsidRPr="00884B95">
        <w:t>Розділ 6. Строки та етапи виконання Програми</w:t>
      </w:r>
    </w:p>
    <w:p w:rsidR="00926269" w:rsidRPr="00884B95" w:rsidRDefault="00926269" w:rsidP="007D288D">
      <w:pPr>
        <w:jc w:val="both"/>
        <w:rPr>
          <w:sz w:val="16"/>
          <w:szCs w:val="16"/>
        </w:rPr>
      </w:pPr>
    </w:p>
    <w:p w:rsidR="00926269" w:rsidRPr="00884B95" w:rsidRDefault="00926269" w:rsidP="00EF1E2F">
      <w:pPr>
        <w:ind w:firstLine="567"/>
        <w:jc w:val="both"/>
      </w:pPr>
      <w:r w:rsidRPr="00884B95">
        <w:t>Виконання заходів Програми планується здійснити протягом 2021 року.</w:t>
      </w:r>
    </w:p>
    <w:p w:rsidR="00926269" w:rsidRDefault="00926269" w:rsidP="00EF1E2F">
      <w:pPr>
        <w:ind w:firstLine="567"/>
        <w:jc w:val="both"/>
        <w:rPr>
          <w:sz w:val="26"/>
          <w:szCs w:val="26"/>
        </w:rPr>
      </w:pPr>
    </w:p>
    <w:p w:rsidR="00926269" w:rsidRPr="00884B95" w:rsidRDefault="00926269" w:rsidP="00EF1E2F">
      <w:pPr>
        <w:ind w:firstLine="567"/>
        <w:jc w:val="both"/>
        <w:rPr>
          <w:sz w:val="26"/>
          <w:szCs w:val="26"/>
        </w:rPr>
      </w:pPr>
    </w:p>
    <w:p w:rsidR="00926269" w:rsidRPr="00884B95" w:rsidRDefault="00926269" w:rsidP="00375896">
      <w:pPr>
        <w:jc w:val="center"/>
      </w:pPr>
      <w:r w:rsidRPr="00884B95">
        <w:t>Р</w:t>
      </w:r>
      <w:r>
        <w:t>озділ</w:t>
      </w:r>
      <w:r w:rsidRPr="00884B95">
        <w:t xml:space="preserve"> 7. Перелік завдань і заходів </w:t>
      </w:r>
      <w:r>
        <w:t>П</w:t>
      </w:r>
      <w:r w:rsidRPr="00884B95">
        <w:t>рограми та результативні показники</w:t>
      </w:r>
    </w:p>
    <w:p w:rsidR="00926269" w:rsidRPr="00884B95" w:rsidRDefault="00926269" w:rsidP="00375896">
      <w:pPr>
        <w:jc w:val="center"/>
        <w:rPr>
          <w:b/>
          <w:sz w:val="16"/>
          <w:szCs w:val="16"/>
        </w:rPr>
      </w:pPr>
    </w:p>
    <w:p w:rsidR="00926269" w:rsidRPr="00F746F4" w:rsidRDefault="00926269" w:rsidP="00375896">
      <w:pPr>
        <w:ind w:firstLine="709"/>
        <w:jc w:val="both"/>
      </w:pPr>
      <w:r w:rsidRPr="00F746F4">
        <w:t>Основними заходами і завданнями Програми є:</w:t>
      </w:r>
    </w:p>
    <w:p w:rsidR="00926269" w:rsidRPr="00F746F4" w:rsidRDefault="00926269" w:rsidP="00375896">
      <w:pPr>
        <w:ind w:firstLine="709"/>
        <w:jc w:val="both"/>
      </w:pPr>
      <w:r>
        <w:t>7.1.</w:t>
      </w:r>
      <w:r w:rsidRPr="00F746F4">
        <w:t xml:space="preserve"> стабілізація криміногенної ситуації на території Первомайської </w:t>
      </w:r>
      <w:r>
        <w:t>міської територіальної громади;</w:t>
      </w:r>
    </w:p>
    <w:p w:rsidR="00926269" w:rsidRPr="00F746F4" w:rsidRDefault="00926269" w:rsidP="00375896">
      <w:pPr>
        <w:ind w:firstLine="709"/>
        <w:jc w:val="both"/>
      </w:pPr>
      <w:r>
        <w:t>7.2.</w:t>
      </w:r>
      <w:r w:rsidRPr="00F746F4">
        <w:t xml:space="preserve"> розроблення нових форм і методів профілактики правопоруше</w:t>
      </w:r>
      <w:r>
        <w:t>нь та реалізація їх на практиці;</w:t>
      </w:r>
    </w:p>
    <w:p w:rsidR="00926269" w:rsidRPr="00F746F4" w:rsidRDefault="00926269" w:rsidP="00375896">
      <w:pPr>
        <w:ind w:firstLine="709"/>
        <w:jc w:val="both"/>
      </w:pPr>
      <w:r>
        <w:t>7.3.</w:t>
      </w:r>
      <w:r w:rsidRPr="00F746F4">
        <w:t xml:space="preserve"> удосконалення форм і методів профілактики правопорушень та підвищення ефективності оперативно-розшукових заходів у сфері протидії організованій злочинності</w:t>
      </w:r>
      <w:r>
        <w:t>;</w:t>
      </w:r>
    </w:p>
    <w:p w:rsidR="00926269" w:rsidRPr="00F746F4" w:rsidRDefault="00926269" w:rsidP="00375896">
      <w:pPr>
        <w:ind w:firstLine="709"/>
        <w:jc w:val="both"/>
      </w:pPr>
      <w:r>
        <w:t>7.4.</w:t>
      </w:r>
      <w:r w:rsidRPr="00F746F4">
        <w:t xml:space="preserve"> запобігання вчиненню злочинів, пов’язаних з торгівлею людьми, встановлення та притягнення до кримінальної відповідальності</w:t>
      </w:r>
      <w:r>
        <w:t xml:space="preserve"> осіб, причетних до їх вчинення;</w:t>
      </w:r>
    </w:p>
    <w:p w:rsidR="00926269" w:rsidRPr="00F746F4" w:rsidRDefault="00926269" w:rsidP="00375896">
      <w:pPr>
        <w:ind w:firstLine="709"/>
        <w:jc w:val="both"/>
      </w:pPr>
      <w:r>
        <w:t>7.5.</w:t>
      </w:r>
      <w:r w:rsidRPr="00F746F4">
        <w:t xml:space="preserve"> удосконалення роботи із соціальної адаптації осіб, звіл</w:t>
      </w:r>
      <w:r>
        <w:t>ьнених з місць позбавлення волі;</w:t>
      </w:r>
    </w:p>
    <w:p w:rsidR="00926269" w:rsidRPr="00F746F4" w:rsidRDefault="00926269" w:rsidP="00375896">
      <w:pPr>
        <w:ind w:firstLine="709"/>
        <w:jc w:val="both"/>
      </w:pPr>
      <w:r>
        <w:t>7.6.</w:t>
      </w:r>
      <w:r w:rsidRPr="00F746F4">
        <w:t xml:space="preserve"> забезпечення захисту законних інтересів неповнолітніх, зокрема захисту від жорстокого поводже</w:t>
      </w:r>
      <w:r>
        <w:t>ння, експлуатації та насильства;</w:t>
      </w:r>
    </w:p>
    <w:p w:rsidR="00926269" w:rsidRPr="00F746F4" w:rsidRDefault="00926269" w:rsidP="00375896">
      <w:pPr>
        <w:ind w:firstLine="709"/>
        <w:jc w:val="both"/>
      </w:pPr>
      <w:r>
        <w:t xml:space="preserve">7.7. </w:t>
      </w:r>
      <w:r w:rsidRPr="00F746F4">
        <w:t>здійснення інформаційно-пропагандистських та культурно-виховних заход</w:t>
      </w:r>
      <w:r>
        <w:t>ів з профілактики правопорушень;</w:t>
      </w:r>
    </w:p>
    <w:p w:rsidR="00926269" w:rsidRPr="00F746F4" w:rsidRDefault="00926269" w:rsidP="00375896">
      <w:pPr>
        <w:ind w:firstLine="709"/>
        <w:jc w:val="both"/>
      </w:pPr>
      <w:r>
        <w:t>7.8.</w:t>
      </w:r>
      <w:r w:rsidRPr="00F746F4">
        <w:t xml:space="preserve"> удосконалення інформаційно-аналітичного та матеріально-технічного забезпечення профілактичної діяльності;</w:t>
      </w:r>
    </w:p>
    <w:p w:rsidR="00926269" w:rsidRPr="00F746F4" w:rsidRDefault="00926269" w:rsidP="00375896">
      <w:pPr>
        <w:ind w:firstLine="709"/>
        <w:jc w:val="both"/>
      </w:pPr>
      <w:r>
        <w:t>7.9.</w:t>
      </w:r>
      <w:r w:rsidRPr="00F746F4">
        <w:t xml:space="preserve"> обмеження незаконного обігу зброї, наркотичних засобів, кримінальних проявів, пияцтва і алкоголізму, проституції та інших супутніх протиправних явищ;</w:t>
      </w:r>
    </w:p>
    <w:p w:rsidR="00926269" w:rsidRPr="00F746F4" w:rsidRDefault="00926269" w:rsidP="00375896">
      <w:pPr>
        <w:ind w:firstLine="709"/>
        <w:jc w:val="both"/>
      </w:pPr>
      <w:r>
        <w:t>7.10.</w:t>
      </w:r>
      <w:r w:rsidRPr="00F746F4">
        <w:t xml:space="preserve"> недопущення втягнення в злочинну діяльність нових соціальних груп, особливо неповнолітніх.</w:t>
      </w:r>
    </w:p>
    <w:p w:rsidR="00926269" w:rsidRDefault="00926269" w:rsidP="00EF1E2F">
      <w:pPr>
        <w:ind w:firstLine="567"/>
        <w:jc w:val="both"/>
        <w:rPr>
          <w:sz w:val="26"/>
          <w:szCs w:val="26"/>
        </w:rPr>
      </w:pPr>
    </w:p>
    <w:p w:rsidR="00926269" w:rsidRPr="00F746F4" w:rsidRDefault="00926269" w:rsidP="00CE4B63">
      <w:pPr>
        <w:pStyle w:val="BodyText"/>
        <w:spacing w:after="0"/>
        <w:jc w:val="center"/>
      </w:pPr>
      <w:r w:rsidRPr="00F746F4">
        <w:t>Р</w:t>
      </w:r>
      <w:r>
        <w:t>озділ</w:t>
      </w:r>
      <w:r w:rsidRPr="00F746F4">
        <w:t xml:space="preserve"> 8. Напрями діяльності та заходи Програми.</w:t>
      </w:r>
    </w:p>
    <w:p w:rsidR="00926269" w:rsidRPr="00F746F4" w:rsidRDefault="00926269" w:rsidP="00CE4B63">
      <w:pPr>
        <w:pStyle w:val="BodyText"/>
        <w:spacing w:after="0"/>
        <w:ind w:firstLine="708"/>
        <w:jc w:val="both"/>
        <w:rPr>
          <w:sz w:val="26"/>
          <w:szCs w:val="26"/>
        </w:rPr>
      </w:pPr>
      <w:r w:rsidRPr="00F746F4">
        <w:rPr>
          <w:sz w:val="26"/>
          <w:szCs w:val="26"/>
        </w:rPr>
        <w:t>Напрями діяльності та заходи Програми викладені у додатку до Програми</w:t>
      </w:r>
    </w:p>
    <w:p w:rsidR="00926269" w:rsidRPr="00F746F4" w:rsidRDefault="00926269" w:rsidP="00CE4B63">
      <w:pPr>
        <w:pStyle w:val="BodyText"/>
        <w:spacing w:after="0"/>
        <w:ind w:firstLine="708"/>
        <w:jc w:val="both"/>
        <w:rPr>
          <w:sz w:val="26"/>
          <w:szCs w:val="26"/>
        </w:rPr>
      </w:pPr>
    </w:p>
    <w:p w:rsidR="00926269" w:rsidRPr="00F746F4" w:rsidRDefault="00926269" w:rsidP="0015569A">
      <w:pPr>
        <w:ind w:right="238" w:firstLine="709"/>
        <w:jc w:val="center"/>
      </w:pPr>
      <w:r w:rsidRPr="00F746F4">
        <w:t>Р</w:t>
      </w:r>
      <w:r>
        <w:t>озділ</w:t>
      </w:r>
      <w:r w:rsidRPr="00F746F4">
        <w:t xml:space="preserve"> 9</w:t>
      </w:r>
      <w:r>
        <w:t>.</w:t>
      </w:r>
      <w:r w:rsidRPr="00F746F4">
        <w:t xml:space="preserve"> Ресурсне забезпечення Програми</w:t>
      </w:r>
    </w:p>
    <w:p w:rsidR="00926269" w:rsidRPr="00F746F4" w:rsidRDefault="00926269" w:rsidP="0015569A">
      <w:pPr>
        <w:ind w:right="238" w:firstLine="709"/>
        <w:jc w:val="center"/>
        <w:rPr>
          <w:sz w:val="16"/>
          <w:szCs w:val="16"/>
        </w:rPr>
      </w:pPr>
    </w:p>
    <w:p w:rsidR="00926269" w:rsidRDefault="00926269" w:rsidP="008C3823">
      <w:pPr>
        <w:pStyle w:val="ListParagraph"/>
        <w:ind w:left="0" w:firstLine="567"/>
        <w:jc w:val="both"/>
      </w:pPr>
      <w:r>
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них.</w:t>
      </w:r>
    </w:p>
    <w:p w:rsidR="00926269" w:rsidRDefault="00926269" w:rsidP="00EB283F">
      <w:pPr>
        <w:pStyle w:val="ListParagraph"/>
        <w:ind w:left="0" w:firstLine="567"/>
      </w:pPr>
    </w:p>
    <w:p w:rsidR="00926269" w:rsidRPr="00F746F4" w:rsidRDefault="00926269" w:rsidP="00EB283F">
      <w:pPr>
        <w:pStyle w:val="ListParagraph"/>
        <w:ind w:left="0" w:firstLine="567"/>
      </w:pPr>
    </w:p>
    <w:p w:rsidR="00926269" w:rsidRPr="00F746F4" w:rsidRDefault="00926269" w:rsidP="0015569A">
      <w:pPr>
        <w:ind w:right="238" w:firstLine="709"/>
        <w:jc w:val="center"/>
      </w:pPr>
      <w:r w:rsidRPr="00F746F4">
        <w:t>Р</w:t>
      </w:r>
      <w:r>
        <w:t>озділ</w:t>
      </w:r>
      <w:r w:rsidRPr="00F746F4">
        <w:t xml:space="preserve"> 10.</w:t>
      </w:r>
      <w:r>
        <w:t xml:space="preserve"> </w:t>
      </w:r>
      <w:r w:rsidRPr="00F746F4">
        <w:t>Координація та контроль за ходом виконання Програми</w:t>
      </w:r>
    </w:p>
    <w:p w:rsidR="00926269" w:rsidRPr="00F746F4" w:rsidRDefault="00926269" w:rsidP="0015569A">
      <w:pPr>
        <w:ind w:right="238" w:firstLine="709"/>
        <w:jc w:val="center"/>
        <w:rPr>
          <w:sz w:val="16"/>
          <w:szCs w:val="16"/>
        </w:rPr>
      </w:pPr>
    </w:p>
    <w:p w:rsidR="00926269" w:rsidRPr="0077474B" w:rsidRDefault="00926269" w:rsidP="00650AC5">
      <w:pPr>
        <w:ind w:firstLine="708"/>
        <w:jc w:val="both"/>
      </w:pPr>
      <w:r w:rsidRPr="0077474B">
        <w:t xml:space="preserve">Координацію виконання Програми здійснює перший заступник міського голови. </w:t>
      </w:r>
    </w:p>
    <w:p w:rsidR="00926269" w:rsidRPr="00F746F4" w:rsidRDefault="00926269" w:rsidP="00D30AAB">
      <w:pPr>
        <w:pStyle w:val="ListParagraph"/>
        <w:tabs>
          <w:tab w:val="left" w:pos="-1260"/>
          <w:tab w:val="left" w:pos="11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F746F4">
        <w:t>Загальний контроль за реалізацією заходів Програми здійснює постійна комісія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</w:t>
      </w:r>
      <w:r>
        <w:t>й</w:t>
      </w:r>
      <w:r w:rsidRPr="00F746F4">
        <w:t xml:space="preserve"> громади.</w:t>
      </w:r>
    </w:p>
    <w:p w:rsidR="00926269" w:rsidRPr="00F746F4" w:rsidRDefault="00926269" w:rsidP="009D68F0">
      <w:pPr>
        <w:ind w:firstLine="700"/>
        <w:jc w:val="both"/>
      </w:pPr>
      <w:r w:rsidRPr="00F746F4">
        <w:t>Відповідальні виконавці до 3 липня 2021 року (за 1 півріччя 2021 року) та 3 січня 2022 року (за 2021 рік) надають відділу кадрової та мобілізаційно-оборонної роботи апарату виконавчого комітету міської ради інформацію про стан виконання заходів Програми.</w:t>
      </w:r>
    </w:p>
    <w:p w:rsidR="00926269" w:rsidRPr="00F746F4" w:rsidRDefault="00926269" w:rsidP="005E3634">
      <w:pPr>
        <w:ind w:left="-108" w:firstLine="808"/>
        <w:jc w:val="both"/>
      </w:pPr>
      <w:r w:rsidRPr="00F746F4">
        <w:t xml:space="preserve">Відділ кадрової та мобілізаційно-оборонної роботи апарату виконавчого комітету міської ради є відповідальним за узагальнення та інформування обласної державної адміністрації про стан виконання цієї Програми. </w:t>
      </w:r>
    </w:p>
    <w:p w:rsidR="00926269" w:rsidRPr="00F746F4" w:rsidRDefault="00926269" w:rsidP="00650AC5">
      <w:pPr>
        <w:ind w:firstLine="708"/>
        <w:jc w:val="both"/>
        <w:rPr>
          <w:sz w:val="26"/>
          <w:szCs w:val="26"/>
        </w:rPr>
      </w:pPr>
    </w:p>
    <w:p w:rsidR="00926269" w:rsidRPr="00884B95" w:rsidRDefault="00926269" w:rsidP="00884B95">
      <w:pPr>
        <w:jc w:val="center"/>
      </w:pPr>
      <w:r w:rsidRPr="00884B95">
        <w:t>Розділ 11</w:t>
      </w:r>
      <w:r>
        <w:t>.</w:t>
      </w:r>
      <w:r w:rsidRPr="00884B95">
        <w:t xml:space="preserve"> Розрахунок очікуваних результатів</w:t>
      </w:r>
    </w:p>
    <w:p w:rsidR="00926269" w:rsidRPr="00884B95" w:rsidRDefault="00926269" w:rsidP="00650AC5">
      <w:pPr>
        <w:jc w:val="both"/>
        <w:rPr>
          <w:sz w:val="16"/>
          <w:szCs w:val="16"/>
        </w:rPr>
      </w:pPr>
    </w:p>
    <w:p w:rsidR="00926269" w:rsidRPr="00F746F4" w:rsidRDefault="00926269" w:rsidP="00A6556D">
      <w:pPr>
        <w:jc w:val="both"/>
      </w:pPr>
      <w:r w:rsidRPr="00F746F4">
        <w:t>Передбачається, що реалізація Програми дасть можливість:</w:t>
      </w:r>
    </w:p>
    <w:p w:rsidR="00926269" w:rsidRPr="00F746F4" w:rsidRDefault="00926269" w:rsidP="00027E2D">
      <w:pPr>
        <w:widowControl w:val="0"/>
        <w:numPr>
          <w:ilvl w:val="1"/>
          <w:numId w:val="46"/>
        </w:numPr>
        <w:tabs>
          <w:tab w:val="left" w:pos="1134"/>
        </w:tabs>
        <w:suppressAutoHyphens/>
        <w:autoSpaceDE w:val="0"/>
        <w:ind w:left="0" w:firstLine="414"/>
        <w:jc w:val="both"/>
      </w:pPr>
      <w:r w:rsidRPr="00F746F4">
        <w:t>скоротити кількість злочинів проти життя та здоров'я громадян,</w:t>
      </w:r>
    </w:p>
    <w:p w:rsidR="00926269" w:rsidRPr="00F746F4" w:rsidRDefault="00926269" w:rsidP="00027E2D">
      <w:pPr>
        <w:widowControl w:val="0"/>
        <w:tabs>
          <w:tab w:val="left" w:pos="1134"/>
        </w:tabs>
        <w:suppressAutoHyphens/>
        <w:autoSpaceDE w:val="0"/>
        <w:ind w:firstLine="414"/>
        <w:jc w:val="both"/>
      </w:pPr>
      <w:r>
        <w:t xml:space="preserve">11.2. </w:t>
      </w:r>
      <w:r w:rsidRPr="00F746F4">
        <w:t>підвищити рівень розкриття тяжких та особливо тяжких видів злочинів,</w:t>
      </w:r>
    </w:p>
    <w:p w:rsidR="00926269" w:rsidRPr="00F746F4" w:rsidRDefault="00926269" w:rsidP="00027E2D">
      <w:pPr>
        <w:widowControl w:val="0"/>
        <w:tabs>
          <w:tab w:val="left" w:pos="1134"/>
        </w:tabs>
        <w:suppressAutoHyphens/>
        <w:autoSpaceDE w:val="0"/>
        <w:ind w:firstLine="414"/>
        <w:jc w:val="both"/>
      </w:pPr>
      <w:r>
        <w:t xml:space="preserve">11.3. </w:t>
      </w:r>
      <w:r w:rsidRPr="00F746F4">
        <w:t>забезпечити високий рівень громадського порядку та безпеки,</w:t>
      </w:r>
    </w:p>
    <w:p w:rsidR="00926269" w:rsidRPr="00F746F4" w:rsidRDefault="00926269" w:rsidP="00027E2D">
      <w:pPr>
        <w:widowControl w:val="0"/>
        <w:tabs>
          <w:tab w:val="left" w:pos="1134"/>
        </w:tabs>
        <w:suppressAutoHyphens/>
        <w:autoSpaceDE w:val="0"/>
        <w:ind w:firstLine="414"/>
        <w:jc w:val="both"/>
      </w:pPr>
      <w:r>
        <w:t xml:space="preserve">11.4. </w:t>
      </w:r>
      <w:r w:rsidRPr="00F746F4">
        <w:t>підвищити ефективність та оперативність роботи правоохоронних органів з реагування на заяви і повідомлення громадян про злочини, розшуку і затримання злочинців у найкоротший термін,</w:t>
      </w:r>
    </w:p>
    <w:p w:rsidR="00926269" w:rsidRPr="00F746F4" w:rsidRDefault="00926269" w:rsidP="00027E2D">
      <w:pPr>
        <w:widowControl w:val="0"/>
        <w:tabs>
          <w:tab w:val="left" w:pos="1134"/>
        </w:tabs>
        <w:suppressAutoHyphens/>
        <w:autoSpaceDE w:val="0"/>
        <w:ind w:firstLine="414"/>
        <w:jc w:val="both"/>
      </w:pPr>
      <w:r>
        <w:t xml:space="preserve">11.5. </w:t>
      </w:r>
      <w:r w:rsidRPr="00F746F4">
        <w:t>покращити профілактику правопорушень у середовищі неповнолітніх та молоді,</w:t>
      </w:r>
    </w:p>
    <w:p w:rsidR="00926269" w:rsidRPr="00F746F4" w:rsidRDefault="00926269" w:rsidP="00027E2D">
      <w:pPr>
        <w:widowControl w:val="0"/>
        <w:tabs>
          <w:tab w:val="left" w:pos="1134"/>
        </w:tabs>
        <w:suppressAutoHyphens/>
        <w:autoSpaceDE w:val="0"/>
        <w:ind w:firstLine="414"/>
        <w:jc w:val="both"/>
      </w:pPr>
      <w:r>
        <w:t xml:space="preserve">11.6. </w:t>
      </w:r>
      <w:r w:rsidRPr="00F746F4">
        <w:t>обмежити незаконний обіг зброї та наркотиків,</w:t>
      </w:r>
    </w:p>
    <w:p w:rsidR="00926269" w:rsidRPr="00F746F4" w:rsidRDefault="00926269" w:rsidP="00027E2D">
      <w:pPr>
        <w:widowControl w:val="0"/>
        <w:tabs>
          <w:tab w:val="left" w:pos="1134"/>
        </w:tabs>
        <w:suppressAutoHyphens/>
        <w:autoSpaceDE w:val="0"/>
        <w:ind w:firstLine="414"/>
        <w:jc w:val="both"/>
      </w:pPr>
      <w:r>
        <w:t xml:space="preserve">11.7. </w:t>
      </w:r>
      <w:r w:rsidRPr="00F746F4">
        <w:t xml:space="preserve">залучити громадян до активної діяльності з охорони правопорядку. </w:t>
      </w:r>
    </w:p>
    <w:p w:rsidR="00926269" w:rsidRPr="00F746F4" w:rsidRDefault="00926269" w:rsidP="00027E2D">
      <w:pPr>
        <w:widowControl w:val="0"/>
        <w:tabs>
          <w:tab w:val="left" w:pos="1134"/>
        </w:tabs>
        <w:suppressAutoHyphens/>
        <w:autoSpaceDE w:val="0"/>
        <w:ind w:firstLine="414"/>
        <w:jc w:val="both"/>
      </w:pPr>
      <w:r>
        <w:t xml:space="preserve">11.8. </w:t>
      </w:r>
      <w:r w:rsidRPr="00F746F4">
        <w:t>підвищити рівень довіри населення до органів державної влади,</w:t>
      </w:r>
    </w:p>
    <w:p w:rsidR="00926269" w:rsidRPr="0077474B" w:rsidRDefault="00926269" w:rsidP="00027E2D">
      <w:pPr>
        <w:tabs>
          <w:tab w:val="left" w:pos="1134"/>
        </w:tabs>
        <w:ind w:firstLine="414"/>
        <w:jc w:val="both"/>
      </w:pPr>
      <w:r w:rsidRPr="0077474B">
        <w:t>11.9. удосконалити роботу із соціальної адаптації осіб, звільнених з місць позбавлення волі.</w:t>
      </w:r>
    </w:p>
    <w:p w:rsidR="00926269" w:rsidRPr="00F746F4" w:rsidRDefault="00926269" w:rsidP="00027E2D">
      <w:pPr>
        <w:tabs>
          <w:tab w:val="left" w:pos="1134"/>
        </w:tabs>
        <w:ind w:right="238" w:firstLine="414"/>
        <w:jc w:val="center"/>
        <w:sectPr w:rsidR="00926269" w:rsidRPr="00F746F4" w:rsidSect="0056774F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1134" w:left="1701" w:header="709" w:footer="340" w:gutter="0"/>
          <w:cols w:space="708"/>
          <w:titlePg/>
          <w:docGrid w:linePitch="381"/>
        </w:sectPr>
      </w:pPr>
    </w:p>
    <w:p w:rsidR="00926269" w:rsidRPr="00F746F4" w:rsidRDefault="00926269" w:rsidP="008C7A4D">
      <w:pPr>
        <w:ind w:right="238" w:firstLine="709"/>
        <w:jc w:val="right"/>
      </w:pPr>
      <w:r w:rsidRPr="00F746F4">
        <w:t>Додаток до Програми</w:t>
      </w:r>
    </w:p>
    <w:p w:rsidR="00926269" w:rsidRPr="00F746F4" w:rsidRDefault="00926269" w:rsidP="0015569A">
      <w:pPr>
        <w:ind w:right="238" w:firstLine="709"/>
        <w:jc w:val="center"/>
        <w:rPr>
          <w:sz w:val="16"/>
          <w:szCs w:val="16"/>
        </w:rPr>
      </w:pPr>
    </w:p>
    <w:p w:rsidR="00926269" w:rsidRDefault="00926269" w:rsidP="0015569A">
      <w:pPr>
        <w:ind w:right="238" w:firstLine="709"/>
        <w:jc w:val="center"/>
      </w:pPr>
      <w:r>
        <w:t>Напрями діяльності та заходи Програми</w:t>
      </w:r>
    </w:p>
    <w:p w:rsidR="00926269" w:rsidRDefault="00926269" w:rsidP="0015569A">
      <w:pPr>
        <w:ind w:right="238" w:firstLine="709"/>
        <w:jc w:val="center"/>
      </w:pPr>
    </w:p>
    <w:tbl>
      <w:tblPr>
        <w:tblW w:w="1540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4"/>
        <w:gridCol w:w="1706"/>
        <w:gridCol w:w="5098"/>
        <w:gridCol w:w="993"/>
        <w:gridCol w:w="3118"/>
        <w:gridCol w:w="1210"/>
        <w:gridCol w:w="1200"/>
        <w:gridCol w:w="1795"/>
      </w:tblGrid>
      <w:tr w:rsidR="00926269" w:rsidRPr="00F746F4" w:rsidTr="0077474B">
        <w:trPr>
          <w:trHeight w:val="977"/>
        </w:trPr>
        <w:tc>
          <w:tcPr>
            <w:tcW w:w="284" w:type="dxa"/>
            <w:vAlign w:val="center"/>
          </w:tcPr>
          <w:p w:rsidR="00926269" w:rsidRPr="00466EDE" w:rsidRDefault="00926269" w:rsidP="00275557">
            <w:pPr>
              <w:pStyle w:val="a3"/>
              <w:spacing w:after="0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>№</w:t>
            </w:r>
          </w:p>
          <w:p w:rsidR="00926269" w:rsidRPr="00466EDE" w:rsidRDefault="00926269" w:rsidP="00275557">
            <w:pPr>
              <w:pStyle w:val="a3"/>
              <w:spacing w:after="0"/>
              <w:ind w:left="-44" w:right="-83" w:firstLine="0"/>
              <w:jc w:val="center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06" w:type="dxa"/>
            <w:vAlign w:val="center"/>
          </w:tcPr>
          <w:p w:rsidR="00926269" w:rsidRPr="00466EDE" w:rsidRDefault="00926269" w:rsidP="00275557">
            <w:pPr>
              <w:pStyle w:val="a3"/>
              <w:spacing w:after="0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>Назва напряму діяльності (пріоритетні завдання )</w:t>
            </w:r>
          </w:p>
        </w:tc>
        <w:tc>
          <w:tcPr>
            <w:tcW w:w="5098" w:type="dxa"/>
            <w:vAlign w:val="center"/>
          </w:tcPr>
          <w:p w:rsidR="00926269" w:rsidRPr="00466EDE" w:rsidRDefault="00926269" w:rsidP="00275557">
            <w:pPr>
              <w:pStyle w:val="a3"/>
              <w:spacing w:after="0"/>
              <w:ind w:left="-145" w:right="-115" w:firstLine="0"/>
              <w:jc w:val="center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993" w:type="dxa"/>
            <w:vAlign w:val="center"/>
          </w:tcPr>
          <w:p w:rsidR="00926269" w:rsidRPr="00F746F4" w:rsidRDefault="00926269" w:rsidP="00275557">
            <w:pPr>
              <w:ind w:left="-101" w:right="-41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Термін</w:t>
            </w:r>
          </w:p>
          <w:p w:rsidR="00926269" w:rsidRPr="00F746F4" w:rsidRDefault="00926269" w:rsidP="00275557">
            <w:pPr>
              <w:ind w:left="-101" w:right="-41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виконання заходу</w:t>
            </w:r>
          </w:p>
        </w:tc>
        <w:tc>
          <w:tcPr>
            <w:tcW w:w="3118" w:type="dxa"/>
            <w:vAlign w:val="center"/>
          </w:tcPr>
          <w:p w:rsidR="00926269" w:rsidRPr="00F746F4" w:rsidRDefault="00926269" w:rsidP="00275557">
            <w:pPr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Виконавці</w:t>
            </w:r>
          </w:p>
        </w:tc>
        <w:tc>
          <w:tcPr>
            <w:tcW w:w="1210" w:type="dxa"/>
            <w:vAlign w:val="center"/>
          </w:tcPr>
          <w:p w:rsidR="00926269" w:rsidRPr="00F746F4" w:rsidRDefault="00926269" w:rsidP="0064218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Джерела фінан-сування</w:t>
            </w:r>
          </w:p>
        </w:tc>
        <w:tc>
          <w:tcPr>
            <w:tcW w:w="1200" w:type="dxa"/>
            <w:vAlign w:val="center"/>
          </w:tcPr>
          <w:p w:rsidR="00926269" w:rsidRPr="00F746F4" w:rsidRDefault="00926269" w:rsidP="00275557">
            <w:pPr>
              <w:ind w:left="-184" w:right="-130"/>
              <w:jc w:val="center"/>
              <w:rPr>
                <w:sz w:val="22"/>
                <w:szCs w:val="22"/>
              </w:rPr>
            </w:pPr>
            <w:r w:rsidRPr="00F746F4">
              <w:rPr>
                <w:sz w:val="22"/>
                <w:szCs w:val="22"/>
              </w:rPr>
              <w:t>Орієнтовні обсяги фінансу-вання</w:t>
            </w:r>
          </w:p>
          <w:p w:rsidR="00926269" w:rsidRPr="00F746F4" w:rsidRDefault="00926269" w:rsidP="00275557">
            <w:pPr>
              <w:ind w:left="-184" w:right="-130"/>
              <w:jc w:val="center"/>
              <w:rPr>
                <w:sz w:val="22"/>
                <w:szCs w:val="22"/>
              </w:rPr>
            </w:pPr>
            <w:r w:rsidRPr="00F746F4">
              <w:rPr>
                <w:sz w:val="22"/>
                <w:szCs w:val="22"/>
              </w:rPr>
              <w:t>(вартість) тис. грн.</w:t>
            </w:r>
          </w:p>
        </w:tc>
        <w:tc>
          <w:tcPr>
            <w:tcW w:w="1795" w:type="dxa"/>
            <w:vAlign w:val="center"/>
          </w:tcPr>
          <w:p w:rsidR="00926269" w:rsidRPr="00F746F4" w:rsidRDefault="00926269" w:rsidP="00275557">
            <w:pPr>
              <w:ind w:left="-86" w:right="-42"/>
              <w:jc w:val="center"/>
              <w:rPr>
                <w:sz w:val="22"/>
                <w:szCs w:val="22"/>
              </w:rPr>
            </w:pPr>
            <w:r w:rsidRPr="00F746F4">
              <w:rPr>
                <w:sz w:val="22"/>
                <w:szCs w:val="22"/>
              </w:rPr>
              <w:t>Очікуваний</w:t>
            </w:r>
          </w:p>
          <w:p w:rsidR="00926269" w:rsidRPr="00F746F4" w:rsidRDefault="00926269" w:rsidP="00275557">
            <w:pPr>
              <w:ind w:left="-41" w:right="-42"/>
              <w:jc w:val="center"/>
              <w:rPr>
                <w:sz w:val="22"/>
                <w:szCs w:val="22"/>
              </w:rPr>
            </w:pPr>
            <w:r w:rsidRPr="00F746F4">
              <w:rPr>
                <w:sz w:val="22"/>
                <w:szCs w:val="22"/>
              </w:rPr>
              <w:t>результат</w:t>
            </w:r>
          </w:p>
        </w:tc>
      </w:tr>
    </w:tbl>
    <w:p w:rsidR="00926269" w:rsidRPr="007937C5" w:rsidRDefault="00926269" w:rsidP="0015569A">
      <w:pPr>
        <w:ind w:right="238" w:firstLine="709"/>
        <w:jc w:val="center"/>
        <w:rPr>
          <w:sz w:val="2"/>
          <w:szCs w:val="2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4"/>
        <w:gridCol w:w="1706"/>
        <w:gridCol w:w="5098"/>
        <w:gridCol w:w="993"/>
        <w:gridCol w:w="3118"/>
        <w:gridCol w:w="992"/>
        <w:gridCol w:w="1560"/>
        <w:gridCol w:w="1701"/>
      </w:tblGrid>
      <w:tr w:rsidR="00926269" w:rsidRPr="00F746F4" w:rsidTr="008C3823">
        <w:trPr>
          <w:cantSplit/>
          <w:trHeight w:val="250"/>
          <w:tblHeader/>
        </w:trPr>
        <w:tc>
          <w:tcPr>
            <w:tcW w:w="284" w:type="dxa"/>
            <w:vAlign w:val="center"/>
          </w:tcPr>
          <w:p w:rsidR="00926269" w:rsidRPr="00466EDE" w:rsidRDefault="00926269" w:rsidP="00DB4C9D">
            <w:pPr>
              <w:pStyle w:val="a3"/>
              <w:spacing w:after="0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706" w:type="dxa"/>
            <w:vAlign w:val="center"/>
          </w:tcPr>
          <w:p w:rsidR="00926269" w:rsidRPr="00466EDE" w:rsidRDefault="00926269" w:rsidP="00DB4C9D">
            <w:pPr>
              <w:pStyle w:val="a3"/>
              <w:spacing w:after="0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098" w:type="dxa"/>
            <w:vAlign w:val="center"/>
          </w:tcPr>
          <w:p w:rsidR="00926269" w:rsidRPr="00466EDE" w:rsidRDefault="00926269" w:rsidP="00DB4C9D">
            <w:pPr>
              <w:pStyle w:val="a3"/>
              <w:spacing w:after="0"/>
              <w:ind w:left="-145" w:right="-115" w:firstLine="0"/>
              <w:jc w:val="center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93" w:type="dxa"/>
            <w:vAlign w:val="center"/>
          </w:tcPr>
          <w:p w:rsidR="00926269" w:rsidRPr="00F746F4" w:rsidRDefault="00926269" w:rsidP="00DB4C9D">
            <w:pPr>
              <w:ind w:left="-101" w:right="-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926269" w:rsidRPr="00F746F4" w:rsidRDefault="00926269" w:rsidP="00DB4C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926269" w:rsidRPr="00F746F4" w:rsidRDefault="00926269" w:rsidP="00DB4C9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926269" w:rsidRPr="00F746F4" w:rsidRDefault="00926269" w:rsidP="00455F54">
            <w:pPr>
              <w:ind w:left="-184" w:right="-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926269" w:rsidRPr="00F746F4" w:rsidRDefault="00926269" w:rsidP="00DB4C9D">
            <w:pPr>
              <w:ind w:left="-86" w:right="-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F746F4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en-US"/>
              </w:rPr>
            </w:pPr>
            <w:r w:rsidRPr="00F746F4">
              <w:rPr>
                <w:sz w:val="27"/>
                <w:szCs w:val="27"/>
                <w:lang w:val="en-US"/>
              </w:rPr>
              <w:t>1</w:t>
            </w:r>
          </w:p>
        </w:tc>
        <w:tc>
          <w:tcPr>
            <w:tcW w:w="1706" w:type="dxa"/>
          </w:tcPr>
          <w:p w:rsidR="00926269" w:rsidRPr="00466EDE" w:rsidRDefault="00926269" w:rsidP="005B1F8B">
            <w:pPr>
              <w:pStyle w:val="a3"/>
              <w:spacing w:after="0"/>
              <w:ind w:right="-108" w:firstLine="0"/>
              <w:rPr>
                <w:sz w:val="23"/>
                <w:szCs w:val="23"/>
                <w:lang w:val="uk-UA"/>
              </w:rPr>
            </w:pPr>
            <w:r w:rsidRPr="0021080F">
              <w:rPr>
                <w:sz w:val="23"/>
                <w:szCs w:val="23"/>
                <w:lang w:val="uk-UA"/>
              </w:rPr>
              <w:t>Організаційне забезпечення заходів з протидії злочинності та забезпечення безпеки громадян</w:t>
            </w:r>
          </w:p>
        </w:tc>
        <w:tc>
          <w:tcPr>
            <w:tcW w:w="5098" w:type="dxa"/>
          </w:tcPr>
          <w:p w:rsidR="00926269" w:rsidRPr="00642181" w:rsidRDefault="00926269" w:rsidP="00691ABD">
            <w:pPr>
              <w:ind w:right="-1" w:firstLine="317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Здійснювати аналіз стану правопорядку. За результатами аналізу та з урахуванням факторів, що негативно впливають на стан правопорядку, розробляти заходи щодо поліпшення профілактики злочинності відповідно до Програми.</w:t>
            </w:r>
          </w:p>
        </w:tc>
        <w:tc>
          <w:tcPr>
            <w:tcW w:w="993" w:type="dxa"/>
          </w:tcPr>
          <w:p w:rsidR="00926269" w:rsidRPr="00642181" w:rsidRDefault="00926269" w:rsidP="000B2BB4">
            <w:pPr>
              <w:ind w:left="-101" w:right="-41"/>
              <w:jc w:val="center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1 раз на півріччя</w:t>
            </w:r>
          </w:p>
        </w:tc>
        <w:tc>
          <w:tcPr>
            <w:tcW w:w="3118" w:type="dxa"/>
          </w:tcPr>
          <w:p w:rsidR="00926269" w:rsidRPr="00642181" w:rsidRDefault="00926269" w:rsidP="005D3BE3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Первомайський РВП ГУ НП в Миколаївській області (за узгодженням), </w:t>
            </w:r>
          </w:p>
          <w:p w:rsidR="00926269" w:rsidRPr="00642181" w:rsidRDefault="00926269" w:rsidP="00732866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виконавчі органи Первомайської міської ради. </w:t>
            </w:r>
          </w:p>
        </w:tc>
        <w:tc>
          <w:tcPr>
            <w:tcW w:w="992" w:type="dxa"/>
          </w:tcPr>
          <w:p w:rsidR="00926269" w:rsidRPr="00642181" w:rsidRDefault="00926269" w:rsidP="008B53E8">
            <w:pPr>
              <w:ind w:right="-108"/>
              <w:jc w:val="center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642181" w:rsidRDefault="00926269" w:rsidP="00455F54">
            <w:pPr>
              <w:ind w:left="-184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26269" w:rsidRPr="00F746F4" w:rsidRDefault="00926269" w:rsidP="0048220D">
            <w:pPr>
              <w:ind w:left="-86" w:right="12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Координація діяльності органів влади з профілактики злочинності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5098" w:type="dxa"/>
          </w:tcPr>
          <w:p w:rsidR="00926269" w:rsidRPr="00466EDE" w:rsidRDefault="00926269" w:rsidP="008A6007">
            <w:pPr>
              <w:pStyle w:val="a3"/>
              <w:spacing w:after="0"/>
              <w:ind w:right="-115" w:firstLine="0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>Вносити на розгляд міської ради, засідань профільної постійної комісії міської ради, засідань виконавчого комітету міської ради  питання про стан боротьби зі злочинністю, охорони громадського порядку.</w:t>
            </w:r>
          </w:p>
        </w:tc>
        <w:tc>
          <w:tcPr>
            <w:tcW w:w="993" w:type="dxa"/>
          </w:tcPr>
          <w:p w:rsidR="00926269" w:rsidRPr="00642181" w:rsidRDefault="00926269" w:rsidP="000B2BB4">
            <w:pPr>
              <w:ind w:left="-101" w:right="-41"/>
              <w:jc w:val="center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1 раз на півріччя</w:t>
            </w:r>
          </w:p>
        </w:tc>
        <w:tc>
          <w:tcPr>
            <w:tcW w:w="3118" w:type="dxa"/>
          </w:tcPr>
          <w:p w:rsidR="00926269" w:rsidRPr="00642181" w:rsidRDefault="00926269" w:rsidP="00E118ED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Первомайська міська рада,</w:t>
            </w:r>
          </w:p>
          <w:p w:rsidR="00926269" w:rsidRPr="00642181" w:rsidRDefault="00926269" w:rsidP="00E118ED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виконавчі органи Первомайської міської ради. </w:t>
            </w:r>
          </w:p>
        </w:tc>
        <w:tc>
          <w:tcPr>
            <w:tcW w:w="992" w:type="dxa"/>
          </w:tcPr>
          <w:p w:rsidR="00926269" w:rsidRPr="00642181" w:rsidRDefault="00926269" w:rsidP="008267D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642181" w:rsidRDefault="00926269" w:rsidP="00455F54">
            <w:pPr>
              <w:ind w:left="-18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26269" w:rsidRPr="00F746F4" w:rsidRDefault="00926269" w:rsidP="0048220D">
            <w:pPr>
              <w:ind w:left="-86" w:right="12"/>
              <w:jc w:val="center"/>
              <w:rPr>
                <w:sz w:val="24"/>
                <w:szCs w:val="24"/>
              </w:rPr>
            </w:pP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F746F4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en-US"/>
              </w:rPr>
            </w:pPr>
            <w:r w:rsidRPr="00F746F4">
              <w:rPr>
                <w:sz w:val="27"/>
                <w:szCs w:val="27"/>
                <w:lang w:val="en-US"/>
              </w:rPr>
              <w:t>2</w:t>
            </w:r>
          </w:p>
        </w:tc>
        <w:tc>
          <w:tcPr>
            <w:tcW w:w="1706" w:type="dxa"/>
          </w:tcPr>
          <w:p w:rsidR="00926269" w:rsidRPr="00466EDE" w:rsidRDefault="00926269" w:rsidP="00002F46">
            <w:pPr>
              <w:pStyle w:val="a3"/>
              <w:spacing w:after="0"/>
              <w:ind w:right="-108" w:firstLine="0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 xml:space="preserve">Захист життя, здоров’я, честі та гідності особи, її майна від злочинних посягань </w:t>
            </w:r>
          </w:p>
        </w:tc>
        <w:tc>
          <w:tcPr>
            <w:tcW w:w="5098" w:type="dxa"/>
          </w:tcPr>
          <w:p w:rsidR="00926269" w:rsidRPr="00642181" w:rsidRDefault="00926269" w:rsidP="00CD6509">
            <w:pPr>
              <w:ind w:firstLine="34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Здійснювати заходи щодо проведення обліку житла, де проживають особи похилого віку, самотні особи, визнані недієздатними, психічно хворі та інші особи, які потребують опіки, хворі на алкоголізм та наркоманію з метою попередження випадків знущання над ними та фактів незаконного відчуження їх житла.</w:t>
            </w:r>
          </w:p>
        </w:tc>
        <w:tc>
          <w:tcPr>
            <w:tcW w:w="993" w:type="dxa"/>
          </w:tcPr>
          <w:p w:rsidR="00926269" w:rsidRPr="00642181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E118ED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Первомайський РВП ГУ НП в Миколаївській області (за узгодженням), </w:t>
            </w:r>
          </w:p>
          <w:p w:rsidR="00926269" w:rsidRPr="00642181" w:rsidRDefault="00926269" w:rsidP="00E118ED">
            <w:pPr>
              <w:ind w:right="23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управління соціального захисту населення міської ради. </w:t>
            </w:r>
          </w:p>
        </w:tc>
        <w:tc>
          <w:tcPr>
            <w:tcW w:w="992" w:type="dxa"/>
          </w:tcPr>
          <w:p w:rsidR="00926269" w:rsidRPr="00642181" w:rsidRDefault="00926269" w:rsidP="003B49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642181" w:rsidRDefault="00926269" w:rsidP="00455F54">
            <w:pPr>
              <w:ind w:left="-18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6269" w:rsidRPr="00F746F4" w:rsidRDefault="00926269" w:rsidP="00260B17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uk-UA"/>
              </w:rPr>
            </w:pPr>
            <w:r w:rsidRPr="00F746F4">
              <w:rPr>
                <w:sz w:val="24"/>
                <w:szCs w:val="24"/>
                <w:lang w:eastAsia="uk-UA"/>
              </w:rPr>
              <w:t>Запобігання незаконному відчуженню житла</w:t>
            </w:r>
          </w:p>
        </w:tc>
      </w:tr>
      <w:tr w:rsidR="00926269" w:rsidRPr="00F746F4" w:rsidTr="008C3823">
        <w:trPr>
          <w:trHeight w:val="304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642181" w:rsidRDefault="00926269" w:rsidP="00002F46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Проводити заходи із встановлення осіб, причетних до скоєння злочинів насильницько-майнової спрямованості, насамперед пограбувань, крадіжок, розбійних нападів, крадіжок майна усіх форм власності, незаконних заволодінь транспортними засобами та злочинів, пов’язаних із мобільними телефонами.</w:t>
            </w:r>
          </w:p>
        </w:tc>
        <w:tc>
          <w:tcPr>
            <w:tcW w:w="993" w:type="dxa"/>
          </w:tcPr>
          <w:p w:rsidR="00926269" w:rsidRPr="00642181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E118ED">
            <w:pPr>
              <w:ind w:right="23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</w:tc>
        <w:tc>
          <w:tcPr>
            <w:tcW w:w="992" w:type="dxa"/>
          </w:tcPr>
          <w:p w:rsidR="00926269" w:rsidRPr="00642181" w:rsidRDefault="00926269" w:rsidP="003B49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642181" w:rsidRDefault="00926269" w:rsidP="00455F54">
            <w:pPr>
              <w:ind w:left="-18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6269" w:rsidRPr="00F746F4" w:rsidRDefault="00926269" w:rsidP="000B2BB4">
            <w:pPr>
              <w:ind w:left="-41" w:right="-42"/>
              <w:jc w:val="center"/>
              <w:rPr>
                <w:sz w:val="23"/>
                <w:szCs w:val="23"/>
              </w:rPr>
            </w:pPr>
            <w:r w:rsidRPr="00F746F4">
              <w:rPr>
                <w:bCs/>
                <w:sz w:val="23"/>
                <w:szCs w:val="23"/>
              </w:rPr>
              <w:t>Зменшення кількості правопорушень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F746F4" w:rsidRDefault="00926269" w:rsidP="00002F46">
            <w:pPr>
              <w:ind w:firstLine="34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Здійснювати оперативно-розшукові заходи, спрямовані на виявлення каналів незаконного постачання та реалізації вогнепальної зброї, боєприпасів та вибухових речовин. Забезпечити оперативне перекриття об’єктів, де використовуються і зберігаються вибухові або отруйні речовини.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7A18E2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3"/>
                <w:szCs w:val="23"/>
              </w:rPr>
              <w:t xml:space="preserve">Первомайський РВП ГУ НП в Миколаївській області </w:t>
            </w:r>
            <w:r w:rsidRPr="00F746F4">
              <w:rPr>
                <w:sz w:val="24"/>
                <w:szCs w:val="24"/>
              </w:rPr>
              <w:t xml:space="preserve">(за узгодженням), </w:t>
            </w:r>
          </w:p>
          <w:p w:rsidR="00926269" w:rsidRPr="00F746F4" w:rsidRDefault="00926269" w:rsidP="007A18E2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Первомайський МРВ УСБУ в Миколаївській області (за узгодженням).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F74F73">
            <w:pPr>
              <w:ind w:left="-41" w:right="-42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 xml:space="preserve">Зменшення незаконного обігу зброї 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F746F4" w:rsidRDefault="00926269" w:rsidP="00002F46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Здійснювати заходи з виявлення та знешкодження суспільно небезпечних організованих злочинних угруповань, насамперед з міжнародними чи корумпованими зв’язками, створених на етнічній основі, учасники яких займаються різними формами "кримінального бізнесу".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7A18E2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3"/>
                <w:szCs w:val="23"/>
              </w:rPr>
              <w:t xml:space="preserve">Первомайський РВП ГУ НП в Миколаївській області </w:t>
            </w:r>
            <w:r w:rsidRPr="00F746F4">
              <w:rPr>
                <w:sz w:val="24"/>
                <w:szCs w:val="24"/>
              </w:rPr>
              <w:t xml:space="preserve">(за узгодженням), </w:t>
            </w:r>
          </w:p>
          <w:p w:rsidR="00926269" w:rsidRPr="00F746F4" w:rsidRDefault="00926269" w:rsidP="007A18E2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Первомайський МРВ УСБУ в Миколаївській області (за узгодженням).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7B49F5">
            <w:pPr>
              <w:ind w:left="-41" w:right="-42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виявлення та знешкодження організованих злочинних угруповань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F746F4" w:rsidRDefault="00926269" w:rsidP="008267D2">
            <w:pPr>
              <w:ind w:right="34" w:firstLine="175"/>
              <w:jc w:val="both"/>
              <w:rPr>
                <w:sz w:val="23"/>
                <w:szCs w:val="23"/>
              </w:rPr>
            </w:pPr>
            <w:r w:rsidRPr="00F746F4">
              <w:rPr>
                <w:sz w:val="23"/>
                <w:szCs w:val="23"/>
              </w:rPr>
              <w:t>Забезпечити виявлення, документування і притягнення до відповідальності членів організованих злочинних груп та окремих громадян, причетних до скоєння злочинів, пов'язаних із торгівлею людьми, незаконною міграцією, та злочинів у сфері суспільної моралі.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7A18E2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3"/>
                <w:szCs w:val="23"/>
              </w:rPr>
              <w:t xml:space="preserve">Первомайський РВП ГУ НП в Миколаївській області </w:t>
            </w:r>
            <w:r w:rsidRPr="00F746F4">
              <w:rPr>
                <w:sz w:val="24"/>
                <w:szCs w:val="24"/>
              </w:rPr>
              <w:t xml:space="preserve">(за узгодженням), </w:t>
            </w:r>
          </w:p>
          <w:p w:rsidR="00926269" w:rsidRPr="00F746F4" w:rsidRDefault="00926269" w:rsidP="00FD7C39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Первомайський МРВ УСБУ в Миколаївській області (за узгодженням).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0B2BB4">
            <w:pPr>
              <w:ind w:left="-41" w:right="-42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  <w:lang w:eastAsia="uk-UA"/>
              </w:rPr>
              <w:t>Зменшення кількості постраждалих від торгівлі людьми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F746F4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en-US"/>
              </w:rPr>
            </w:pPr>
            <w:r w:rsidRPr="00F746F4">
              <w:rPr>
                <w:sz w:val="27"/>
                <w:szCs w:val="27"/>
                <w:lang w:val="en-US"/>
              </w:rPr>
              <w:t>3</w:t>
            </w:r>
          </w:p>
        </w:tc>
        <w:tc>
          <w:tcPr>
            <w:tcW w:w="1706" w:type="dxa"/>
          </w:tcPr>
          <w:p w:rsidR="00926269" w:rsidRPr="00466EDE" w:rsidRDefault="00926269" w:rsidP="008C7A4D">
            <w:pPr>
              <w:pStyle w:val="a3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 xml:space="preserve">Протидія організованій злочинності </w:t>
            </w:r>
          </w:p>
        </w:tc>
        <w:tc>
          <w:tcPr>
            <w:tcW w:w="5098" w:type="dxa"/>
          </w:tcPr>
          <w:p w:rsidR="00926269" w:rsidRPr="00F746F4" w:rsidRDefault="00926269" w:rsidP="00FD7C39">
            <w:pPr>
              <w:ind w:firstLine="175"/>
              <w:jc w:val="both"/>
              <w:rPr>
                <w:sz w:val="24"/>
                <w:szCs w:val="24"/>
              </w:rPr>
            </w:pPr>
            <w:r w:rsidRPr="00F746F4">
              <w:rPr>
                <w:rStyle w:val="91"/>
                <w:sz w:val="24"/>
                <w:szCs w:val="24"/>
              </w:rPr>
              <w:t>Проводити комплексні оперативно-профілактичні заходи під умовним найменуванням "Мак" з метою виявлення і знищення незаконних посівів маку та конопель, недопущення їх незаконного витоку та перекриття каналів збуту наркосировини.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FD7C39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3"/>
                <w:szCs w:val="23"/>
              </w:rPr>
              <w:t xml:space="preserve">Первомайський РВП ГУ НП в Миколаївській області </w:t>
            </w:r>
            <w:r w:rsidRPr="00F746F4">
              <w:rPr>
                <w:sz w:val="24"/>
                <w:szCs w:val="24"/>
              </w:rPr>
              <w:t>(за узгодженням).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7B49F5">
            <w:pPr>
              <w:ind w:left="-41" w:right="-42"/>
              <w:jc w:val="center"/>
              <w:rPr>
                <w:sz w:val="24"/>
                <w:szCs w:val="24"/>
              </w:rPr>
            </w:pPr>
            <w:r w:rsidRPr="00F746F4">
              <w:rPr>
                <w:rStyle w:val="91"/>
                <w:sz w:val="24"/>
                <w:szCs w:val="24"/>
              </w:rPr>
              <w:t>Виявлення і знищення незаконних посівів маку та конопель</w:t>
            </w:r>
          </w:p>
        </w:tc>
      </w:tr>
      <w:tr w:rsidR="00926269" w:rsidRPr="00F746F4" w:rsidTr="008C3823">
        <w:trPr>
          <w:trHeight w:val="371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F746F4" w:rsidRDefault="00926269" w:rsidP="002F086B">
            <w:pPr>
              <w:ind w:right="33"/>
              <w:jc w:val="both"/>
              <w:rPr>
                <w:rStyle w:val="91"/>
                <w:sz w:val="24"/>
                <w:szCs w:val="24"/>
              </w:rPr>
            </w:pPr>
            <w:r w:rsidRPr="00F746F4">
              <w:rPr>
                <w:rStyle w:val="91"/>
                <w:sz w:val="24"/>
                <w:szCs w:val="24"/>
              </w:rPr>
              <w:t>Проводити моніторинг ситуації щодо зловживання молоддю психотропних речовин та прекурсорів.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8C3823" w:rsidRDefault="00926269" w:rsidP="000B2BB4">
            <w:pPr>
              <w:jc w:val="both"/>
              <w:rPr>
                <w:sz w:val="23"/>
                <w:szCs w:val="23"/>
              </w:rPr>
            </w:pPr>
            <w:r w:rsidRPr="008C3823">
              <w:rPr>
                <w:sz w:val="23"/>
                <w:szCs w:val="23"/>
              </w:rPr>
              <w:t xml:space="preserve">Первомайський РВП ГУ НП в Миколаївській області (за узгодженням), </w:t>
            </w:r>
          </w:p>
          <w:p w:rsidR="00926269" w:rsidRPr="008C3823" w:rsidRDefault="00926269" w:rsidP="00FD7C39">
            <w:pPr>
              <w:tabs>
                <w:tab w:val="left" w:pos="3300"/>
              </w:tabs>
              <w:ind w:right="-108"/>
              <w:rPr>
                <w:sz w:val="23"/>
                <w:szCs w:val="23"/>
              </w:rPr>
            </w:pPr>
            <w:r w:rsidRPr="008C3823">
              <w:rPr>
                <w:rStyle w:val="9"/>
                <w:sz w:val="23"/>
                <w:szCs w:val="23"/>
              </w:rPr>
              <w:t>КНП «Первомайська центральна міська багатопрофільна лікарня» (далі - «Первомайська ЦМБЛ») (за узгодженням).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027E2D" w:rsidRDefault="00926269" w:rsidP="007B49F5">
            <w:pPr>
              <w:autoSpaceDE w:val="0"/>
              <w:autoSpaceDN w:val="0"/>
              <w:adjustRightInd w:val="0"/>
              <w:ind w:left="-112" w:right="-94"/>
              <w:rPr>
                <w:bCs/>
                <w:sz w:val="23"/>
                <w:szCs w:val="23"/>
              </w:rPr>
            </w:pPr>
            <w:r w:rsidRPr="00027E2D">
              <w:rPr>
                <w:bCs/>
                <w:sz w:val="23"/>
                <w:szCs w:val="23"/>
              </w:rPr>
              <w:t>Зменшення фактів розповсюдження наркотиків</w:t>
            </w:r>
          </w:p>
        </w:tc>
      </w:tr>
      <w:tr w:rsidR="00926269" w:rsidRPr="00F746F4" w:rsidTr="008C3823">
        <w:trPr>
          <w:trHeight w:val="304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F746F4" w:rsidRDefault="00926269" w:rsidP="00002F46">
            <w:pPr>
              <w:ind w:right="-108"/>
              <w:jc w:val="both"/>
              <w:rPr>
                <w:rStyle w:val="91"/>
                <w:sz w:val="24"/>
                <w:szCs w:val="24"/>
              </w:rPr>
            </w:pPr>
            <w:r w:rsidRPr="00F746F4">
              <w:rPr>
                <w:rStyle w:val="91"/>
                <w:sz w:val="24"/>
                <w:szCs w:val="24"/>
              </w:rPr>
              <w:t>Здійснювати заходи щодо виявлення та документування кваліфікованих складів кримінальних правопорушень, пов’язаних із незаконним обігом наркотичних засобів, психотропних, отруйних, сильнодіючих речовин та прекурсорів.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0B2BB4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Первомайський МРВ УСБУ в Миколаївській області (за узгодженням),</w:t>
            </w:r>
          </w:p>
          <w:p w:rsidR="00926269" w:rsidRPr="00F746F4" w:rsidRDefault="00926269" w:rsidP="000B2BB4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3"/>
                <w:szCs w:val="23"/>
              </w:rPr>
              <w:t xml:space="preserve">Первомайський РВП ГУ НП в Миколаївській області </w:t>
            </w:r>
            <w:r w:rsidRPr="00F746F4">
              <w:rPr>
                <w:sz w:val="24"/>
                <w:szCs w:val="24"/>
              </w:rPr>
              <w:t>(за узгодженням).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0B2BB4">
            <w:pPr>
              <w:ind w:left="-41" w:right="-42"/>
              <w:jc w:val="center"/>
              <w:rPr>
                <w:sz w:val="24"/>
                <w:szCs w:val="24"/>
              </w:rPr>
            </w:pP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F746F4" w:rsidRDefault="00926269" w:rsidP="000B2BB4">
            <w:pPr>
              <w:ind w:right="34" w:firstLine="317"/>
              <w:jc w:val="both"/>
              <w:rPr>
                <w:rStyle w:val="91"/>
                <w:sz w:val="24"/>
                <w:szCs w:val="24"/>
              </w:rPr>
            </w:pPr>
            <w:r w:rsidRPr="00F746F4">
              <w:rPr>
                <w:rStyle w:val="91"/>
                <w:sz w:val="24"/>
                <w:szCs w:val="24"/>
              </w:rPr>
              <w:t>Забезпечити проведення для молоді профілактичних і просвітницьких заходів щодо протидії наркоманії, пропаганди здорового способу життя.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0B2BB4">
            <w:pPr>
              <w:tabs>
                <w:tab w:val="left" w:pos="3402"/>
              </w:tabs>
              <w:jc w:val="both"/>
              <w:rPr>
                <w:rStyle w:val="BodyTextChar"/>
                <w:sz w:val="24"/>
                <w:szCs w:val="24"/>
                <w:lang w:val="uk-UA"/>
              </w:rPr>
            </w:pPr>
            <w:r w:rsidRPr="00F746F4">
              <w:rPr>
                <w:rStyle w:val="BodyTextChar"/>
                <w:sz w:val="24"/>
                <w:szCs w:val="24"/>
                <w:lang w:val="uk-UA"/>
              </w:rPr>
              <w:t>Управління освіти міської ради,</w:t>
            </w:r>
          </w:p>
          <w:p w:rsidR="00926269" w:rsidRPr="00F746F4" w:rsidRDefault="00926269" w:rsidP="000B2BB4">
            <w:pPr>
              <w:tabs>
                <w:tab w:val="left" w:pos="3300"/>
                <w:tab w:val="left" w:pos="3402"/>
              </w:tabs>
              <w:jc w:val="both"/>
              <w:rPr>
                <w:rStyle w:val="BodyTextChar"/>
                <w:sz w:val="24"/>
                <w:szCs w:val="24"/>
                <w:lang w:val="uk-UA"/>
              </w:rPr>
            </w:pPr>
            <w:r w:rsidRPr="00F746F4">
              <w:rPr>
                <w:sz w:val="24"/>
                <w:szCs w:val="24"/>
                <w:shd w:val="clear" w:color="auto" w:fill="FFFFFF"/>
              </w:rPr>
              <w:t>Первомайський центр соціальних служб</w:t>
            </w:r>
            <w:r w:rsidRPr="00F746F4">
              <w:rPr>
                <w:rStyle w:val="BodyTextChar"/>
                <w:sz w:val="24"/>
                <w:szCs w:val="24"/>
                <w:lang w:val="uk-UA"/>
              </w:rPr>
              <w:t xml:space="preserve">, </w:t>
            </w:r>
          </w:p>
          <w:p w:rsidR="00926269" w:rsidRPr="00F746F4" w:rsidRDefault="00926269" w:rsidP="00FD7C39">
            <w:pPr>
              <w:tabs>
                <w:tab w:val="left" w:pos="3300"/>
                <w:tab w:val="left" w:pos="3402"/>
              </w:tabs>
              <w:jc w:val="both"/>
              <w:rPr>
                <w:sz w:val="24"/>
                <w:szCs w:val="24"/>
              </w:rPr>
            </w:pPr>
            <w:r w:rsidRPr="00F746F4">
              <w:rPr>
                <w:rStyle w:val="9"/>
                <w:sz w:val="24"/>
                <w:szCs w:val="24"/>
              </w:rPr>
              <w:t>КНП «Первомайська ЦМБЛ» (за узгодженням).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674879">
            <w:pPr>
              <w:ind w:left="-112" w:right="-94"/>
              <w:jc w:val="center"/>
              <w:rPr>
                <w:sz w:val="24"/>
                <w:szCs w:val="24"/>
              </w:rPr>
            </w:pPr>
            <w:r w:rsidRPr="00F746F4">
              <w:rPr>
                <w:bCs/>
                <w:sz w:val="24"/>
                <w:szCs w:val="24"/>
              </w:rPr>
              <w:t>Превентивна діяльність серед молоді проти наркоманії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F746F4" w:rsidRDefault="00926269" w:rsidP="0034523B">
            <w:pPr>
              <w:ind w:right="34" w:firstLine="313"/>
              <w:jc w:val="both"/>
              <w:rPr>
                <w:rStyle w:val="91"/>
                <w:sz w:val="24"/>
                <w:szCs w:val="24"/>
              </w:rPr>
            </w:pPr>
            <w:r w:rsidRPr="00F746F4">
              <w:rPr>
                <w:rStyle w:val="91"/>
                <w:sz w:val="24"/>
                <w:szCs w:val="24"/>
              </w:rPr>
              <w:t>Проводити, залучаючи до участі громадськість,  міжвідомчі наради, засідання «круглих столів», семінари з метою організації дієвої взаємодії та обміну інформацією у сфері протидії поширенню наркоманії, боротьби з незаконним обігом наркотичних засобів, психотропних речовин та прекурсорів.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1F6A2C">
            <w:pPr>
              <w:tabs>
                <w:tab w:val="left" w:pos="3261"/>
              </w:tabs>
              <w:ind w:right="238"/>
              <w:jc w:val="both"/>
              <w:rPr>
                <w:rStyle w:val="BodyTextChar"/>
                <w:sz w:val="24"/>
                <w:szCs w:val="24"/>
                <w:lang w:val="uk-UA"/>
              </w:rPr>
            </w:pPr>
            <w:r w:rsidRPr="00F746F4">
              <w:rPr>
                <w:rStyle w:val="BodyTextChar"/>
                <w:sz w:val="24"/>
                <w:szCs w:val="24"/>
                <w:lang w:val="uk-UA"/>
              </w:rPr>
              <w:t>Управління освіти міської ради,</w:t>
            </w:r>
          </w:p>
          <w:p w:rsidR="00926269" w:rsidRPr="00F746F4" w:rsidRDefault="00926269" w:rsidP="001F6A2C">
            <w:pPr>
              <w:tabs>
                <w:tab w:val="left" w:pos="3261"/>
                <w:tab w:val="left" w:pos="3300"/>
              </w:tabs>
              <w:ind w:right="-1"/>
              <w:jc w:val="both"/>
              <w:rPr>
                <w:rStyle w:val="9"/>
                <w:sz w:val="24"/>
                <w:szCs w:val="24"/>
              </w:rPr>
            </w:pPr>
            <w:r w:rsidRPr="00F746F4">
              <w:rPr>
                <w:rStyle w:val="9"/>
                <w:sz w:val="24"/>
                <w:szCs w:val="24"/>
              </w:rPr>
              <w:t>КНП «Первомайська ЦМБЛ» (за узгодженням),</w:t>
            </w:r>
          </w:p>
          <w:p w:rsidR="00926269" w:rsidRPr="00F746F4" w:rsidRDefault="00926269" w:rsidP="00E118ED">
            <w:pPr>
              <w:tabs>
                <w:tab w:val="left" w:pos="3261"/>
              </w:tabs>
              <w:ind w:right="-1"/>
              <w:jc w:val="both"/>
              <w:rPr>
                <w:rStyle w:val="BodyTextChar"/>
                <w:sz w:val="24"/>
                <w:szCs w:val="24"/>
                <w:lang w:val="uk-UA"/>
              </w:rPr>
            </w:pPr>
            <w:r w:rsidRPr="00F746F4">
              <w:rPr>
                <w:sz w:val="23"/>
                <w:szCs w:val="23"/>
              </w:rPr>
              <w:t xml:space="preserve">Первомайський РВП ГУ НП в Миколаївській області </w:t>
            </w:r>
            <w:r w:rsidRPr="00F746F4">
              <w:rPr>
                <w:sz w:val="24"/>
                <w:szCs w:val="24"/>
              </w:rPr>
              <w:t>(за узгодженням).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D83DB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46F4">
              <w:rPr>
                <w:rStyle w:val="91"/>
                <w:sz w:val="24"/>
                <w:szCs w:val="24"/>
              </w:rPr>
              <w:t>протидія поширенню наркоманії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F746F4" w:rsidRDefault="00926269" w:rsidP="001F6A2C">
            <w:pPr>
              <w:ind w:right="34" w:firstLine="317"/>
              <w:jc w:val="both"/>
              <w:rPr>
                <w:rStyle w:val="91"/>
                <w:sz w:val="24"/>
                <w:szCs w:val="24"/>
              </w:rPr>
            </w:pPr>
            <w:r w:rsidRPr="00F746F4">
              <w:rPr>
                <w:rStyle w:val="BodyTextChar"/>
                <w:sz w:val="24"/>
                <w:szCs w:val="24"/>
                <w:lang w:val="uk-UA"/>
              </w:rPr>
              <w:t>Вживати заходів щодо проведення у навчальних закладах батьківського всеобучу, включаючи до нього теми про взаємовідносини батьків і дітей, роль батьківського авторитету в подальшому розвитку особистості дитини, аспекти психології виховання дітей.</w:t>
            </w:r>
          </w:p>
        </w:tc>
        <w:tc>
          <w:tcPr>
            <w:tcW w:w="993" w:type="dxa"/>
          </w:tcPr>
          <w:p w:rsidR="00926269" w:rsidRPr="00F746F4" w:rsidRDefault="00926269" w:rsidP="005A707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1F6A2C">
            <w:pPr>
              <w:pStyle w:val="BodyText"/>
              <w:spacing w:after="0"/>
              <w:ind w:right="34"/>
              <w:jc w:val="both"/>
              <w:rPr>
                <w:rStyle w:val="BodyTextChar"/>
                <w:sz w:val="24"/>
                <w:szCs w:val="24"/>
                <w:lang w:val="uk-UA"/>
              </w:rPr>
            </w:pPr>
            <w:r w:rsidRPr="00F746F4">
              <w:rPr>
                <w:rStyle w:val="BodyTextChar"/>
                <w:sz w:val="24"/>
                <w:szCs w:val="24"/>
                <w:lang w:val="uk-UA"/>
              </w:rPr>
              <w:t>Управління освіти міської ради.</w:t>
            </w:r>
          </w:p>
          <w:p w:rsidR="00926269" w:rsidRPr="00F746F4" w:rsidRDefault="00926269" w:rsidP="001F6A2C">
            <w:pPr>
              <w:pStyle w:val="BodyText"/>
              <w:spacing w:after="0"/>
              <w:ind w:right="34"/>
              <w:jc w:val="both"/>
              <w:rPr>
                <w:sz w:val="24"/>
                <w:szCs w:val="24"/>
              </w:rPr>
            </w:pPr>
          </w:p>
          <w:p w:rsidR="00926269" w:rsidRPr="00F746F4" w:rsidRDefault="00926269" w:rsidP="001F6A2C">
            <w:pPr>
              <w:ind w:right="34"/>
              <w:jc w:val="both"/>
              <w:rPr>
                <w:sz w:val="24"/>
                <w:szCs w:val="24"/>
              </w:rPr>
            </w:pPr>
          </w:p>
          <w:p w:rsidR="00926269" w:rsidRPr="00F746F4" w:rsidRDefault="00926269" w:rsidP="001F6A2C">
            <w:pPr>
              <w:tabs>
                <w:tab w:val="left" w:pos="3261"/>
              </w:tabs>
              <w:ind w:right="34"/>
              <w:jc w:val="both"/>
              <w:rPr>
                <w:rStyle w:val="BodyTextChar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027E2D" w:rsidRDefault="00926269" w:rsidP="00027E2D">
            <w:pPr>
              <w:spacing w:before="100" w:beforeAutospacing="1" w:after="100" w:afterAutospacing="1"/>
              <w:ind w:right="-108"/>
              <w:contextualSpacing/>
              <w:rPr>
                <w:sz w:val="23"/>
                <w:szCs w:val="23"/>
                <w:lang w:eastAsia="uk-UA"/>
              </w:rPr>
            </w:pPr>
            <w:r w:rsidRPr="00027E2D">
              <w:rPr>
                <w:sz w:val="23"/>
                <w:szCs w:val="23"/>
                <w:lang w:eastAsia="uk-UA"/>
              </w:rPr>
              <w:t>Профілактика  правопорушень серед неповнолітніх</w:t>
            </w:r>
          </w:p>
        </w:tc>
      </w:tr>
      <w:tr w:rsidR="00926269" w:rsidRPr="00F746F4" w:rsidTr="008C3823">
        <w:trPr>
          <w:trHeight w:val="58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F746F4" w:rsidRDefault="00926269" w:rsidP="001F6A2C">
            <w:pPr>
              <w:ind w:right="34" w:firstLine="317"/>
              <w:jc w:val="both"/>
              <w:rPr>
                <w:rStyle w:val="BodyTextChar"/>
                <w:sz w:val="24"/>
                <w:szCs w:val="24"/>
                <w:lang w:val="uk-UA"/>
              </w:rPr>
            </w:pPr>
            <w:r w:rsidRPr="00F746F4">
              <w:rPr>
                <w:rStyle w:val="BodyTextChar"/>
                <w:sz w:val="24"/>
                <w:szCs w:val="24"/>
                <w:lang w:val="uk-UA"/>
              </w:rPr>
              <w:t>Сприяти залученню до гурткової роботи у навчальних закладах підлітків з девіантною поведінкою.</w:t>
            </w:r>
          </w:p>
        </w:tc>
        <w:tc>
          <w:tcPr>
            <w:tcW w:w="993" w:type="dxa"/>
          </w:tcPr>
          <w:p w:rsidR="00926269" w:rsidRPr="00F746F4" w:rsidRDefault="00926269" w:rsidP="005A707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E118ED">
            <w:pPr>
              <w:pStyle w:val="BodyText"/>
              <w:spacing w:after="0"/>
              <w:ind w:right="23"/>
              <w:jc w:val="both"/>
              <w:rPr>
                <w:rStyle w:val="BodyTextChar"/>
                <w:sz w:val="24"/>
                <w:szCs w:val="24"/>
                <w:lang w:val="uk-UA"/>
              </w:rPr>
            </w:pPr>
            <w:r w:rsidRPr="00F746F4">
              <w:rPr>
                <w:rStyle w:val="BodyTextChar"/>
                <w:sz w:val="24"/>
                <w:szCs w:val="24"/>
                <w:lang w:val="uk-UA"/>
              </w:rPr>
              <w:t>Управління освіти міської ради.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64218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Інтеграція дітей з девіантною поведінкою, в систему позашкільної освіти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</w:rPr>
            </w:pPr>
          </w:p>
        </w:tc>
        <w:tc>
          <w:tcPr>
            <w:tcW w:w="5098" w:type="dxa"/>
          </w:tcPr>
          <w:p w:rsidR="00926269" w:rsidRPr="00642181" w:rsidRDefault="00926269" w:rsidP="001F6A2C">
            <w:pPr>
              <w:ind w:right="34" w:firstLine="317"/>
              <w:jc w:val="both"/>
              <w:rPr>
                <w:rStyle w:val="BodyTextChar"/>
                <w:sz w:val="24"/>
                <w:szCs w:val="24"/>
                <w:lang w:val="uk-UA"/>
              </w:rPr>
            </w:pPr>
            <w:r w:rsidRPr="00642181">
              <w:rPr>
                <w:sz w:val="24"/>
                <w:szCs w:val="24"/>
              </w:rPr>
              <w:t>Організувати на території обслуговування комплекс організаційно-практичних заходів, спрямованих на викриття та припинення незаконної діяльності суб’єктів господарювання, які порушують вимоги Закону України «Про заборону грального бізнесу в Україні», здійснюючи діяльність з проведення азартних ігор, або надаючи можливість доступу до них через мережу Інтернет.</w:t>
            </w:r>
          </w:p>
        </w:tc>
        <w:tc>
          <w:tcPr>
            <w:tcW w:w="993" w:type="dxa"/>
          </w:tcPr>
          <w:p w:rsidR="00926269" w:rsidRPr="00642181" w:rsidRDefault="00926269" w:rsidP="005A7077">
            <w:pPr>
              <w:ind w:right="-10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1F6A2C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  <w:p w:rsidR="00926269" w:rsidRPr="00642181" w:rsidRDefault="00926269" w:rsidP="001F6A2C">
            <w:pPr>
              <w:pStyle w:val="BodyText"/>
              <w:spacing w:after="0"/>
              <w:ind w:right="23"/>
              <w:jc w:val="both"/>
              <w:rPr>
                <w:rStyle w:val="BodyTextChar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26269" w:rsidRPr="008C3823" w:rsidRDefault="00926269" w:rsidP="003B49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C3823">
              <w:rPr>
                <w:sz w:val="22"/>
                <w:szCs w:val="22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8C3823" w:rsidRDefault="00926269" w:rsidP="001111F7">
            <w:pPr>
              <w:ind w:left="-112" w:right="-94"/>
              <w:jc w:val="center"/>
              <w:rPr>
                <w:sz w:val="22"/>
                <w:szCs w:val="22"/>
              </w:rPr>
            </w:pPr>
            <w:r w:rsidRPr="008C3823">
              <w:rPr>
                <w:bCs/>
                <w:sz w:val="22"/>
                <w:szCs w:val="22"/>
              </w:rPr>
              <w:t>Зниження рівня злочинності в даному напрямку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F746F4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en-US"/>
              </w:rPr>
            </w:pPr>
            <w:r w:rsidRPr="00F746F4">
              <w:rPr>
                <w:sz w:val="27"/>
                <w:szCs w:val="27"/>
                <w:lang w:val="en-US"/>
              </w:rPr>
              <w:t>4</w:t>
            </w:r>
          </w:p>
        </w:tc>
        <w:tc>
          <w:tcPr>
            <w:tcW w:w="1706" w:type="dxa"/>
          </w:tcPr>
          <w:p w:rsidR="00926269" w:rsidRPr="00F22F8A" w:rsidRDefault="00926269" w:rsidP="008C7A4D">
            <w:pPr>
              <w:pStyle w:val="a3"/>
              <w:spacing w:after="0"/>
              <w:ind w:firstLine="0"/>
              <w:rPr>
                <w:sz w:val="24"/>
                <w:szCs w:val="24"/>
              </w:rPr>
            </w:pPr>
            <w:r w:rsidRPr="0021080F">
              <w:rPr>
                <w:sz w:val="24"/>
                <w:szCs w:val="24"/>
                <w:lang w:val="uk-UA"/>
              </w:rPr>
              <w:t xml:space="preserve">Протидія рецидивній злочинності </w:t>
            </w:r>
          </w:p>
        </w:tc>
        <w:tc>
          <w:tcPr>
            <w:tcW w:w="5098" w:type="dxa"/>
          </w:tcPr>
          <w:p w:rsidR="00926269" w:rsidRPr="00642181" w:rsidRDefault="00926269" w:rsidP="001F6A2C">
            <w:pPr>
              <w:ind w:right="34" w:firstLine="317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Вживати заходів щодо сприяння у працевлаштуванні особам, звільненим з місць позбавлення волі, направляти на професійне навчання, перенавчання та підвищення кваліфікації з метою підвищення їх конкурентоспроможності на сучасному ринку праці. Сприяти їх подальшій адаптації та розв’язанню соціально-побутових проблем.</w:t>
            </w:r>
          </w:p>
        </w:tc>
        <w:tc>
          <w:tcPr>
            <w:tcW w:w="993" w:type="dxa"/>
          </w:tcPr>
          <w:p w:rsidR="00926269" w:rsidRPr="00642181" w:rsidRDefault="00926269" w:rsidP="0078328D">
            <w:pPr>
              <w:ind w:right="-108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642181">
            <w:pPr>
              <w:pStyle w:val="BodyTextIndent2"/>
              <w:spacing w:after="0" w:line="240" w:lineRule="auto"/>
              <w:ind w:left="0" w:right="-1"/>
              <w:rPr>
                <w:sz w:val="24"/>
                <w:szCs w:val="24"/>
              </w:rPr>
            </w:pPr>
            <w:r w:rsidRPr="00642181">
              <w:rPr>
                <w:spacing w:val="-3"/>
                <w:sz w:val="24"/>
                <w:szCs w:val="24"/>
              </w:rPr>
              <w:t>Первомайська міськрайонна філія Миколаївського обласного центру зайнятості</w:t>
            </w:r>
            <w:r w:rsidRPr="00642181">
              <w:rPr>
                <w:sz w:val="24"/>
                <w:szCs w:val="24"/>
              </w:rPr>
              <w:t xml:space="preserve"> (за узгодженням),</w:t>
            </w:r>
          </w:p>
          <w:p w:rsidR="00926269" w:rsidRPr="00642181" w:rsidRDefault="00926269" w:rsidP="00642181">
            <w:pPr>
              <w:tabs>
                <w:tab w:val="left" w:pos="3261"/>
              </w:tabs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Первомайський РВП ГУ НП в Миколаївській області (за узгодженням), </w:t>
            </w:r>
          </w:p>
          <w:p w:rsidR="00926269" w:rsidRPr="00642181" w:rsidRDefault="00926269" w:rsidP="00642181">
            <w:pPr>
              <w:pStyle w:val="BodyText"/>
              <w:spacing w:after="0"/>
              <w:ind w:right="-250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управління соціального захисту населення міської ради.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0B2BB4">
            <w:pPr>
              <w:ind w:left="-41" w:right="-42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Ресоціалізація осіб які прибули з місць позбавлення волі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  <w:lang w:val="uk-UA"/>
              </w:rPr>
            </w:pPr>
          </w:p>
        </w:tc>
        <w:tc>
          <w:tcPr>
            <w:tcW w:w="5098" w:type="dxa"/>
          </w:tcPr>
          <w:p w:rsidR="00926269" w:rsidRPr="00642181" w:rsidRDefault="00926269" w:rsidP="001F6A2C">
            <w:pPr>
              <w:ind w:right="34" w:firstLine="317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Проводити перевірки виконання Закону України «Про адміністративний нагляд за особами, звільненими з місць позбавлення волі», вживати заходів щодо усунення виявлених недоліків. Здійснювати профілактичні заходи з недопущення скоєння повторних злочинів раніше судимими, та особами, які перебувають під адміністративним наглядом.</w:t>
            </w:r>
          </w:p>
        </w:tc>
        <w:tc>
          <w:tcPr>
            <w:tcW w:w="993" w:type="dxa"/>
          </w:tcPr>
          <w:p w:rsidR="00926269" w:rsidRPr="00642181" w:rsidRDefault="00926269" w:rsidP="0078328D">
            <w:pPr>
              <w:ind w:right="-108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5C0391">
            <w:pPr>
              <w:tabs>
                <w:tab w:val="left" w:pos="3261"/>
              </w:tabs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  <w:p w:rsidR="00926269" w:rsidRPr="00642181" w:rsidRDefault="00926269" w:rsidP="005C0391">
            <w:pPr>
              <w:tabs>
                <w:tab w:val="left" w:pos="3261"/>
              </w:tabs>
              <w:jc w:val="both"/>
              <w:rPr>
                <w:spacing w:val="-3"/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міськрайонний відділ філії Державної установи «Центр пробації» в Миколаївській області (за узгодженням)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0B2BB4">
            <w:pPr>
              <w:ind w:left="-41" w:right="-42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недопущення скоєння повторних злочинів раніше судимими</w:t>
            </w:r>
          </w:p>
        </w:tc>
      </w:tr>
      <w:tr w:rsidR="00926269" w:rsidRPr="00F746F4" w:rsidTr="008C3823">
        <w:trPr>
          <w:trHeight w:val="446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  <w:lang w:val="uk-UA"/>
              </w:rPr>
            </w:pPr>
          </w:p>
        </w:tc>
        <w:tc>
          <w:tcPr>
            <w:tcW w:w="5098" w:type="dxa"/>
          </w:tcPr>
          <w:p w:rsidR="00926269" w:rsidRPr="00642181" w:rsidRDefault="00926269" w:rsidP="001F6A2C">
            <w:pPr>
              <w:ind w:right="34" w:firstLine="317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Продовжувати роботу щодо надання в осінньо-зимовий період притулку особам</w:t>
            </w:r>
            <w:r>
              <w:rPr>
                <w:sz w:val="24"/>
                <w:szCs w:val="24"/>
              </w:rPr>
              <w:t>,</w:t>
            </w:r>
            <w:r w:rsidRPr="00642181">
              <w:rPr>
                <w:sz w:val="24"/>
                <w:szCs w:val="24"/>
              </w:rPr>
              <w:t xml:space="preserve"> які не мають житла, в тому числі осіб звільнених з місць позбавлення волі, що втратили зв’язки із сім’ями і не мають постійного місця проживання в кімнаті тимчасового проживання при територіальному центрі соціального обслуговування (надання соціальних послуг).</w:t>
            </w:r>
          </w:p>
        </w:tc>
        <w:tc>
          <w:tcPr>
            <w:tcW w:w="993" w:type="dxa"/>
          </w:tcPr>
          <w:p w:rsidR="00926269" w:rsidRPr="00642181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5C0391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Управління соціального захисту населення міської ради,</w:t>
            </w:r>
          </w:p>
          <w:p w:rsidR="00926269" w:rsidRPr="00642181" w:rsidRDefault="00926269" w:rsidP="005C0391">
            <w:pPr>
              <w:tabs>
                <w:tab w:val="left" w:pos="3261"/>
              </w:tabs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0B2BB4">
            <w:pPr>
              <w:ind w:left="-41" w:right="-42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Надання притулку особам, які не мають житла</w:t>
            </w:r>
          </w:p>
        </w:tc>
      </w:tr>
      <w:tr w:rsidR="00926269" w:rsidRPr="00F746F4" w:rsidTr="008C3823">
        <w:trPr>
          <w:trHeight w:val="871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  <w:lang w:val="uk-UA"/>
              </w:rPr>
            </w:pPr>
          </w:p>
        </w:tc>
        <w:tc>
          <w:tcPr>
            <w:tcW w:w="5098" w:type="dxa"/>
          </w:tcPr>
          <w:p w:rsidR="00926269" w:rsidRPr="00F746F4" w:rsidRDefault="00926269" w:rsidP="001F6A2C">
            <w:pPr>
              <w:ind w:right="34" w:firstLine="317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Сприяти вирішенню питань тимчасової зайнятості осіб, які звільнилися з місць позбавлення волі, шляхом залучення їх до участі у громадських та інших роботах тимчасового характеру.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5C0391">
            <w:pPr>
              <w:jc w:val="both"/>
              <w:rPr>
                <w:sz w:val="24"/>
                <w:szCs w:val="24"/>
              </w:rPr>
            </w:pPr>
            <w:r w:rsidRPr="00642181">
              <w:rPr>
                <w:spacing w:val="-3"/>
                <w:sz w:val="24"/>
                <w:szCs w:val="24"/>
              </w:rPr>
              <w:t>Первомайська міськрайонна філія Миколаївського обласного центру зайнятості</w:t>
            </w:r>
            <w:r w:rsidRPr="00642181">
              <w:rPr>
                <w:sz w:val="24"/>
                <w:szCs w:val="24"/>
              </w:rPr>
              <w:t xml:space="preserve"> (за узгодженням), </w:t>
            </w:r>
          </w:p>
          <w:p w:rsidR="00926269" w:rsidRPr="00642181" w:rsidRDefault="00926269" w:rsidP="005C0391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управління соціального захисту населення міської ради, </w:t>
            </w:r>
          </w:p>
          <w:p w:rsidR="00926269" w:rsidRPr="00642181" w:rsidRDefault="00926269" w:rsidP="005C0391">
            <w:pPr>
              <w:tabs>
                <w:tab w:val="left" w:pos="3261"/>
              </w:tabs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78328D">
            <w:pPr>
              <w:ind w:left="-41" w:right="-42"/>
              <w:jc w:val="center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 xml:space="preserve">Соціальна адаптація осіб звільнених з місць позбавлення волі 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  <w:lang w:val="uk-UA"/>
              </w:rPr>
            </w:pPr>
          </w:p>
        </w:tc>
        <w:tc>
          <w:tcPr>
            <w:tcW w:w="5098" w:type="dxa"/>
          </w:tcPr>
          <w:p w:rsidR="00926269" w:rsidRPr="00F746F4" w:rsidRDefault="00926269" w:rsidP="005C0391">
            <w:pPr>
              <w:ind w:right="-1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Проводити профілактичну роз'яснювальну роботу серед населення щодо запобігання діям шахраїв по відношенню до соціально незахищених категорій населення.</w:t>
            </w:r>
          </w:p>
          <w:p w:rsidR="00926269" w:rsidRPr="00F746F4" w:rsidRDefault="00926269" w:rsidP="005C0391">
            <w:pPr>
              <w:ind w:right="-1"/>
              <w:jc w:val="both"/>
              <w:rPr>
                <w:sz w:val="24"/>
                <w:szCs w:val="24"/>
              </w:rPr>
            </w:pPr>
          </w:p>
          <w:p w:rsidR="00926269" w:rsidRPr="00F746F4" w:rsidRDefault="00926269" w:rsidP="001F6A2C">
            <w:pPr>
              <w:ind w:right="34"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5C0391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Управління соціального захисту населення міської ради,</w:t>
            </w:r>
          </w:p>
          <w:p w:rsidR="00926269" w:rsidRPr="00642181" w:rsidRDefault="00926269" w:rsidP="005C0391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  <w:p w:rsidR="00926269" w:rsidRPr="00642181" w:rsidRDefault="00926269" w:rsidP="005C0391">
            <w:pPr>
              <w:ind w:right="-1"/>
              <w:jc w:val="both"/>
              <w:rPr>
                <w:spacing w:val="-3"/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міськрайонний відділ філії Державної установи «Центр пробації» в Миколаївській області (за узгодженням)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674879">
            <w:pPr>
              <w:ind w:left="-112" w:right="-94"/>
              <w:jc w:val="center"/>
              <w:rPr>
                <w:sz w:val="24"/>
                <w:szCs w:val="24"/>
              </w:rPr>
            </w:pPr>
            <w:r w:rsidRPr="00F746F4">
              <w:rPr>
                <w:bCs/>
                <w:sz w:val="24"/>
                <w:szCs w:val="24"/>
              </w:rPr>
              <w:t>Обізнаність територіальної громади щодо шахрайських дій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  <w:lang w:val="uk-UA"/>
              </w:rPr>
            </w:pPr>
          </w:p>
        </w:tc>
        <w:tc>
          <w:tcPr>
            <w:tcW w:w="5098" w:type="dxa"/>
          </w:tcPr>
          <w:p w:rsidR="00926269" w:rsidRPr="00642181" w:rsidRDefault="00926269" w:rsidP="005C0391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rStyle w:val="BodyTextChar"/>
                <w:sz w:val="24"/>
                <w:szCs w:val="24"/>
                <w:lang w:val="uk-UA"/>
              </w:rPr>
              <w:t>З метою профілактики рецидивної злочинності та правопорушень, вчинених підлітками в громадських місцях у стані сп'яніння, продовжити запровадження на базі загальноосвітніх шкіл протиалкогольної програми «Сімейна розмова» серед учнів та їх батьків.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5C0391">
            <w:pPr>
              <w:pStyle w:val="BodyText"/>
              <w:spacing w:after="0"/>
              <w:ind w:right="23"/>
              <w:jc w:val="both"/>
              <w:rPr>
                <w:rStyle w:val="BodyTextChar"/>
                <w:sz w:val="24"/>
                <w:szCs w:val="24"/>
                <w:lang w:val="uk-UA"/>
              </w:rPr>
            </w:pPr>
            <w:r w:rsidRPr="00F746F4">
              <w:rPr>
                <w:rStyle w:val="BodyTextChar"/>
                <w:sz w:val="24"/>
                <w:szCs w:val="24"/>
                <w:lang w:val="uk-UA"/>
              </w:rPr>
              <w:t>Управління освіти міської ради.</w:t>
            </w:r>
          </w:p>
          <w:p w:rsidR="00926269" w:rsidRPr="00F746F4" w:rsidRDefault="00926269" w:rsidP="005C0391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7E04A6">
            <w:pPr>
              <w:spacing w:before="100" w:beforeAutospacing="1" w:after="100" w:afterAutospacing="1"/>
              <w:ind w:right="-108"/>
              <w:contextualSpacing/>
              <w:rPr>
                <w:sz w:val="24"/>
                <w:szCs w:val="24"/>
                <w:lang w:eastAsia="uk-UA"/>
              </w:rPr>
            </w:pPr>
            <w:r w:rsidRPr="00F746F4">
              <w:rPr>
                <w:sz w:val="24"/>
                <w:szCs w:val="24"/>
              </w:rPr>
              <w:t>Превентивна діяльність у підлітковому середовищі проти пияцтва</w:t>
            </w:r>
          </w:p>
        </w:tc>
      </w:tr>
      <w:tr w:rsidR="00926269" w:rsidRPr="00F746F4" w:rsidTr="008C3823">
        <w:trPr>
          <w:trHeight w:val="304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  <w:r w:rsidRPr="00F746F4">
              <w:rPr>
                <w:sz w:val="27"/>
                <w:szCs w:val="27"/>
                <w:lang w:val="en-US"/>
              </w:rPr>
              <w:t>5</w:t>
            </w:r>
          </w:p>
        </w:tc>
        <w:tc>
          <w:tcPr>
            <w:tcW w:w="1706" w:type="dxa"/>
          </w:tcPr>
          <w:p w:rsidR="00926269" w:rsidRPr="00466EDE" w:rsidRDefault="00926269" w:rsidP="000D1C42">
            <w:pPr>
              <w:pStyle w:val="a3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>Охорона громадського порядку</w:t>
            </w:r>
          </w:p>
        </w:tc>
        <w:tc>
          <w:tcPr>
            <w:tcW w:w="5098" w:type="dxa"/>
          </w:tcPr>
          <w:p w:rsidR="00926269" w:rsidRPr="00642181" w:rsidRDefault="00926269" w:rsidP="00027E2D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Продовжувати роботу з підтрим</w:t>
            </w:r>
            <w:r>
              <w:rPr>
                <w:sz w:val="24"/>
                <w:szCs w:val="24"/>
              </w:rPr>
              <w:t>ання</w:t>
            </w:r>
            <w:r w:rsidRPr="00642181">
              <w:rPr>
                <w:sz w:val="24"/>
                <w:szCs w:val="24"/>
              </w:rPr>
              <w:t xml:space="preserve"> ініціативи громадян (об’єднань громадян) у створенні та відновленні діяльності громадських формувань з охорони громадського порядку.</w:t>
            </w:r>
          </w:p>
        </w:tc>
        <w:tc>
          <w:tcPr>
            <w:tcW w:w="993" w:type="dxa"/>
          </w:tcPr>
          <w:p w:rsidR="00926269" w:rsidRPr="00642181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FD7C39">
            <w:pPr>
              <w:ind w:right="33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Виконавчі органи Первомайської міської ради. </w:t>
            </w:r>
          </w:p>
          <w:p w:rsidR="00926269" w:rsidRPr="00642181" w:rsidRDefault="00926269" w:rsidP="00FD7C39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</w:tc>
        <w:tc>
          <w:tcPr>
            <w:tcW w:w="992" w:type="dxa"/>
          </w:tcPr>
          <w:p w:rsidR="00926269" w:rsidRPr="00642181" w:rsidRDefault="00926269" w:rsidP="00FE4F52">
            <w:pPr>
              <w:ind w:right="-108"/>
              <w:jc w:val="center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642181" w:rsidRDefault="00926269" w:rsidP="00455F54">
            <w:pPr>
              <w:ind w:left="-18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6269" w:rsidRPr="00642181" w:rsidRDefault="00926269" w:rsidP="007E04A6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uk-UA"/>
              </w:rPr>
            </w:pPr>
            <w:r w:rsidRPr="00642181">
              <w:rPr>
                <w:sz w:val="24"/>
                <w:szCs w:val="24"/>
              </w:rPr>
              <w:t>Надання допомоги працівникам поліції в забезпеченні правопорядку</w:t>
            </w:r>
          </w:p>
        </w:tc>
      </w:tr>
      <w:tr w:rsidR="00926269" w:rsidRPr="00F746F4" w:rsidTr="008C3823">
        <w:trPr>
          <w:trHeight w:val="977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3"/>
                <w:szCs w:val="23"/>
                <w:lang w:val="uk-UA"/>
              </w:rPr>
            </w:pPr>
          </w:p>
        </w:tc>
        <w:tc>
          <w:tcPr>
            <w:tcW w:w="5098" w:type="dxa"/>
          </w:tcPr>
          <w:p w:rsidR="00926269" w:rsidRPr="00642181" w:rsidRDefault="00926269" w:rsidP="00BA759B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З метою стабілізації криміногенної ситуації та забезпечення належного захисту прав і свобод громадян від злочинних посягань проводити комплексні оперативно-профілактичні операції та відпрацювання.</w:t>
            </w:r>
          </w:p>
        </w:tc>
        <w:tc>
          <w:tcPr>
            <w:tcW w:w="993" w:type="dxa"/>
          </w:tcPr>
          <w:p w:rsidR="00926269" w:rsidRPr="00642181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BA1DDC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  <w:p w:rsidR="00926269" w:rsidRPr="00642181" w:rsidRDefault="00926269" w:rsidP="00BA1DDC">
            <w:pPr>
              <w:ind w:right="238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6269" w:rsidRPr="00642181" w:rsidRDefault="00926269" w:rsidP="003B49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642181" w:rsidRDefault="00926269" w:rsidP="00455F54">
            <w:pPr>
              <w:ind w:left="-18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6269" w:rsidRPr="00642181" w:rsidRDefault="00926269" w:rsidP="00452A35">
            <w:pPr>
              <w:ind w:left="-108" w:right="-108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Зменшення кількості правопорушень та злочинів</w:t>
            </w:r>
          </w:p>
        </w:tc>
      </w:tr>
      <w:tr w:rsidR="00926269" w:rsidRPr="00F746F4" w:rsidTr="008C3823">
        <w:trPr>
          <w:trHeight w:val="446"/>
        </w:trPr>
        <w:tc>
          <w:tcPr>
            <w:tcW w:w="284" w:type="dxa"/>
          </w:tcPr>
          <w:p w:rsidR="00926269" w:rsidRPr="00F746F4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en-US"/>
              </w:rPr>
            </w:pPr>
            <w:r w:rsidRPr="00F746F4">
              <w:rPr>
                <w:sz w:val="27"/>
                <w:szCs w:val="27"/>
                <w:lang w:val="en-US"/>
              </w:rPr>
              <w:t>6</w:t>
            </w:r>
          </w:p>
        </w:tc>
        <w:tc>
          <w:tcPr>
            <w:tcW w:w="1706" w:type="dxa"/>
          </w:tcPr>
          <w:p w:rsidR="00926269" w:rsidRPr="00466EDE" w:rsidRDefault="00926269" w:rsidP="00027E2D">
            <w:pPr>
              <w:pStyle w:val="a3"/>
              <w:spacing w:after="0"/>
              <w:ind w:right="-103" w:firstLine="0"/>
              <w:rPr>
                <w:sz w:val="23"/>
                <w:szCs w:val="23"/>
                <w:lang w:val="uk-UA"/>
              </w:rPr>
            </w:pPr>
            <w:r w:rsidRPr="0021080F">
              <w:rPr>
                <w:sz w:val="23"/>
                <w:szCs w:val="23"/>
                <w:lang w:val="uk-UA"/>
              </w:rPr>
              <w:t xml:space="preserve">Протидія терористичним проявам </w:t>
            </w:r>
          </w:p>
        </w:tc>
        <w:tc>
          <w:tcPr>
            <w:tcW w:w="5098" w:type="dxa"/>
          </w:tcPr>
          <w:p w:rsidR="00926269" w:rsidRPr="00642181" w:rsidRDefault="00926269" w:rsidP="003032A0">
            <w:pPr>
              <w:ind w:left="-113" w:right="-108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Продовжувати визначення об’єктів критичної інфраструктури в населених пунктах Первомайської</w:t>
            </w:r>
            <w:r>
              <w:rPr>
                <w:sz w:val="24"/>
                <w:szCs w:val="24"/>
              </w:rPr>
              <w:t xml:space="preserve"> міської</w:t>
            </w:r>
            <w:r w:rsidRPr="00642181">
              <w:rPr>
                <w:sz w:val="24"/>
                <w:szCs w:val="24"/>
              </w:rPr>
              <w:t xml:space="preserve"> територіальної громади. Здійснювати розроб</w:t>
            </w:r>
            <w:r>
              <w:rPr>
                <w:sz w:val="24"/>
                <w:szCs w:val="24"/>
              </w:rPr>
              <w:t>лення</w:t>
            </w:r>
            <w:r w:rsidRPr="00642181">
              <w:rPr>
                <w:sz w:val="24"/>
                <w:szCs w:val="24"/>
              </w:rPr>
              <w:t xml:space="preserve"> паспортів антитерористичної захищеності відповідних об’єктів з метою підвищення ефективності системи керування в надзвичайних ситуаціях, розроб</w:t>
            </w:r>
            <w:r>
              <w:rPr>
                <w:sz w:val="24"/>
                <w:szCs w:val="24"/>
              </w:rPr>
              <w:t>лення</w:t>
            </w:r>
            <w:r w:rsidRPr="00642181">
              <w:rPr>
                <w:sz w:val="24"/>
                <w:szCs w:val="24"/>
              </w:rPr>
              <w:t xml:space="preserve"> адекватних заходів попередження та запобігання терористичним актам у будь-якій формі.</w:t>
            </w:r>
          </w:p>
        </w:tc>
        <w:tc>
          <w:tcPr>
            <w:tcW w:w="993" w:type="dxa"/>
          </w:tcPr>
          <w:p w:rsidR="00926269" w:rsidRPr="00642181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BA1DDC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МРВ УСБУ в Миколаївській області (за узгодженням),</w:t>
            </w:r>
          </w:p>
          <w:p w:rsidR="00926269" w:rsidRPr="00642181" w:rsidRDefault="00926269" w:rsidP="00BA1DDC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узгодженням),</w:t>
            </w:r>
          </w:p>
          <w:p w:rsidR="00926269" w:rsidRPr="00642181" w:rsidRDefault="00926269" w:rsidP="00732866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керівники підприємств та установ усіх форм власності (при потребі).</w:t>
            </w:r>
          </w:p>
        </w:tc>
        <w:tc>
          <w:tcPr>
            <w:tcW w:w="992" w:type="dxa"/>
          </w:tcPr>
          <w:p w:rsidR="00926269" w:rsidRPr="00642181" w:rsidRDefault="00926269" w:rsidP="003B49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642181" w:rsidRDefault="00926269" w:rsidP="00455F54">
            <w:pPr>
              <w:ind w:left="-184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26269" w:rsidRPr="00642181" w:rsidRDefault="00926269" w:rsidP="00FB4524">
            <w:pPr>
              <w:spacing w:before="100" w:beforeAutospacing="1" w:after="100" w:afterAutospacing="1"/>
              <w:ind w:right="-108"/>
              <w:contextualSpacing/>
              <w:jc w:val="both"/>
              <w:rPr>
                <w:sz w:val="24"/>
                <w:szCs w:val="24"/>
                <w:lang w:eastAsia="uk-UA"/>
              </w:rPr>
            </w:pPr>
            <w:r w:rsidRPr="00642181">
              <w:rPr>
                <w:sz w:val="24"/>
                <w:szCs w:val="24"/>
                <w:lang w:eastAsia="uk-UA"/>
              </w:rPr>
              <w:t>Попередження терористичних актів</w:t>
            </w:r>
          </w:p>
        </w:tc>
      </w:tr>
      <w:tr w:rsidR="00926269" w:rsidRPr="00F746F4" w:rsidTr="008C3823">
        <w:trPr>
          <w:trHeight w:val="446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3"/>
                <w:szCs w:val="23"/>
                <w:lang w:val="uk-UA"/>
              </w:rPr>
            </w:pPr>
          </w:p>
        </w:tc>
        <w:tc>
          <w:tcPr>
            <w:tcW w:w="5098" w:type="dxa"/>
          </w:tcPr>
          <w:p w:rsidR="00926269" w:rsidRPr="00642181" w:rsidRDefault="00926269" w:rsidP="00BA759B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Проводити постійний моніторинг ситуації щодо можливих терористичних намірів і проявів, а також передумов їх виникнення.</w:t>
            </w:r>
          </w:p>
        </w:tc>
        <w:tc>
          <w:tcPr>
            <w:tcW w:w="993" w:type="dxa"/>
          </w:tcPr>
          <w:p w:rsidR="00926269" w:rsidRPr="00642181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D545AC">
            <w:pPr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МРВ УСБУ в Миколаївській області (за узгодженням),</w:t>
            </w:r>
          </w:p>
          <w:p w:rsidR="00926269" w:rsidRPr="00642181" w:rsidRDefault="00926269" w:rsidP="00D545AC">
            <w:pPr>
              <w:ind w:right="-108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</w:tc>
        <w:tc>
          <w:tcPr>
            <w:tcW w:w="992" w:type="dxa"/>
          </w:tcPr>
          <w:p w:rsidR="00926269" w:rsidRPr="00642181" w:rsidRDefault="00926269" w:rsidP="003B49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642181" w:rsidRDefault="00926269" w:rsidP="00455F54">
            <w:pPr>
              <w:ind w:left="-184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26269" w:rsidRPr="00642181" w:rsidRDefault="00926269" w:rsidP="00121959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uk-UA"/>
              </w:rPr>
            </w:pPr>
          </w:p>
        </w:tc>
      </w:tr>
      <w:tr w:rsidR="00926269" w:rsidRPr="00F746F4" w:rsidTr="008C3823">
        <w:trPr>
          <w:trHeight w:val="446"/>
        </w:trPr>
        <w:tc>
          <w:tcPr>
            <w:tcW w:w="284" w:type="dxa"/>
          </w:tcPr>
          <w:p w:rsidR="00926269" w:rsidRPr="00F746F4" w:rsidRDefault="00926269" w:rsidP="003B4911">
            <w:pPr>
              <w:pStyle w:val="a3"/>
              <w:spacing w:after="0"/>
              <w:ind w:firstLine="0"/>
              <w:rPr>
                <w:sz w:val="27"/>
                <w:szCs w:val="27"/>
                <w:lang w:val="en-US"/>
              </w:rPr>
            </w:pPr>
            <w:r w:rsidRPr="00F746F4">
              <w:rPr>
                <w:sz w:val="27"/>
                <w:szCs w:val="27"/>
                <w:lang w:val="en-US"/>
              </w:rPr>
              <w:t>7</w:t>
            </w:r>
          </w:p>
        </w:tc>
        <w:tc>
          <w:tcPr>
            <w:tcW w:w="1706" w:type="dxa"/>
          </w:tcPr>
          <w:p w:rsidR="00926269" w:rsidRPr="00466EDE" w:rsidRDefault="00926269" w:rsidP="003032A0">
            <w:pPr>
              <w:pStyle w:val="a3"/>
              <w:spacing w:after="0"/>
              <w:ind w:right="-103" w:firstLine="0"/>
              <w:rPr>
                <w:sz w:val="23"/>
                <w:szCs w:val="23"/>
                <w:lang w:val="uk-UA"/>
              </w:rPr>
            </w:pPr>
            <w:r w:rsidRPr="0021080F">
              <w:rPr>
                <w:sz w:val="23"/>
                <w:szCs w:val="23"/>
                <w:lang w:val="uk-UA"/>
              </w:rPr>
              <w:t xml:space="preserve">Матеріальне, технічне і кадрове забезпечення профілактичної роботи </w:t>
            </w:r>
          </w:p>
        </w:tc>
        <w:tc>
          <w:tcPr>
            <w:tcW w:w="5098" w:type="dxa"/>
          </w:tcPr>
          <w:p w:rsidR="00926269" w:rsidRPr="00642181" w:rsidRDefault="00926269" w:rsidP="00BA1DDC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Передбачити в міському бюджеті кошти на забезпечення діяльності громадських формувань з охорони громадського порядку відповідно до Указу Президента України від 19 липня 2005 року № 1119/2005 «Про заходи щодо забезпечення особистої безпеки громадян та протидії злочинності».</w:t>
            </w:r>
          </w:p>
        </w:tc>
        <w:tc>
          <w:tcPr>
            <w:tcW w:w="993" w:type="dxa"/>
          </w:tcPr>
          <w:p w:rsidR="00926269" w:rsidRPr="00642181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FD7C39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Виконавчі органи Первомайської міської ради, </w:t>
            </w:r>
          </w:p>
          <w:p w:rsidR="00926269" w:rsidRPr="00642181" w:rsidRDefault="00926269" w:rsidP="00FD7C39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</w:tc>
        <w:tc>
          <w:tcPr>
            <w:tcW w:w="992" w:type="dxa"/>
          </w:tcPr>
          <w:p w:rsidR="00926269" w:rsidRPr="00642181" w:rsidRDefault="00926269" w:rsidP="000B2BB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642181">
              <w:rPr>
                <w:sz w:val="24"/>
                <w:szCs w:val="24"/>
              </w:rPr>
              <w:t>ісце</w:t>
            </w:r>
            <w:r>
              <w:rPr>
                <w:sz w:val="24"/>
                <w:szCs w:val="24"/>
              </w:rPr>
              <w:t>-</w:t>
            </w:r>
            <w:r w:rsidRPr="00642181">
              <w:rPr>
                <w:sz w:val="24"/>
                <w:szCs w:val="24"/>
              </w:rPr>
              <w:t>вий бюджет</w:t>
            </w:r>
          </w:p>
        </w:tc>
        <w:tc>
          <w:tcPr>
            <w:tcW w:w="1560" w:type="dxa"/>
          </w:tcPr>
          <w:p w:rsidR="00926269" w:rsidRPr="008C3823" w:rsidRDefault="00926269" w:rsidP="007227D3">
            <w:pPr>
              <w:spacing w:line="240" w:lineRule="atLeast"/>
              <w:ind w:left="-40"/>
              <w:jc w:val="center"/>
              <w:rPr>
                <w:sz w:val="22"/>
                <w:szCs w:val="22"/>
              </w:rPr>
            </w:pPr>
            <w:r w:rsidRPr="008C3823">
              <w:rPr>
                <w:sz w:val="22"/>
                <w:szCs w:val="22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1701" w:type="dxa"/>
          </w:tcPr>
          <w:p w:rsidR="00926269" w:rsidRPr="00642181" w:rsidRDefault="00926269" w:rsidP="00121959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uk-UA"/>
              </w:rPr>
            </w:pPr>
            <w:r w:rsidRPr="00642181">
              <w:rPr>
                <w:sz w:val="24"/>
                <w:szCs w:val="24"/>
                <w:lang w:eastAsia="uk-UA"/>
              </w:rPr>
              <w:t>Поліпшення стану охорони громадського порядку</w:t>
            </w:r>
          </w:p>
        </w:tc>
      </w:tr>
      <w:tr w:rsidR="00926269" w:rsidRPr="00F746F4" w:rsidTr="008C3823">
        <w:trPr>
          <w:trHeight w:val="304"/>
        </w:trPr>
        <w:tc>
          <w:tcPr>
            <w:tcW w:w="284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</w:rPr>
            </w:pPr>
          </w:p>
        </w:tc>
        <w:tc>
          <w:tcPr>
            <w:tcW w:w="1706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3"/>
                <w:szCs w:val="23"/>
                <w:lang w:val="uk-UA"/>
              </w:rPr>
            </w:pPr>
          </w:p>
        </w:tc>
        <w:tc>
          <w:tcPr>
            <w:tcW w:w="5098" w:type="dxa"/>
          </w:tcPr>
          <w:p w:rsidR="00926269" w:rsidRPr="00642181" w:rsidRDefault="00926269" w:rsidP="00BA1DDC">
            <w:pPr>
              <w:ind w:right="-1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Поліпшувати матеріально-технічне забезпечення дільничних офіцерів поліції засобами зв’язку, оргтехнікою, автомототранспортом, в тому числі забезпечувати службовими приміщеннями для функціонування громадських пунктів охорони правопорядку.</w:t>
            </w:r>
          </w:p>
        </w:tc>
        <w:tc>
          <w:tcPr>
            <w:tcW w:w="993" w:type="dxa"/>
          </w:tcPr>
          <w:p w:rsidR="00926269" w:rsidRPr="00642181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536681">
            <w:pPr>
              <w:ind w:right="-108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Виконавчі органи Первомайської міської ради. </w:t>
            </w:r>
          </w:p>
          <w:p w:rsidR="00926269" w:rsidRPr="00642181" w:rsidRDefault="00926269" w:rsidP="00536681">
            <w:pPr>
              <w:ind w:right="-108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управління містобудування, архітектури, комунальної власності та земельних питань міської ради,</w:t>
            </w:r>
          </w:p>
          <w:p w:rsidR="00926269" w:rsidRPr="00642181" w:rsidRDefault="00926269" w:rsidP="00D545AC">
            <w:pPr>
              <w:ind w:right="-108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Первомайський РВП ГУ НП в </w:t>
            </w:r>
            <w:r w:rsidRPr="00F746F4">
              <w:rPr>
                <w:sz w:val="23"/>
                <w:szCs w:val="23"/>
              </w:rPr>
              <w:t xml:space="preserve">Миколаївській області </w:t>
            </w:r>
            <w:r w:rsidRPr="00642181">
              <w:rPr>
                <w:sz w:val="24"/>
                <w:szCs w:val="24"/>
              </w:rPr>
              <w:t>(за узгодженням)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26269" w:rsidRPr="00642181" w:rsidRDefault="00926269" w:rsidP="000B2BB4">
            <w:pPr>
              <w:ind w:right="-108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1560" w:type="dxa"/>
          </w:tcPr>
          <w:p w:rsidR="00926269" w:rsidRPr="008C3823" w:rsidRDefault="00926269" w:rsidP="008C3823">
            <w:pPr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8C3823">
              <w:rPr>
                <w:sz w:val="20"/>
                <w:szCs w:val="20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1701" w:type="dxa"/>
          </w:tcPr>
          <w:p w:rsidR="00926269" w:rsidRPr="00642181" w:rsidRDefault="00926269" w:rsidP="00121959">
            <w:pPr>
              <w:ind w:left="-41" w:right="-42"/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 xml:space="preserve">Покращення матеріально-технічного забезпечення </w:t>
            </w:r>
          </w:p>
        </w:tc>
      </w:tr>
      <w:tr w:rsidR="00926269" w:rsidRPr="00F746F4" w:rsidTr="008C3823">
        <w:trPr>
          <w:trHeight w:val="446"/>
        </w:trPr>
        <w:tc>
          <w:tcPr>
            <w:tcW w:w="284" w:type="dxa"/>
          </w:tcPr>
          <w:p w:rsidR="00926269" w:rsidRPr="00F746F4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en-US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  <w:lang w:val="uk-UA"/>
              </w:rPr>
            </w:pPr>
          </w:p>
        </w:tc>
        <w:tc>
          <w:tcPr>
            <w:tcW w:w="5098" w:type="dxa"/>
          </w:tcPr>
          <w:p w:rsidR="00926269" w:rsidRPr="00F746F4" w:rsidRDefault="00926269" w:rsidP="00BA759B">
            <w:pPr>
              <w:pStyle w:val="BodyTextIndent2"/>
              <w:spacing w:after="0" w:line="240" w:lineRule="auto"/>
              <w:ind w:left="0" w:right="33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Здійснювати заходи щодо подальшого розширення, розвитку та фінансування діючої системи відеоспостереження та інших технічних засобів з метою контролю за станом охорони громадського порядку на вулицях та в інших громадських місцях, у тому числі під час проведення масових заходів.</w:t>
            </w:r>
          </w:p>
          <w:p w:rsidR="00926269" w:rsidRPr="00F746F4" w:rsidRDefault="00926269" w:rsidP="00BA759B">
            <w:pPr>
              <w:pStyle w:val="BodyTextIndent2"/>
              <w:spacing w:after="0" w:line="240" w:lineRule="auto"/>
              <w:ind w:left="0" w:right="33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BA759B">
            <w:pPr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 xml:space="preserve">Виконавчі органи Первомайської міської ради, </w:t>
            </w:r>
          </w:p>
          <w:p w:rsidR="00926269" w:rsidRPr="00F746F4" w:rsidRDefault="00926269" w:rsidP="00536681">
            <w:pPr>
              <w:ind w:right="-1"/>
              <w:jc w:val="both"/>
              <w:rPr>
                <w:sz w:val="24"/>
                <w:szCs w:val="24"/>
              </w:rPr>
            </w:pPr>
            <w:r w:rsidRPr="00F746F4">
              <w:rPr>
                <w:sz w:val="23"/>
                <w:szCs w:val="23"/>
              </w:rPr>
              <w:t xml:space="preserve">Первомайський РВП ГУ НП в Миколаївській області </w:t>
            </w:r>
            <w:r w:rsidRPr="00F746F4">
              <w:rPr>
                <w:sz w:val="24"/>
                <w:szCs w:val="24"/>
              </w:rPr>
              <w:t>(за узгодженням).</w:t>
            </w:r>
          </w:p>
          <w:p w:rsidR="00926269" w:rsidRPr="00F746F4" w:rsidRDefault="00926269" w:rsidP="00536681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6269" w:rsidRPr="00F746F4" w:rsidRDefault="00926269" w:rsidP="000B2BB4">
            <w:pPr>
              <w:ind w:right="-108"/>
              <w:rPr>
                <w:sz w:val="27"/>
                <w:szCs w:val="27"/>
              </w:rPr>
            </w:pPr>
            <w:r w:rsidRPr="00F746F4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560" w:type="dxa"/>
          </w:tcPr>
          <w:p w:rsidR="00926269" w:rsidRDefault="00926269" w:rsidP="008C3823">
            <w:pPr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8C3823">
              <w:rPr>
                <w:sz w:val="20"/>
                <w:szCs w:val="20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  <w:p w:rsidR="00926269" w:rsidRPr="008C3823" w:rsidRDefault="00926269" w:rsidP="008C3823">
            <w:pPr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26269" w:rsidRPr="00F746F4" w:rsidRDefault="00926269" w:rsidP="00FC0D73">
            <w:pPr>
              <w:ind w:left="-41" w:right="-42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Контроль за станом правопорядку на вулицях</w:t>
            </w:r>
          </w:p>
        </w:tc>
      </w:tr>
      <w:tr w:rsidR="00926269" w:rsidRPr="00F746F4" w:rsidTr="008C3823">
        <w:trPr>
          <w:trHeight w:val="446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  <w:lang w:val="uk-UA"/>
              </w:rPr>
            </w:pPr>
          </w:p>
        </w:tc>
        <w:tc>
          <w:tcPr>
            <w:tcW w:w="5098" w:type="dxa"/>
          </w:tcPr>
          <w:p w:rsidR="00926269" w:rsidRPr="00F746F4" w:rsidRDefault="00926269" w:rsidP="0034566C">
            <w:pPr>
              <w:pStyle w:val="BodyTextIndent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З метою поліпшення стану профілактичної роботи, попередження повторної злочинності та створення сприятливих умов для виправлення і ресоціалізації засуджених до покарань без позбавлення волі та адмінпокараних осіб, здійснювати заходи щодо забезпечення Первомайського міськрайонного відділу філії Державної установи «Центр пробації» в Миколаївській області сучасними матеріально-технічними засобами.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536681">
            <w:pPr>
              <w:tabs>
                <w:tab w:val="left" w:pos="1627"/>
                <w:tab w:val="left" w:pos="3261"/>
              </w:tabs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 xml:space="preserve">Виконавчі органи Первомайської міської ради, </w:t>
            </w:r>
          </w:p>
          <w:p w:rsidR="00926269" w:rsidRPr="00F746F4" w:rsidRDefault="00926269" w:rsidP="00536681">
            <w:pPr>
              <w:tabs>
                <w:tab w:val="left" w:pos="1627"/>
                <w:tab w:val="left" w:pos="3261"/>
              </w:tabs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Первомайський міськрайонний відділ філії Державної установи «Центр пробації» в Миколаївській області (за узгодженням)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26269" w:rsidRPr="00F746F4" w:rsidRDefault="00926269" w:rsidP="000B2BB4">
            <w:pPr>
              <w:ind w:right="-108"/>
              <w:rPr>
                <w:sz w:val="27"/>
                <w:szCs w:val="27"/>
              </w:rPr>
            </w:pPr>
            <w:r w:rsidRPr="00F746F4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560" w:type="dxa"/>
          </w:tcPr>
          <w:p w:rsidR="00926269" w:rsidRPr="008C3823" w:rsidRDefault="00926269" w:rsidP="008C3823">
            <w:pPr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  <w:r w:rsidRPr="008C3823">
              <w:rPr>
                <w:sz w:val="20"/>
                <w:szCs w:val="20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1701" w:type="dxa"/>
          </w:tcPr>
          <w:p w:rsidR="00926269" w:rsidRPr="00F746F4" w:rsidRDefault="00926269" w:rsidP="00121959">
            <w:pPr>
              <w:ind w:left="-41" w:right="-42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 xml:space="preserve">Покращення матеріально-технічного забезпечення </w:t>
            </w:r>
          </w:p>
        </w:tc>
      </w:tr>
      <w:tr w:rsidR="00926269" w:rsidRPr="00F746F4" w:rsidTr="008C3823">
        <w:trPr>
          <w:trHeight w:val="446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  <w:lang w:val="uk-UA"/>
              </w:rPr>
            </w:pPr>
          </w:p>
        </w:tc>
        <w:tc>
          <w:tcPr>
            <w:tcW w:w="5098" w:type="dxa"/>
          </w:tcPr>
          <w:p w:rsidR="00926269" w:rsidRPr="00F746F4" w:rsidRDefault="00926269" w:rsidP="00732866">
            <w:pPr>
              <w:pStyle w:val="BodyTextIndent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Надавати Первомайському РВП ГУ НП в Миколаївській області всебічну допомогу в матеріально-технічному та фінансовому забезпеченні заходів із профілактики та боротьби зі злочинністю.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FD7C39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Виконавчі органи Первомайської міської ради,</w:t>
            </w:r>
          </w:p>
          <w:p w:rsidR="00926269" w:rsidRPr="00F746F4" w:rsidRDefault="00926269" w:rsidP="00732866">
            <w:pPr>
              <w:ind w:right="-1"/>
              <w:jc w:val="both"/>
              <w:rPr>
                <w:sz w:val="24"/>
                <w:szCs w:val="24"/>
              </w:rPr>
            </w:pPr>
            <w:r w:rsidRPr="00F746F4">
              <w:rPr>
                <w:sz w:val="23"/>
                <w:szCs w:val="23"/>
              </w:rPr>
              <w:t xml:space="preserve">Первомайський РВП ГУ НП в Миколаївській області </w:t>
            </w:r>
            <w:r w:rsidRPr="00F746F4">
              <w:rPr>
                <w:sz w:val="24"/>
                <w:szCs w:val="24"/>
              </w:rPr>
              <w:t>(за узгодженням).</w:t>
            </w:r>
          </w:p>
        </w:tc>
        <w:tc>
          <w:tcPr>
            <w:tcW w:w="992" w:type="dxa"/>
          </w:tcPr>
          <w:p w:rsidR="00926269" w:rsidRPr="00F746F4" w:rsidRDefault="00926269" w:rsidP="000B2BB4">
            <w:pPr>
              <w:ind w:right="-108"/>
              <w:rPr>
                <w:sz w:val="27"/>
                <w:szCs w:val="27"/>
              </w:rPr>
            </w:pPr>
            <w:r w:rsidRPr="00F746F4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560" w:type="dxa"/>
          </w:tcPr>
          <w:p w:rsidR="00926269" w:rsidRPr="008C3823" w:rsidRDefault="00926269" w:rsidP="008C3823">
            <w:pPr>
              <w:spacing w:line="240" w:lineRule="atLeast"/>
              <w:ind w:left="-40" w:right="-108"/>
              <w:jc w:val="center"/>
              <w:rPr>
                <w:sz w:val="20"/>
                <w:szCs w:val="20"/>
              </w:rPr>
            </w:pPr>
            <w:r w:rsidRPr="008C3823">
              <w:rPr>
                <w:sz w:val="20"/>
                <w:szCs w:val="20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1701" w:type="dxa"/>
          </w:tcPr>
          <w:p w:rsidR="00926269" w:rsidRPr="00F746F4" w:rsidRDefault="00926269" w:rsidP="00FC0D73">
            <w:pPr>
              <w:ind w:left="-41" w:right="-42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 xml:space="preserve">Покращення матеріально-технічного забезпечення </w:t>
            </w:r>
          </w:p>
        </w:tc>
      </w:tr>
      <w:tr w:rsidR="00926269" w:rsidRPr="00F746F4" w:rsidTr="008C3823">
        <w:trPr>
          <w:trHeight w:val="446"/>
        </w:trPr>
        <w:tc>
          <w:tcPr>
            <w:tcW w:w="284" w:type="dxa"/>
          </w:tcPr>
          <w:p w:rsidR="00926269" w:rsidRPr="00F746F4" w:rsidRDefault="00926269" w:rsidP="00234B7E">
            <w:pPr>
              <w:pStyle w:val="a3"/>
              <w:spacing w:after="0"/>
              <w:ind w:firstLine="0"/>
              <w:jc w:val="center"/>
              <w:rPr>
                <w:sz w:val="27"/>
                <w:szCs w:val="27"/>
                <w:lang w:val="en-US"/>
              </w:rPr>
            </w:pPr>
            <w:r w:rsidRPr="00F746F4">
              <w:rPr>
                <w:sz w:val="27"/>
                <w:szCs w:val="27"/>
                <w:lang w:val="en-US"/>
              </w:rPr>
              <w:t>8</w:t>
            </w:r>
          </w:p>
        </w:tc>
        <w:tc>
          <w:tcPr>
            <w:tcW w:w="1706" w:type="dxa"/>
          </w:tcPr>
          <w:p w:rsidR="00926269" w:rsidRPr="00466EDE" w:rsidRDefault="00926269" w:rsidP="000D1C42">
            <w:pPr>
              <w:pStyle w:val="a3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21080F">
              <w:rPr>
                <w:sz w:val="24"/>
                <w:szCs w:val="24"/>
                <w:lang w:val="uk-UA"/>
              </w:rPr>
              <w:t xml:space="preserve">Інформування населення про результати роботи щодо профілактики злочинності </w:t>
            </w:r>
          </w:p>
        </w:tc>
        <w:tc>
          <w:tcPr>
            <w:tcW w:w="5098" w:type="dxa"/>
          </w:tcPr>
          <w:p w:rsidR="00926269" w:rsidRPr="00F746F4" w:rsidRDefault="00926269" w:rsidP="00732866">
            <w:pPr>
              <w:pStyle w:val="BodyTextIndent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Продовжити роботу з інформування населення про діяльність поліції за допомогою проведення прес-конференцій, зустрічей, брифінгів, «гарячих ліній», прямого телефонного зв’язку за участю керівництва Первомайського РВП ГУ НП в Миколаївській області та його структурних підрозділів з представниками засобів масової інформації.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F746F4" w:rsidRDefault="00926269" w:rsidP="00E118ED">
            <w:pPr>
              <w:jc w:val="both"/>
              <w:rPr>
                <w:sz w:val="24"/>
                <w:szCs w:val="24"/>
              </w:rPr>
            </w:pPr>
            <w:r w:rsidRPr="00F746F4">
              <w:rPr>
                <w:sz w:val="23"/>
                <w:szCs w:val="23"/>
              </w:rPr>
              <w:t xml:space="preserve">Первомайський РВП ГУ НП в Миколаївській області </w:t>
            </w:r>
            <w:r w:rsidRPr="00F746F4">
              <w:rPr>
                <w:sz w:val="24"/>
                <w:szCs w:val="24"/>
              </w:rPr>
              <w:t>(за узгодженням).</w:t>
            </w:r>
          </w:p>
          <w:p w:rsidR="00926269" w:rsidRPr="00F746F4" w:rsidRDefault="00926269" w:rsidP="00536681">
            <w:pPr>
              <w:ind w:right="238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926269" w:rsidRPr="00F746F4" w:rsidRDefault="00926269" w:rsidP="00121959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uk-UA"/>
              </w:rPr>
            </w:pPr>
            <w:r w:rsidRPr="00F746F4">
              <w:rPr>
                <w:sz w:val="24"/>
                <w:szCs w:val="24"/>
                <w:lang w:eastAsia="uk-UA"/>
              </w:rPr>
              <w:t>Інформування населення про заходи, які вживаються владою щодо забезпечення правопорядку</w:t>
            </w:r>
          </w:p>
        </w:tc>
      </w:tr>
      <w:tr w:rsidR="00926269" w:rsidRPr="00F746F4" w:rsidTr="008C3823">
        <w:trPr>
          <w:trHeight w:val="446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  <w:lang w:val="uk-UA"/>
              </w:rPr>
            </w:pPr>
          </w:p>
        </w:tc>
        <w:tc>
          <w:tcPr>
            <w:tcW w:w="5098" w:type="dxa"/>
          </w:tcPr>
          <w:p w:rsidR="00926269" w:rsidRPr="00F746F4" w:rsidRDefault="00926269" w:rsidP="00732866">
            <w:pPr>
              <w:pStyle w:val="BodyTextIndent2"/>
              <w:spacing w:after="0" w:line="240" w:lineRule="auto"/>
              <w:ind w:left="0" w:right="33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У взаємодії з місцевими телерадіокомпаніями, друкованими засобами масової інформації, інтернет-виданнями, іншими творчими організаціями готувати матеріали про діяльність підрозділів Первомайського РВП ГУ НП в Миколаївській області.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E118ED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узгодженням).</w:t>
            </w:r>
          </w:p>
          <w:p w:rsidR="00926269" w:rsidRPr="00642181" w:rsidRDefault="00926269" w:rsidP="00E118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  <w:vMerge w:val="restart"/>
          </w:tcPr>
          <w:p w:rsidR="00926269" w:rsidRPr="00F746F4" w:rsidRDefault="00926269" w:rsidP="00121959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uk-UA"/>
              </w:rPr>
            </w:pPr>
          </w:p>
        </w:tc>
      </w:tr>
      <w:tr w:rsidR="00926269" w:rsidRPr="00F746F4" w:rsidTr="008C3823">
        <w:trPr>
          <w:trHeight w:val="446"/>
        </w:trPr>
        <w:tc>
          <w:tcPr>
            <w:tcW w:w="284" w:type="dxa"/>
          </w:tcPr>
          <w:p w:rsidR="00926269" w:rsidRPr="00466EDE" w:rsidRDefault="00926269" w:rsidP="000B2BB4">
            <w:pPr>
              <w:pStyle w:val="a3"/>
              <w:spacing w:after="0"/>
              <w:ind w:firstLine="0"/>
              <w:rPr>
                <w:sz w:val="27"/>
                <w:szCs w:val="27"/>
                <w:lang w:val="uk-UA"/>
              </w:rPr>
            </w:pPr>
          </w:p>
        </w:tc>
        <w:tc>
          <w:tcPr>
            <w:tcW w:w="1706" w:type="dxa"/>
          </w:tcPr>
          <w:p w:rsidR="00926269" w:rsidRPr="00F22F8A" w:rsidRDefault="00926269" w:rsidP="000B2BB4">
            <w:pPr>
              <w:pStyle w:val="a3"/>
              <w:spacing w:after="0"/>
              <w:ind w:firstLine="0"/>
              <w:rPr>
                <w:szCs w:val="19"/>
                <w:lang w:val="uk-UA"/>
              </w:rPr>
            </w:pPr>
          </w:p>
        </w:tc>
        <w:tc>
          <w:tcPr>
            <w:tcW w:w="5098" w:type="dxa"/>
          </w:tcPr>
          <w:p w:rsidR="00926269" w:rsidRPr="00F746F4" w:rsidRDefault="00926269" w:rsidP="00732866">
            <w:pPr>
              <w:pStyle w:val="BodyTextIndent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Сприяти розміщенню у засобах масової інформації соціальної реклами з питань профілактики правопорушень та боротьби з організованою злочинністю.</w:t>
            </w:r>
          </w:p>
        </w:tc>
        <w:tc>
          <w:tcPr>
            <w:tcW w:w="993" w:type="dxa"/>
          </w:tcPr>
          <w:p w:rsidR="00926269" w:rsidRPr="00F746F4" w:rsidRDefault="00926269" w:rsidP="00674879">
            <w:pPr>
              <w:ind w:right="-108"/>
              <w:jc w:val="both"/>
              <w:rPr>
                <w:sz w:val="24"/>
                <w:szCs w:val="24"/>
              </w:rPr>
            </w:pPr>
            <w:r w:rsidRPr="00F746F4">
              <w:rPr>
                <w:sz w:val="24"/>
                <w:szCs w:val="24"/>
              </w:rPr>
              <w:t>2021 рік</w:t>
            </w:r>
          </w:p>
        </w:tc>
        <w:tc>
          <w:tcPr>
            <w:tcW w:w="3118" w:type="dxa"/>
          </w:tcPr>
          <w:p w:rsidR="00926269" w:rsidRPr="00642181" w:rsidRDefault="00926269" w:rsidP="00E118ED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Первомайський РВП ГУ НП в Миколаївській області (за узгодженням),</w:t>
            </w:r>
          </w:p>
          <w:p w:rsidR="00926269" w:rsidRPr="00642181" w:rsidRDefault="00926269" w:rsidP="00732866">
            <w:pPr>
              <w:jc w:val="both"/>
              <w:rPr>
                <w:sz w:val="24"/>
                <w:szCs w:val="24"/>
              </w:rPr>
            </w:pPr>
            <w:r w:rsidRPr="00642181">
              <w:rPr>
                <w:sz w:val="24"/>
                <w:szCs w:val="24"/>
              </w:rPr>
              <w:t>відділ інформаційної діяльності і комунікацій з громадськістю  та засобами масової інформації апарату виконавчого комітету міської ради.</w:t>
            </w:r>
          </w:p>
        </w:tc>
        <w:tc>
          <w:tcPr>
            <w:tcW w:w="992" w:type="dxa"/>
          </w:tcPr>
          <w:p w:rsidR="00926269" w:rsidRPr="00F746F4" w:rsidRDefault="00926269" w:rsidP="003B4911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F746F4">
              <w:rPr>
                <w:sz w:val="24"/>
                <w:szCs w:val="24"/>
              </w:rPr>
              <w:t>не потребує фінансу-вання</w:t>
            </w:r>
          </w:p>
        </w:tc>
        <w:tc>
          <w:tcPr>
            <w:tcW w:w="1560" w:type="dxa"/>
          </w:tcPr>
          <w:p w:rsidR="00926269" w:rsidRPr="00F746F4" w:rsidRDefault="00926269" w:rsidP="00455F54">
            <w:pPr>
              <w:ind w:left="-184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</w:tcPr>
          <w:p w:rsidR="00926269" w:rsidRPr="00F746F4" w:rsidRDefault="00926269" w:rsidP="0021273A">
            <w:pPr>
              <w:spacing w:before="100" w:beforeAutospacing="1" w:after="100" w:afterAutospacing="1"/>
              <w:contextualSpacing/>
              <w:rPr>
                <w:sz w:val="24"/>
                <w:szCs w:val="24"/>
                <w:lang w:eastAsia="uk-UA"/>
              </w:rPr>
            </w:pPr>
          </w:p>
        </w:tc>
      </w:tr>
    </w:tbl>
    <w:p w:rsidR="00926269" w:rsidRPr="005A0436" w:rsidRDefault="00926269" w:rsidP="000D1C42">
      <w:r w:rsidRPr="005A0436">
        <w:t>Перший заступник міського голови</w:t>
      </w:r>
      <w:r w:rsidRPr="005A0436">
        <w:tab/>
      </w:r>
      <w:r w:rsidRPr="005A0436">
        <w:tab/>
      </w:r>
      <w:r w:rsidRPr="005A0436">
        <w:tab/>
      </w:r>
      <w:r w:rsidRPr="005A0436">
        <w:tab/>
      </w:r>
      <w:r>
        <w:tab/>
      </w:r>
      <w:r>
        <w:tab/>
      </w:r>
      <w:r>
        <w:tab/>
        <w:t xml:space="preserve">                         Дмитро МАЛІШЕВСЬКИЙ</w:t>
      </w:r>
    </w:p>
    <w:sectPr w:rsidR="00926269" w:rsidRPr="005A0436" w:rsidSect="0062628E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388" w:right="1134" w:bottom="851" w:left="1134" w:header="284" w:footer="142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269" w:rsidRDefault="00926269" w:rsidP="00B744AA">
      <w:r>
        <w:separator/>
      </w:r>
    </w:p>
  </w:endnote>
  <w:endnote w:type="continuationSeparator" w:id="1">
    <w:p w:rsidR="00926269" w:rsidRDefault="00926269" w:rsidP="00B74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69" w:rsidRDefault="00926269" w:rsidP="001511A2">
    <w:pPr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Рішення Первомайської міської ради </w:t>
    </w:r>
  </w:p>
  <w:p w:rsidR="00926269" w:rsidRPr="001A347E" w:rsidRDefault="00926269" w:rsidP="001511A2">
    <w:pPr>
      <w:jc w:val="center"/>
      <w:rPr>
        <w:b/>
        <w:sz w:val="18"/>
        <w:szCs w:val="18"/>
      </w:rPr>
    </w:pPr>
    <w:r w:rsidRPr="001A347E">
      <w:rPr>
        <w:b/>
        <w:sz w:val="18"/>
        <w:szCs w:val="18"/>
      </w:rPr>
      <w:t>Про затвердження Комплексної програми профілактики злочинності та вдосконалення системи захисту конституційних прав і свобод громадян Первомайської</w:t>
    </w:r>
    <w:r>
      <w:rPr>
        <w:b/>
        <w:sz w:val="18"/>
        <w:szCs w:val="18"/>
      </w:rPr>
      <w:t xml:space="preserve"> міської</w:t>
    </w:r>
    <w:r w:rsidRPr="001A347E">
      <w:rPr>
        <w:b/>
        <w:sz w:val="18"/>
        <w:szCs w:val="18"/>
      </w:rPr>
      <w:t xml:space="preserve"> територіальної громади на 2021 рік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69" w:rsidRDefault="00926269" w:rsidP="00717471">
    <w:pPr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Рішення Первомайської міської ради </w:t>
    </w:r>
  </w:p>
  <w:p w:rsidR="00926269" w:rsidRDefault="00926269" w:rsidP="00717471">
    <w:pPr>
      <w:jc w:val="center"/>
      <w:rPr>
        <w:b/>
        <w:sz w:val="18"/>
        <w:szCs w:val="18"/>
      </w:rPr>
    </w:pPr>
    <w:r w:rsidRPr="001A347E">
      <w:rPr>
        <w:b/>
        <w:sz w:val="18"/>
        <w:szCs w:val="18"/>
      </w:rPr>
      <w:t xml:space="preserve">Про затвердження Комплексної програми профілактики злочинності та вдосконалення системи захисту конституційних прав і свобод громадян </w:t>
    </w:r>
  </w:p>
  <w:p w:rsidR="00926269" w:rsidRPr="001A347E" w:rsidRDefault="00926269" w:rsidP="00717471">
    <w:pPr>
      <w:jc w:val="center"/>
      <w:rPr>
        <w:b/>
        <w:sz w:val="18"/>
        <w:szCs w:val="18"/>
      </w:rPr>
    </w:pPr>
    <w:r w:rsidRPr="001A347E">
      <w:rPr>
        <w:b/>
        <w:sz w:val="18"/>
        <w:szCs w:val="18"/>
      </w:rPr>
      <w:t xml:space="preserve">Первомайської </w:t>
    </w:r>
    <w:r>
      <w:rPr>
        <w:b/>
        <w:sz w:val="18"/>
        <w:szCs w:val="18"/>
      </w:rPr>
      <w:t xml:space="preserve">міської </w:t>
    </w:r>
    <w:r w:rsidRPr="001A347E">
      <w:rPr>
        <w:b/>
        <w:sz w:val="18"/>
        <w:szCs w:val="18"/>
      </w:rPr>
      <w:t xml:space="preserve">територіальної громади на 2021 рік </w:t>
    </w:r>
  </w:p>
  <w:p w:rsidR="00926269" w:rsidRPr="00717471" w:rsidRDefault="00926269" w:rsidP="00717471">
    <w:pPr>
      <w:pStyle w:val="Footer"/>
      <w:rPr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69" w:rsidRDefault="00926269" w:rsidP="00727E42">
    <w:pPr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Рішення Первомайської міської ради </w:t>
    </w:r>
  </w:p>
  <w:p w:rsidR="00926269" w:rsidRPr="00727E42" w:rsidRDefault="00926269" w:rsidP="00727E42">
    <w:pPr>
      <w:jc w:val="center"/>
      <w:rPr>
        <w:b/>
        <w:sz w:val="18"/>
        <w:szCs w:val="18"/>
      </w:rPr>
    </w:pPr>
    <w:r w:rsidRPr="001A347E">
      <w:rPr>
        <w:b/>
        <w:sz w:val="18"/>
        <w:szCs w:val="18"/>
      </w:rPr>
      <w:t xml:space="preserve">Про затвердження Комплексної програми профілактики злочинності та вдосконалення системи захисту конституційних прав і свобод громадян Первомайської територіальної громади на 2021 рік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269" w:rsidRDefault="00926269" w:rsidP="00B744AA">
      <w:r>
        <w:separator/>
      </w:r>
    </w:p>
  </w:footnote>
  <w:footnote w:type="continuationSeparator" w:id="1">
    <w:p w:rsidR="00926269" w:rsidRDefault="00926269" w:rsidP="00B74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69" w:rsidRDefault="00926269" w:rsidP="0079352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6269" w:rsidRDefault="0092626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69" w:rsidRPr="00150663" w:rsidRDefault="00926269" w:rsidP="007937C5">
    <w:pPr>
      <w:jc w:val="center"/>
      <w:rPr>
        <w:sz w:val="24"/>
        <w:szCs w:val="24"/>
      </w:rPr>
    </w:pPr>
    <w:r w:rsidRPr="00150663">
      <w:rPr>
        <w:sz w:val="24"/>
        <w:szCs w:val="24"/>
      </w:rPr>
      <w:fldChar w:fldCharType="begin"/>
    </w:r>
    <w:r w:rsidRPr="00150663">
      <w:rPr>
        <w:sz w:val="24"/>
        <w:szCs w:val="24"/>
      </w:rPr>
      <w:instrText xml:space="preserve"> PAGE   \* MERGEFORMAT </w:instrText>
    </w:r>
    <w:r w:rsidRPr="00150663">
      <w:rPr>
        <w:sz w:val="24"/>
        <w:szCs w:val="24"/>
      </w:rPr>
      <w:fldChar w:fldCharType="separate"/>
    </w:r>
    <w:r>
      <w:rPr>
        <w:noProof/>
        <w:sz w:val="24"/>
        <w:szCs w:val="24"/>
      </w:rPr>
      <w:t>8</w:t>
    </w:r>
    <w:r w:rsidRPr="00150663">
      <w:rPr>
        <w:sz w:val="24"/>
        <w:szCs w:val="24"/>
      </w:rPr>
      <w:fldChar w:fldCharType="end"/>
    </w:r>
    <w:r w:rsidRPr="00150663">
      <w:rPr>
        <w:sz w:val="24"/>
        <w:szCs w:val="24"/>
      </w:rPr>
      <w:t xml:space="preserve"> із 16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69" w:rsidRPr="0062628E" w:rsidRDefault="00926269" w:rsidP="0062628E">
    <w:pPr>
      <w:pStyle w:val="Header"/>
      <w:jc w:val="center"/>
      <w:rPr>
        <w:b/>
        <w:sz w:val="18"/>
        <w:szCs w:val="1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69" w:rsidRDefault="00926269" w:rsidP="00157B6B">
    <w:pPr>
      <w:jc w:val="center"/>
      <w:rPr>
        <w:b/>
        <w:sz w:val="18"/>
        <w:szCs w:val="18"/>
      </w:rPr>
    </w:pPr>
    <w:r w:rsidRPr="00727E42">
      <w:rPr>
        <w:b/>
        <w:sz w:val="18"/>
        <w:szCs w:val="18"/>
      </w:rPr>
      <w:fldChar w:fldCharType="begin"/>
    </w:r>
    <w:r w:rsidRPr="00727E42">
      <w:rPr>
        <w:b/>
        <w:sz w:val="18"/>
        <w:szCs w:val="18"/>
      </w:rPr>
      <w:instrText xml:space="preserve"> PAGE   \* MERGEFORMAT </w:instrText>
    </w:r>
    <w:r w:rsidRPr="00727E42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16</w:t>
    </w:r>
    <w:r w:rsidRPr="00727E42">
      <w:rPr>
        <w:b/>
        <w:sz w:val="18"/>
        <w:szCs w:val="18"/>
      </w:rPr>
      <w:fldChar w:fldCharType="end"/>
    </w:r>
    <w:r w:rsidRPr="00727E42">
      <w:rPr>
        <w:b/>
        <w:sz w:val="18"/>
        <w:szCs w:val="18"/>
      </w:rPr>
      <w:t xml:space="preserve"> </w:t>
    </w:r>
    <w:r>
      <w:rPr>
        <w:b/>
        <w:sz w:val="18"/>
        <w:szCs w:val="18"/>
      </w:rPr>
      <w:t>і</w:t>
    </w:r>
    <w:r w:rsidRPr="00727E42">
      <w:rPr>
        <w:b/>
        <w:sz w:val="18"/>
        <w:szCs w:val="18"/>
      </w:rPr>
      <w:t xml:space="preserve">з </w:t>
    </w:r>
    <w:r>
      <w:rPr>
        <w:b/>
        <w:sz w:val="18"/>
        <w:szCs w:val="18"/>
      </w:rPr>
      <w:t>16</w:t>
    </w:r>
  </w:p>
  <w:p w:rsidR="00926269" w:rsidRPr="007937C5" w:rsidRDefault="00926269" w:rsidP="007937C5">
    <w:pPr>
      <w:jc w:val="right"/>
      <w:rPr>
        <w:sz w:val="20"/>
        <w:szCs w:val="20"/>
      </w:rPr>
    </w:pPr>
    <w:r w:rsidRPr="007937C5">
      <w:rPr>
        <w:sz w:val="20"/>
        <w:szCs w:val="20"/>
      </w:rPr>
      <w:t>Продовження додатка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69" w:rsidRPr="0062628E" w:rsidRDefault="00926269" w:rsidP="0062628E">
    <w:pPr>
      <w:pStyle w:val="Header"/>
      <w:jc w:val="center"/>
      <w:rPr>
        <w:b/>
        <w:sz w:val="18"/>
        <w:szCs w:val="18"/>
      </w:rPr>
    </w:pPr>
    <w:r w:rsidRPr="0062628E">
      <w:rPr>
        <w:b/>
        <w:sz w:val="18"/>
        <w:szCs w:val="18"/>
      </w:rPr>
      <w:t>9 із 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1">
    <w:nsid w:val="0DC315EF"/>
    <w:multiLevelType w:val="hybridMultilevel"/>
    <w:tmpl w:val="449C9526"/>
    <w:lvl w:ilvl="0" w:tplc="363AA47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3904E5"/>
    <w:multiLevelType w:val="hybridMultilevel"/>
    <w:tmpl w:val="4C001E0A"/>
    <w:lvl w:ilvl="0" w:tplc="C0004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40661E4"/>
    <w:multiLevelType w:val="multilevel"/>
    <w:tmpl w:val="A0625AA8"/>
    <w:lvl w:ilvl="0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4">
    <w:nsid w:val="15A92A27"/>
    <w:multiLevelType w:val="hybridMultilevel"/>
    <w:tmpl w:val="D160FE70"/>
    <w:lvl w:ilvl="0" w:tplc="5DD2D79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420447"/>
    <w:multiLevelType w:val="multilevel"/>
    <w:tmpl w:val="14EC09AE"/>
    <w:lvl w:ilvl="0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66602D"/>
    <w:multiLevelType w:val="multilevel"/>
    <w:tmpl w:val="9084A0E6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248244B3"/>
    <w:multiLevelType w:val="hybridMultilevel"/>
    <w:tmpl w:val="6FDE3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2550F"/>
    <w:multiLevelType w:val="hybridMultilevel"/>
    <w:tmpl w:val="EA1E044E"/>
    <w:lvl w:ilvl="0" w:tplc="C2803F4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8A91C40"/>
    <w:multiLevelType w:val="hybridMultilevel"/>
    <w:tmpl w:val="FAECB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07748"/>
    <w:multiLevelType w:val="multilevel"/>
    <w:tmpl w:val="C5365B96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1C47256"/>
    <w:multiLevelType w:val="hybridMultilevel"/>
    <w:tmpl w:val="3ED4D7D6"/>
    <w:lvl w:ilvl="0" w:tplc="B14C25B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174EB9"/>
    <w:multiLevelType w:val="multilevel"/>
    <w:tmpl w:val="B0CAD2D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abstractNum w:abstractNumId="13">
    <w:nsid w:val="32940F7C"/>
    <w:multiLevelType w:val="multilevel"/>
    <w:tmpl w:val="144E79B0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6C85728"/>
    <w:multiLevelType w:val="hybridMultilevel"/>
    <w:tmpl w:val="90802476"/>
    <w:lvl w:ilvl="0" w:tplc="2242B7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8A01150"/>
    <w:multiLevelType w:val="hybridMultilevel"/>
    <w:tmpl w:val="B1EA13A2"/>
    <w:lvl w:ilvl="0" w:tplc="D8EC5D3C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E96783"/>
    <w:multiLevelType w:val="multilevel"/>
    <w:tmpl w:val="E0C0D1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D465987"/>
    <w:multiLevelType w:val="multilevel"/>
    <w:tmpl w:val="446C4C16"/>
    <w:lvl w:ilvl="0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4286FAB"/>
    <w:multiLevelType w:val="hybridMultilevel"/>
    <w:tmpl w:val="A0625AA8"/>
    <w:lvl w:ilvl="0" w:tplc="70BEC94E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19">
    <w:nsid w:val="44A7783F"/>
    <w:multiLevelType w:val="hybridMultilevel"/>
    <w:tmpl w:val="0A6044AA"/>
    <w:lvl w:ilvl="0" w:tplc="F7F8B0AC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423A83"/>
    <w:multiLevelType w:val="multilevel"/>
    <w:tmpl w:val="E3525F6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6393ECC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6FD0B92"/>
    <w:multiLevelType w:val="multilevel"/>
    <w:tmpl w:val="44EA182C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96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8" w:hanging="2160"/>
      </w:pPr>
      <w:rPr>
        <w:rFonts w:cs="Times New Roman" w:hint="default"/>
      </w:rPr>
    </w:lvl>
  </w:abstractNum>
  <w:abstractNum w:abstractNumId="23">
    <w:nsid w:val="47F96088"/>
    <w:multiLevelType w:val="multilevel"/>
    <w:tmpl w:val="F6FA7ADA"/>
    <w:lvl w:ilvl="0">
      <w:start w:val="1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4">
    <w:nsid w:val="49A5760C"/>
    <w:multiLevelType w:val="multilevel"/>
    <w:tmpl w:val="44EA182C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96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8" w:hanging="2160"/>
      </w:pPr>
      <w:rPr>
        <w:rFonts w:cs="Times New Roman" w:hint="default"/>
      </w:rPr>
    </w:lvl>
  </w:abstractNum>
  <w:abstractNum w:abstractNumId="25">
    <w:nsid w:val="4B577C34"/>
    <w:multiLevelType w:val="hybridMultilevel"/>
    <w:tmpl w:val="B0CAD2DA"/>
    <w:lvl w:ilvl="0" w:tplc="A14AFA9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abstractNum w:abstractNumId="26">
    <w:nsid w:val="4D4C294E"/>
    <w:multiLevelType w:val="multilevel"/>
    <w:tmpl w:val="97949D6E"/>
    <w:lvl w:ilvl="0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50EF304F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2850AB5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2931408"/>
    <w:multiLevelType w:val="multilevel"/>
    <w:tmpl w:val="B1EA13A2"/>
    <w:lvl w:ilvl="0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2B54312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31">
    <w:nsid w:val="52BE065F"/>
    <w:multiLevelType w:val="hybridMultilevel"/>
    <w:tmpl w:val="14EC09AE"/>
    <w:lvl w:ilvl="0" w:tplc="173CC57A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36A4710"/>
    <w:multiLevelType w:val="multilevel"/>
    <w:tmpl w:val="EA1E044E"/>
    <w:lvl w:ilvl="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3F648C6"/>
    <w:multiLevelType w:val="multilevel"/>
    <w:tmpl w:val="A98E5CE2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6F12B48"/>
    <w:multiLevelType w:val="hybridMultilevel"/>
    <w:tmpl w:val="3DBA962C"/>
    <w:lvl w:ilvl="0" w:tplc="70BEC94E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95727D0"/>
    <w:multiLevelType w:val="multilevel"/>
    <w:tmpl w:val="AD644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>
    <w:nsid w:val="5FBE3604"/>
    <w:multiLevelType w:val="hybridMultilevel"/>
    <w:tmpl w:val="D3A03D46"/>
    <w:lvl w:ilvl="0" w:tplc="AB5C531E">
      <w:start w:val="40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F268D9"/>
    <w:multiLevelType w:val="hybridMultilevel"/>
    <w:tmpl w:val="4B08FDC0"/>
    <w:lvl w:ilvl="0" w:tplc="05F868D6">
      <w:start w:val="4"/>
      <w:numFmt w:val="decimal"/>
      <w:lvlText w:val="%1."/>
      <w:lvlJc w:val="left"/>
      <w:pPr>
        <w:ind w:left="14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abstractNum w:abstractNumId="38">
    <w:nsid w:val="628C5601"/>
    <w:multiLevelType w:val="hybridMultilevel"/>
    <w:tmpl w:val="3EB27D76"/>
    <w:lvl w:ilvl="0" w:tplc="70BEC94E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39">
    <w:nsid w:val="657160D8"/>
    <w:multiLevelType w:val="hybridMultilevel"/>
    <w:tmpl w:val="AD644C54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0">
    <w:nsid w:val="69FE0F9F"/>
    <w:multiLevelType w:val="multilevel"/>
    <w:tmpl w:val="4C001E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1">
    <w:nsid w:val="72CE0B44"/>
    <w:multiLevelType w:val="hybridMultilevel"/>
    <w:tmpl w:val="709EDDBE"/>
    <w:lvl w:ilvl="0" w:tplc="873EC5BC">
      <w:start w:val="8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2">
    <w:nsid w:val="73210F46"/>
    <w:multiLevelType w:val="multilevel"/>
    <w:tmpl w:val="73210F46"/>
    <w:lvl w:ilvl="0">
      <w:numFmt w:val="bullet"/>
      <w:lvlText w:val="-"/>
      <w:lvlJc w:val="left"/>
      <w:pPr>
        <w:tabs>
          <w:tab w:val="left" w:pos="1440"/>
        </w:tabs>
        <w:ind w:left="89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0948FD"/>
    <w:multiLevelType w:val="hybridMultilevel"/>
    <w:tmpl w:val="97949D6E"/>
    <w:lvl w:ilvl="0" w:tplc="BC3A7522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472256E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4">
    <w:nsid w:val="788F58F7"/>
    <w:multiLevelType w:val="multilevel"/>
    <w:tmpl w:val="709EDDBE"/>
    <w:lvl w:ilvl="0">
      <w:start w:val="8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5">
    <w:nsid w:val="79631CA5"/>
    <w:multiLevelType w:val="hybridMultilevel"/>
    <w:tmpl w:val="24B6D320"/>
    <w:lvl w:ilvl="0" w:tplc="F64A10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DA657A"/>
    <w:multiLevelType w:val="multilevel"/>
    <w:tmpl w:val="144E79B0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3"/>
  </w:num>
  <w:num w:numId="2">
    <w:abstractNumId w:val="2"/>
  </w:num>
  <w:num w:numId="3">
    <w:abstractNumId w:val="16"/>
  </w:num>
  <w:num w:numId="4">
    <w:abstractNumId w:val="6"/>
  </w:num>
  <w:num w:numId="5">
    <w:abstractNumId w:val="10"/>
  </w:num>
  <w:num w:numId="6">
    <w:abstractNumId w:val="19"/>
  </w:num>
  <w:num w:numId="7">
    <w:abstractNumId w:val="13"/>
  </w:num>
  <w:num w:numId="8">
    <w:abstractNumId w:val="11"/>
  </w:num>
  <w:num w:numId="9">
    <w:abstractNumId w:val="40"/>
  </w:num>
  <w:num w:numId="10">
    <w:abstractNumId w:val="46"/>
  </w:num>
  <w:num w:numId="11">
    <w:abstractNumId w:val="25"/>
  </w:num>
  <w:num w:numId="12">
    <w:abstractNumId w:val="17"/>
  </w:num>
  <w:num w:numId="13">
    <w:abstractNumId w:val="33"/>
  </w:num>
  <w:num w:numId="14">
    <w:abstractNumId w:val="27"/>
  </w:num>
  <w:num w:numId="15">
    <w:abstractNumId w:val="26"/>
  </w:num>
  <w:num w:numId="16">
    <w:abstractNumId w:val="28"/>
  </w:num>
  <w:num w:numId="17">
    <w:abstractNumId w:val="21"/>
  </w:num>
  <w:num w:numId="18">
    <w:abstractNumId w:val="31"/>
  </w:num>
  <w:num w:numId="19">
    <w:abstractNumId w:val="12"/>
  </w:num>
  <w:num w:numId="20">
    <w:abstractNumId w:val="39"/>
  </w:num>
  <w:num w:numId="21">
    <w:abstractNumId w:val="35"/>
  </w:num>
  <w:num w:numId="22">
    <w:abstractNumId w:val="1"/>
  </w:num>
  <w:num w:numId="23">
    <w:abstractNumId w:val="5"/>
  </w:num>
  <w:num w:numId="24">
    <w:abstractNumId w:val="34"/>
  </w:num>
  <w:num w:numId="25">
    <w:abstractNumId w:val="38"/>
  </w:num>
  <w:num w:numId="26">
    <w:abstractNumId w:val="18"/>
  </w:num>
  <w:num w:numId="27">
    <w:abstractNumId w:val="3"/>
  </w:num>
  <w:num w:numId="28">
    <w:abstractNumId w:val="15"/>
  </w:num>
  <w:num w:numId="29">
    <w:abstractNumId w:val="29"/>
  </w:num>
  <w:num w:numId="30">
    <w:abstractNumId w:val="14"/>
  </w:num>
  <w:num w:numId="31">
    <w:abstractNumId w:val="4"/>
  </w:num>
  <w:num w:numId="32">
    <w:abstractNumId w:val="0"/>
  </w:num>
  <w:num w:numId="33">
    <w:abstractNumId w:val="30"/>
  </w:num>
  <w:num w:numId="34">
    <w:abstractNumId w:val="8"/>
  </w:num>
  <w:num w:numId="35">
    <w:abstractNumId w:val="32"/>
  </w:num>
  <w:num w:numId="36">
    <w:abstractNumId w:val="41"/>
  </w:num>
  <w:num w:numId="37">
    <w:abstractNumId w:val="44"/>
  </w:num>
  <w:num w:numId="38">
    <w:abstractNumId w:val="37"/>
  </w:num>
  <w:num w:numId="39">
    <w:abstractNumId w:val="24"/>
  </w:num>
  <w:num w:numId="40">
    <w:abstractNumId w:val="22"/>
  </w:num>
  <w:num w:numId="41">
    <w:abstractNumId w:val="7"/>
  </w:num>
  <w:num w:numId="42">
    <w:abstractNumId w:val="20"/>
  </w:num>
  <w:num w:numId="43">
    <w:abstractNumId w:val="45"/>
  </w:num>
  <w:num w:numId="44">
    <w:abstractNumId w:val="36"/>
  </w:num>
  <w:num w:numId="45">
    <w:abstractNumId w:val="42"/>
  </w:num>
  <w:num w:numId="46">
    <w:abstractNumId w:val="23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522"/>
    <w:rsid w:val="00002766"/>
    <w:rsid w:val="00002F46"/>
    <w:rsid w:val="000041FB"/>
    <w:rsid w:val="00013472"/>
    <w:rsid w:val="00015D3F"/>
    <w:rsid w:val="00016C73"/>
    <w:rsid w:val="00016EE8"/>
    <w:rsid w:val="0002351A"/>
    <w:rsid w:val="00025204"/>
    <w:rsid w:val="0002567E"/>
    <w:rsid w:val="00027713"/>
    <w:rsid w:val="00027E2D"/>
    <w:rsid w:val="000461E3"/>
    <w:rsid w:val="00047607"/>
    <w:rsid w:val="00051516"/>
    <w:rsid w:val="00052D0E"/>
    <w:rsid w:val="00057266"/>
    <w:rsid w:val="000573C3"/>
    <w:rsid w:val="00060427"/>
    <w:rsid w:val="00061152"/>
    <w:rsid w:val="00061AB2"/>
    <w:rsid w:val="00067316"/>
    <w:rsid w:val="00071F5A"/>
    <w:rsid w:val="00080019"/>
    <w:rsid w:val="00082B87"/>
    <w:rsid w:val="00087660"/>
    <w:rsid w:val="00087951"/>
    <w:rsid w:val="00093106"/>
    <w:rsid w:val="000967C9"/>
    <w:rsid w:val="000A19D0"/>
    <w:rsid w:val="000B2BB4"/>
    <w:rsid w:val="000B5314"/>
    <w:rsid w:val="000B63EC"/>
    <w:rsid w:val="000B67A8"/>
    <w:rsid w:val="000B69C0"/>
    <w:rsid w:val="000C1990"/>
    <w:rsid w:val="000D11F3"/>
    <w:rsid w:val="000D1C42"/>
    <w:rsid w:val="000D2891"/>
    <w:rsid w:val="000D3267"/>
    <w:rsid w:val="000E0DCF"/>
    <w:rsid w:val="000E32FB"/>
    <w:rsid w:val="00101B0C"/>
    <w:rsid w:val="00103C64"/>
    <w:rsid w:val="001111F7"/>
    <w:rsid w:val="00111B43"/>
    <w:rsid w:val="001176B4"/>
    <w:rsid w:val="00120B6C"/>
    <w:rsid w:val="00121959"/>
    <w:rsid w:val="00123D88"/>
    <w:rsid w:val="0013122C"/>
    <w:rsid w:val="00132E5F"/>
    <w:rsid w:val="001330E0"/>
    <w:rsid w:val="001355E2"/>
    <w:rsid w:val="00141567"/>
    <w:rsid w:val="00150663"/>
    <w:rsid w:val="001511A2"/>
    <w:rsid w:val="00151C6D"/>
    <w:rsid w:val="0015569A"/>
    <w:rsid w:val="00157B6B"/>
    <w:rsid w:val="00163B5C"/>
    <w:rsid w:val="00167545"/>
    <w:rsid w:val="00176110"/>
    <w:rsid w:val="00180368"/>
    <w:rsid w:val="0018109D"/>
    <w:rsid w:val="00183444"/>
    <w:rsid w:val="00185703"/>
    <w:rsid w:val="00197470"/>
    <w:rsid w:val="00197F5C"/>
    <w:rsid w:val="001A347E"/>
    <w:rsid w:val="001B0259"/>
    <w:rsid w:val="001B1D21"/>
    <w:rsid w:val="001B23AF"/>
    <w:rsid w:val="001B454A"/>
    <w:rsid w:val="001B7436"/>
    <w:rsid w:val="001C7C50"/>
    <w:rsid w:val="001D14E1"/>
    <w:rsid w:val="001D4401"/>
    <w:rsid w:val="001D4DD0"/>
    <w:rsid w:val="001D76BF"/>
    <w:rsid w:val="001E00CA"/>
    <w:rsid w:val="001E53AB"/>
    <w:rsid w:val="001F13B7"/>
    <w:rsid w:val="001F15F0"/>
    <w:rsid w:val="001F2073"/>
    <w:rsid w:val="001F3000"/>
    <w:rsid w:val="001F4083"/>
    <w:rsid w:val="001F4A94"/>
    <w:rsid w:val="001F4CA7"/>
    <w:rsid w:val="001F6A2C"/>
    <w:rsid w:val="00203097"/>
    <w:rsid w:val="00206CEF"/>
    <w:rsid w:val="0021080F"/>
    <w:rsid w:val="0021273A"/>
    <w:rsid w:val="002219DE"/>
    <w:rsid w:val="0022208B"/>
    <w:rsid w:val="0022271C"/>
    <w:rsid w:val="002232AE"/>
    <w:rsid w:val="002258A1"/>
    <w:rsid w:val="00225A36"/>
    <w:rsid w:val="00231814"/>
    <w:rsid w:val="00231FEF"/>
    <w:rsid w:val="0023383D"/>
    <w:rsid w:val="00233B71"/>
    <w:rsid w:val="00234B7E"/>
    <w:rsid w:val="002361F5"/>
    <w:rsid w:val="00237987"/>
    <w:rsid w:val="00240F30"/>
    <w:rsid w:val="00245FDC"/>
    <w:rsid w:val="00256666"/>
    <w:rsid w:val="00260B17"/>
    <w:rsid w:val="00261D75"/>
    <w:rsid w:val="002673C6"/>
    <w:rsid w:val="00275557"/>
    <w:rsid w:val="00285E5C"/>
    <w:rsid w:val="00295C85"/>
    <w:rsid w:val="002A7E5F"/>
    <w:rsid w:val="002B3047"/>
    <w:rsid w:val="002C1FA9"/>
    <w:rsid w:val="002D01E3"/>
    <w:rsid w:val="002E102F"/>
    <w:rsid w:val="002E18BE"/>
    <w:rsid w:val="002E49BB"/>
    <w:rsid w:val="002F086B"/>
    <w:rsid w:val="002F21A0"/>
    <w:rsid w:val="002F3B95"/>
    <w:rsid w:val="002F556E"/>
    <w:rsid w:val="003032A0"/>
    <w:rsid w:val="003040A8"/>
    <w:rsid w:val="00307F57"/>
    <w:rsid w:val="0031445E"/>
    <w:rsid w:val="003148AB"/>
    <w:rsid w:val="00315471"/>
    <w:rsid w:val="00324E10"/>
    <w:rsid w:val="00330BDA"/>
    <w:rsid w:val="0033264F"/>
    <w:rsid w:val="003363F4"/>
    <w:rsid w:val="00336A71"/>
    <w:rsid w:val="0033702F"/>
    <w:rsid w:val="0034523B"/>
    <w:rsid w:val="0034566C"/>
    <w:rsid w:val="00351411"/>
    <w:rsid w:val="00351422"/>
    <w:rsid w:val="003520BE"/>
    <w:rsid w:val="00352F87"/>
    <w:rsid w:val="00357AB2"/>
    <w:rsid w:val="00360B9E"/>
    <w:rsid w:val="00362802"/>
    <w:rsid w:val="00365B72"/>
    <w:rsid w:val="00370D91"/>
    <w:rsid w:val="003711CD"/>
    <w:rsid w:val="00375896"/>
    <w:rsid w:val="00380AB9"/>
    <w:rsid w:val="00383929"/>
    <w:rsid w:val="00383EFE"/>
    <w:rsid w:val="003840B9"/>
    <w:rsid w:val="003852E3"/>
    <w:rsid w:val="00385467"/>
    <w:rsid w:val="00390CF6"/>
    <w:rsid w:val="00396640"/>
    <w:rsid w:val="003B29F3"/>
    <w:rsid w:val="003B32EB"/>
    <w:rsid w:val="003B4911"/>
    <w:rsid w:val="003C2B32"/>
    <w:rsid w:val="003C4ECB"/>
    <w:rsid w:val="003C5F90"/>
    <w:rsid w:val="003E2EB9"/>
    <w:rsid w:val="003F1629"/>
    <w:rsid w:val="003F2457"/>
    <w:rsid w:val="00406433"/>
    <w:rsid w:val="00406E5F"/>
    <w:rsid w:val="0041401F"/>
    <w:rsid w:val="00422C86"/>
    <w:rsid w:val="00426DCA"/>
    <w:rsid w:val="00430BC8"/>
    <w:rsid w:val="00433251"/>
    <w:rsid w:val="004359BB"/>
    <w:rsid w:val="00441B06"/>
    <w:rsid w:val="00452A35"/>
    <w:rsid w:val="0045441E"/>
    <w:rsid w:val="00455F54"/>
    <w:rsid w:val="0046515C"/>
    <w:rsid w:val="00466EDE"/>
    <w:rsid w:val="004763D8"/>
    <w:rsid w:val="00476B69"/>
    <w:rsid w:val="00480CFA"/>
    <w:rsid w:val="00481850"/>
    <w:rsid w:val="0048220D"/>
    <w:rsid w:val="004859B5"/>
    <w:rsid w:val="00486372"/>
    <w:rsid w:val="004906C2"/>
    <w:rsid w:val="00494FB9"/>
    <w:rsid w:val="004A1541"/>
    <w:rsid w:val="004A29EE"/>
    <w:rsid w:val="004B0E14"/>
    <w:rsid w:val="004B2838"/>
    <w:rsid w:val="004B3BD0"/>
    <w:rsid w:val="004B69AA"/>
    <w:rsid w:val="004B79CE"/>
    <w:rsid w:val="004C2F78"/>
    <w:rsid w:val="004C5B90"/>
    <w:rsid w:val="004D02F2"/>
    <w:rsid w:val="004E0784"/>
    <w:rsid w:val="004E7CFE"/>
    <w:rsid w:val="004F0CEB"/>
    <w:rsid w:val="005031BB"/>
    <w:rsid w:val="00504122"/>
    <w:rsid w:val="0050443A"/>
    <w:rsid w:val="00507040"/>
    <w:rsid w:val="00507A81"/>
    <w:rsid w:val="005118BD"/>
    <w:rsid w:val="005154D9"/>
    <w:rsid w:val="00517596"/>
    <w:rsid w:val="00523407"/>
    <w:rsid w:val="005236D7"/>
    <w:rsid w:val="00524613"/>
    <w:rsid w:val="00532372"/>
    <w:rsid w:val="00536681"/>
    <w:rsid w:val="0053673C"/>
    <w:rsid w:val="00542F5B"/>
    <w:rsid w:val="005439B9"/>
    <w:rsid w:val="005457FC"/>
    <w:rsid w:val="00557FD0"/>
    <w:rsid w:val="0056271F"/>
    <w:rsid w:val="00562903"/>
    <w:rsid w:val="00566DF0"/>
    <w:rsid w:val="0056774F"/>
    <w:rsid w:val="00571A11"/>
    <w:rsid w:val="00571C68"/>
    <w:rsid w:val="0057461D"/>
    <w:rsid w:val="00575084"/>
    <w:rsid w:val="0059279B"/>
    <w:rsid w:val="00594CD5"/>
    <w:rsid w:val="0059514B"/>
    <w:rsid w:val="005A0436"/>
    <w:rsid w:val="005A6EF8"/>
    <w:rsid w:val="005A7077"/>
    <w:rsid w:val="005B1F8B"/>
    <w:rsid w:val="005B3045"/>
    <w:rsid w:val="005B33A4"/>
    <w:rsid w:val="005B4F05"/>
    <w:rsid w:val="005B699B"/>
    <w:rsid w:val="005B7F7B"/>
    <w:rsid w:val="005C0391"/>
    <w:rsid w:val="005C14BC"/>
    <w:rsid w:val="005C1604"/>
    <w:rsid w:val="005C4268"/>
    <w:rsid w:val="005C5293"/>
    <w:rsid w:val="005C5CEC"/>
    <w:rsid w:val="005C6C21"/>
    <w:rsid w:val="005D3BE3"/>
    <w:rsid w:val="005E0F1F"/>
    <w:rsid w:val="005E3634"/>
    <w:rsid w:val="005E576B"/>
    <w:rsid w:val="005F1750"/>
    <w:rsid w:val="005F37F4"/>
    <w:rsid w:val="0060700C"/>
    <w:rsid w:val="00621F67"/>
    <w:rsid w:val="0062628E"/>
    <w:rsid w:val="006304FF"/>
    <w:rsid w:val="00632B2F"/>
    <w:rsid w:val="00637379"/>
    <w:rsid w:val="00637F41"/>
    <w:rsid w:val="00642181"/>
    <w:rsid w:val="0064577B"/>
    <w:rsid w:val="00650AC5"/>
    <w:rsid w:val="0065270E"/>
    <w:rsid w:val="0066418E"/>
    <w:rsid w:val="0067418B"/>
    <w:rsid w:val="00674879"/>
    <w:rsid w:val="00680A79"/>
    <w:rsid w:val="00681778"/>
    <w:rsid w:val="00686781"/>
    <w:rsid w:val="00691ABD"/>
    <w:rsid w:val="006A00CB"/>
    <w:rsid w:val="006A1A53"/>
    <w:rsid w:val="006A1A95"/>
    <w:rsid w:val="006B5CD6"/>
    <w:rsid w:val="006B605E"/>
    <w:rsid w:val="006B6768"/>
    <w:rsid w:val="006C3368"/>
    <w:rsid w:val="006C35A7"/>
    <w:rsid w:val="006C6127"/>
    <w:rsid w:val="006D3435"/>
    <w:rsid w:val="006E7BA6"/>
    <w:rsid w:val="006F2291"/>
    <w:rsid w:val="006F39A7"/>
    <w:rsid w:val="006F6EBF"/>
    <w:rsid w:val="006F7DA9"/>
    <w:rsid w:val="007003AA"/>
    <w:rsid w:val="00700F6E"/>
    <w:rsid w:val="00704C99"/>
    <w:rsid w:val="00704E7E"/>
    <w:rsid w:val="007058D6"/>
    <w:rsid w:val="00712077"/>
    <w:rsid w:val="00717471"/>
    <w:rsid w:val="007227D3"/>
    <w:rsid w:val="00725214"/>
    <w:rsid w:val="00727E42"/>
    <w:rsid w:val="00730475"/>
    <w:rsid w:val="00731941"/>
    <w:rsid w:val="00732866"/>
    <w:rsid w:val="007347F9"/>
    <w:rsid w:val="0073485A"/>
    <w:rsid w:val="00737E2E"/>
    <w:rsid w:val="00741BBD"/>
    <w:rsid w:val="00742052"/>
    <w:rsid w:val="007465B5"/>
    <w:rsid w:val="00747473"/>
    <w:rsid w:val="00747B18"/>
    <w:rsid w:val="00751FCB"/>
    <w:rsid w:val="007528A6"/>
    <w:rsid w:val="00756AE0"/>
    <w:rsid w:val="0075713B"/>
    <w:rsid w:val="007645C6"/>
    <w:rsid w:val="00767A0C"/>
    <w:rsid w:val="00772376"/>
    <w:rsid w:val="00772BCF"/>
    <w:rsid w:val="0077474B"/>
    <w:rsid w:val="00782CC5"/>
    <w:rsid w:val="00782DE9"/>
    <w:rsid w:val="0078328D"/>
    <w:rsid w:val="00784A85"/>
    <w:rsid w:val="00793522"/>
    <w:rsid w:val="007937C5"/>
    <w:rsid w:val="00797B87"/>
    <w:rsid w:val="007A18E2"/>
    <w:rsid w:val="007A576D"/>
    <w:rsid w:val="007A6766"/>
    <w:rsid w:val="007B059D"/>
    <w:rsid w:val="007B11C8"/>
    <w:rsid w:val="007B498E"/>
    <w:rsid w:val="007B49F5"/>
    <w:rsid w:val="007B6D06"/>
    <w:rsid w:val="007C272A"/>
    <w:rsid w:val="007C6F87"/>
    <w:rsid w:val="007D22DE"/>
    <w:rsid w:val="007D2569"/>
    <w:rsid w:val="007D257B"/>
    <w:rsid w:val="007D288D"/>
    <w:rsid w:val="007D41DB"/>
    <w:rsid w:val="007D5044"/>
    <w:rsid w:val="007D67DC"/>
    <w:rsid w:val="007E04A6"/>
    <w:rsid w:val="007E2144"/>
    <w:rsid w:val="007E67FF"/>
    <w:rsid w:val="007E6935"/>
    <w:rsid w:val="007F1B03"/>
    <w:rsid w:val="007F2FBC"/>
    <w:rsid w:val="007F3071"/>
    <w:rsid w:val="007F30F7"/>
    <w:rsid w:val="007F468F"/>
    <w:rsid w:val="00803B1F"/>
    <w:rsid w:val="00806804"/>
    <w:rsid w:val="00811B72"/>
    <w:rsid w:val="00815254"/>
    <w:rsid w:val="008174D1"/>
    <w:rsid w:val="008240D6"/>
    <w:rsid w:val="008267D2"/>
    <w:rsid w:val="0083185C"/>
    <w:rsid w:val="0083698C"/>
    <w:rsid w:val="00836F57"/>
    <w:rsid w:val="00845590"/>
    <w:rsid w:val="00847296"/>
    <w:rsid w:val="0085221F"/>
    <w:rsid w:val="00866C3A"/>
    <w:rsid w:val="00877092"/>
    <w:rsid w:val="00881E87"/>
    <w:rsid w:val="00883898"/>
    <w:rsid w:val="00884B95"/>
    <w:rsid w:val="008865D3"/>
    <w:rsid w:val="008876F1"/>
    <w:rsid w:val="00887B1E"/>
    <w:rsid w:val="008928F3"/>
    <w:rsid w:val="00892BBC"/>
    <w:rsid w:val="008A131A"/>
    <w:rsid w:val="008A1347"/>
    <w:rsid w:val="008A6007"/>
    <w:rsid w:val="008A7FCF"/>
    <w:rsid w:val="008B5141"/>
    <w:rsid w:val="008B53E8"/>
    <w:rsid w:val="008B77E7"/>
    <w:rsid w:val="008C1650"/>
    <w:rsid w:val="008C265F"/>
    <w:rsid w:val="008C3823"/>
    <w:rsid w:val="008C7A4D"/>
    <w:rsid w:val="008D07BD"/>
    <w:rsid w:val="008D4A7D"/>
    <w:rsid w:val="008D524A"/>
    <w:rsid w:val="008E1A31"/>
    <w:rsid w:val="008E4B18"/>
    <w:rsid w:val="008F4610"/>
    <w:rsid w:val="008F6E5A"/>
    <w:rsid w:val="008F6F00"/>
    <w:rsid w:val="00902612"/>
    <w:rsid w:val="00912A6B"/>
    <w:rsid w:val="00912DF7"/>
    <w:rsid w:val="00915136"/>
    <w:rsid w:val="009151E3"/>
    <w:rsid w:val="00917C4B"/>
    <w:rsid w:val="00923275"/>
    <w:rsid w:val="00923C73"/>
    <w:rsid w:val="00924987"/>
    <w:rsid w:val="00925C40"/>
    <w:rsid w:val="00926269"/>
    <w:rsid w:val="00943022"/>
    <w:rsid w:val="00943F4A"/>
    <w:rsid w:val="00947A35"/>
    <w:rsid w:val="00952C48"/>
    <w:rsid w:val="0095498A"/>
    <w:rsid w:val="00960692"/>
    <w:rsid w:val="0096619F"/>
    <w:rsid w:val="009730F6"/>
    <w:rsid w:val="009767B5"/>
    <w:rsid w:val="0097701B"/>
    <w:rsid w:val="0098293D"/>
    <w:rsid w:val="00993ABB"/>
    <w:rsid w:val="00995101"/>
    <w:rsid w:val="009A3874"/>
    <w:rsid w:val="009A6679"/>
    <w:rsid w:val="009A7915"/>
    <w:rsid w:val="009C0C29"/>
    <w:rsid w:val="009D5964"/>
    <w:rsid w:val="009D68F0"/>
    <w:rsid w:val="009E53BC"/>
    <w:rsid w:val="009E790B"/>
    <w:rsid w:val="009F109A"/>
    <w:rsid w:val="009F6BF8"/>
    <w:rsid w:val="00A057A6"/>
    <w:rsid w:val="00A05D78"/>
    <w:rsid w:val="00A10E6B"/>
    <w:rsid w:val="00A207C5"/>
    <w:rsid w:val="00A243BE"/>
    <w:rsid w:val="00A2463B"/>
    <w:rsid w:val="00A335FE"/>
    <w:rsid w:val="00A449B8"/>
    <w:rsid w:val="00A50EBE"/>
    <w:rsid w:val="00A5163F"/>
    <w:rsid w:val="00A52E02"/>
    <w:rsid w:val="00A55B74"/>
    <w:rsid w:val="00A573EC"/>
    <w:rsid w:val="00A57553"/>
    <w:rsid w:val="00A6556D"/>
    <w:rsid w:val="00A65D03"/>
    <w:rsid w:val="00A715AE"/>
    <w:rsid w:val="00A76A7F"/>
    <w:rsid w:val="00A77B4C"/>
    <w:rsid w:val="00A814CD"/>
    <w:rsid w:val="00A8189B"/>
    <w:rsid w:val="00A83C56"/>
    <w:rsid w:val="00A85A41"/>
    <w:rsid w:val="00A92A3B"/>
    <w:rsid w:val="00AA1B4E"/>
    <w:rsid w:val="00AA2DBA"/>
    <w:rsid w:val="00AA6F56"/>
    <w:rsid w:val="00AB0FDD"/>
    <w:rsid w:val="00AB2963"/>
    <w:rsid w:val="00AB34CB"/>
    <w:rsid w:val="00AC0C0B"/>
    <w:rsid w:val="00AC6E66"/>
    <w:rsid w:val="00AD597C"/>
    <w:rsid w:val="00AD7B63"/>
    <w:rsid w:val="00AE0802"/>
    <w:rsid w:val="00AE1FAF"/>
    <w:rsid w:val="00AE26DC"/>
    <w:rsid w:val="00AE36CB"/>
    <w:rsid w:val="00AE7197"/>
    <w:rsid w:val="00AF6166"/>
    <w:rsid w:val="00AF6F62"/>
    <w:rsid w:val="00B125E8"/>
    <w:rsid w:val="00B12676"/>
    <w:rsid w:val="00B1332A"/>
    <w:rsid w:val="00B13D04"/>
    <w:rsid w:val="00B27FE7"/>
    <w:rsid w:val="00B3345F"/>
    <w:rsid w:val="00B339A7"/>
    <w:rsid w:val="00B3627E"/>
    <w:rsid w:val="00B37EC0"/>
    <w:rsid w:val="00B4199B"/>
    <w:rsid w:val="00B4345A"/>
    <w:rsid w:val="00B45104"/>
    <w:rsid w:val="00B463B1"/>
    <w:rsid w:val="00B50CB7"/>
    <w:rsid w:val="00B55FA6"/>
    <w:rsid w:val="00B577E5"/>
    <w:rsid w:val="00B6012B"/>
    <w:rsid w:val="00B609B6"/>
    <w:rsid w:val="00B616F0"/>
    <w:rsid w:val="00B65B10"/>
    <w:rsid w:val="00B663A5"/>
    <w:rsid w:val="00B6744C"/>
    <w:rsid w:val="00B67697"/>
    <w:rsid w:val="00B744AA"/>
    <w:rsid w:val="00B77BF8"/>
    <w:rsid w:val="00B964C1"/>
    <w:rsid w:val="00BA1DDC"/>
    <w:rsid w:val="00BA2DE7"/>
    <w:rsid w:val="00BA5B04"/>
    <w:rsid w:val="00BA5F1E"/>
    <w:rsid w:val="00BA759B"/>
    <w:rsid w:val="00BB6813"/>
    <w:rsid w:val="00BB794C"/>
    <w:rsid w:val="00BC1F41"/>
    <w:rsid w:val="00BC79AB"/>
    <w:rsid w:val="00BD2904"/>
    <w:rsid w:val="00BD531A"/>
    <w:rsid w:val="00BD791C"/>
    <w:rsid w:val="00BE030B"/>
    <w:rsid w:val="00BE3843"/>
    <w:rsid w:val="00BF2877"/>
    <w:rsid w:val="00BF58EE"/>
    <w:rsid w:val="00BF592F"/>
    <w:rsid w:val="00C04D55"/>
    <w:rsid w:val="00C117CC"/>
    <w:rsid w:val="00C17459"/>
    <w:rsid w:val="00C21CF1"/>
    <w:rsid w:val="00C26D73"/>
    <w:rsid w:val="00C35526"/>
    <w:rsid w:val="00C357BF"/>
    <w:rsid w:val="00C45D0D"/>
    <w:rsid w:val="00C555C2"/>
    <w:rsid w:val="00C56714"/>
    <w:rsid w:val="00C6433D"/>
    <w:rsid w:val="00C75772"/>
    <w:rsid w:val="00C763F9"/>
    <w:rsid w:val="00C90DDA"/>
    <w:rsid w:val="00C93254"/>
    <w:rsid w:val="00C952B6"/>
    <w:rsid w:val="00C968BA"/>
    <w:rsid w:val="00CA3704"/>
    <w:rsid w:val="00CA6CA2"/>
    <w:rsid w:val="00CB2028"/>
    <w:rsid w:val="00CB4508"/>
    <w:rsid w:val="00CB52DA"/>
    <w:rsid w:val="00CB60DE"/>
    <w:rsid w:val="00CB7BB3"/>
    <w:rsid w:val="00CC5D85"/>
    <w:rsid w:val="00CC7B48"/>
    <w:rsid w:val="00CD6509"/>
    <w:rsid w:val="00CE157C"/>
    <w:rsid w:val="00CE4B63"/>
    <w:rsid w:val="00CE52B0"/>
    <w:rsid w:val="00CE77CF"/>
    <w:rsid w:val="00CF385F"/>
    <w:rsid w:val="00CF5164"/>
    <w:rsid w:val="00CF55E4"/>
    <w:rsid w:val="00D02D20"/>
    <w:rsid w:val="00D03868"/>
    <w:rsid w:val="00D03EB5"/>
    <w:rsid w:val="00D05BCC"/>
    <w:rsid w:val="00D143BD"/>
    <w:rsid w:val="00D175DA"/>
    <w:rsid w:val="00D226E3"/>
    <w:rsid w:val="00D2346A"/>
    <w:rsid w:val="00D2605D"/>
    <w:rsid w:val="00D26957"/>
    <w:rsid w:val="00D30AAB"/>
    <w:rsid w:val="00D31200"/>
    <w:rsid w:val="00D31E08"/>
    <w:rsid w:val="00D34824"/>
    <w:rsid w:val="00D35437"/>
    <w:rsid w:val="00D4542E"/>
    <w:rsid w:val="00D51758"/>
    <w:rsid w:val="00D545AC"/>
    <w:rsid w:val="00D55FBB"/>
    <w:rsid w:val="00D57319"/>
    <w:rsid w:val="00D64232"/>
    <w:rsid w:val="00D65C96"/>
    <w:rsid w:val="00D731E4"/>
    <w:rsid w:val="00D74349"/>
    <w:rsid w:val="00D75156"/>
    <w:rsid w:val="00D8140C"/>
    <w:rsid w:val="00D83DBE"/>
    <w:rsid w:val="00D87F4C"/>
    <w:rsid w:val="00D928EE"/>
    <w:rsid w:val="00D96B19"/>
    <w:rsid w:val="00D977F2"/>
    <w:rsid w:val="00DA3294"/>
    <w:rsid w:val="00DA7A26"/>
    <w:rsid w:val="00DA7AC4"/>
    <w:rsid w:val="00DB0208"/>
    <w:rsid w:val="00DB4C9D"/>
    <w:rsid w:val="00DB5081"/>
    <w:rsid w:val="00DB5467"/>
    <w:rsid w:val="00DC40F3"/>
    <w:rsid w:val="00DC4A55"/>
    <w:rsid w:val="00DD40E2"/>
    <w:rsid w:val="00DE12D1"/>
    <w:rsid w:val="00DE48AF"/>
    <w:rsid w:val="00DE5A92"/>
    <w:rsid w:val="00DE5D1C"/>
    <w:rsid w:val="00DE5DC7"/>
    <w:rsid w:val="00DE5E9F"/>
    <w:rsid w:val="00DE709F"/>
    <w:rsid w:val="00DE770E"/>
    <w:rsid w:val="00DF50B9"/>
    <w:rsid w:val="00DF65B7"/>
    <w:rsid w:val="00E0150F"/>
    <w:rsid w:val="00E02F55"/>
    <w:rsid w:val="00E06D46"/>
    <w:rsid w:val="00E118ED"/>
    <w:rsid w:val="00E14DCE"/>
    <w:rsid w:val="00E1579F"/>
    <w:rsid w:val="00E16B9E"/>
    <w:rsid w:val="00E20528"/>
    <w:rsid w:val="00E23900"/>
    <w:rsid w:val="00E30AB6"/>
    <w:rsid w:val="00E37798"/>
    <w:rsid w:val="00E41A8F"/>
    <w:rsid w:val="00E437B0"/>
    <w:rsid w:val="00E5016B"/>
    <w:rsid w:val="00E5408C"/>
    <w:rsid w:val="00E56518"/>
    <w:rsid w:val="00E57B2C"/>
    <w:rsid w:val="00E658D5"/>
    <w:rsid w:val="00E66654"/>
    <w:rsid w:val="00E6779B"/>
    <w:rsid w:val="00E70B84"/>
    <w:rsid w:val="00E71CB7"/>
    <w:rsid w:val="00E810BE"/>
    <w:rsid w:val="00E91422"/>
    <w:rsid w:val="00EA05F1"/>
    <w:rsid w:val="00EB283F"/>
    <w:rsid w:val="00EC0F99"/>
    <w:rsid w:val="00EC31D1"/>
    <w:rsid w:val="00ED6043"/>
    <w:rsid w:val="00EE7543"/>
    <w:rsid w:val="00EE76C4"/>
    <w:rsid w:val="00EF1E2F"/>
    <w:rsid w:val="00EF3967"/>
    <w:rsid w:val="00EF57DD"/>
    <w:rsid w:val="00F00EDE"/>
    <w:rsid w:val="00F045B7"/>
    <w:rsid w:val="00F11E03"/>
    <w:rsid w:val="00F123FE"/>
    <w:rsid w:val="00F1530C"/>
    <w:rsid w:val="00F216B4"/>
    <w:rsid w:val="00F218BE"/>
    <w:rsid w:val="00F21C79"/>
    <w:rsid w:val="00F225F7"/>
    <w:rsid w:val="00F22F8A"/>
    <w:rsid w:val="00F24477"/>
    <w:rsid w:val="00F26752"/>
    <w:rsid w:val="00F36186"/>
    <w:rsid w:val="00F37756"/>
    <w:rsid w:val="00F45D58"/>
    <w:rsid w:val="00F471F6"/>
    <w:rsid w:val="00F576C9"/>
    <w:rsid w:val="00F6385B"/>
    <w:rsid w:val="00F651EC"/>
    <w:rsid w:val="00F71871"/>
    <w:rsid w:val="00F7224F"/>
    <w:rsid w:val="00F746F4"/>
    <w:rsid w:val="00F74F73"/>
    <w:rsid w:val="00F75359"/>
    <w:rsid w:val="00F7595E"/>
    <w:rsid w:val="00F82FE6"/>
    <w:rsid w:val="00F86D7D"/>
    <w:rsid w:val="00F94DDE"/>
    <w:rsid w:val="00F954B2"/>
    <w:rsid w:val="00F95CFF"/>
    <w:rsid w:val="00F962A9"/>
    <w:rsid w:val="00F979DC"/>
    <w:rsid w:val="00FA2082"/>
    <w:rsid w:val="00FB135F"/>
    <w:rsid w:val="00FB25C5"/>
    <w:rsid w:val="00FB4524"/>
    <w:rsid w:val="00FC0D73"/>
    <w:rsid w:val="00FC0EBC"/>
    <w:rsid w:val="00FD4DF1"/>
    <w:rsid w:val="00FD667F"/>
    <w:rsid w:val="00FD7C39"/>
    <w:rsid w:val="00FE4044"/>
    <w:rsid w:val="00FE4D53"/>
    <w:rsid w:val="00FE4F52"/>
    <w:rsid w:val="00FF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93522"/>
    <w:rPr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29F3"/>
    <w:pPr>
      <w:keepNext/>
      <w:jc w:val="center"/>
      <w:outlineLvl w:val="0"/>
    </w:pPr>
    <w:rPr>
      <w:szCs w:val="20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29F3"/>
    <w:pPr>
      <w:keepNext/>
      <w:jc w:val="center"/>
      <w:outlineLvl w:val="1"/>
    </w:pPr>
    <w:rPr>
      <w:b/>
      <w:sz w:val="48"/>
      <w:szCs w:val="20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B7436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B7436"/>
    <w:pPr>
      <w:keepNext/>
      <w:ind w:right="-2" w:firstLine="720"/>
      <w:jc w:val="both"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B7436"/>
    <w:pPr>
      <w:keepNext/>
      <w:jc w:val="center"/>
      <w:outlineLvl w:val="4"/>
    </w:pPr>
    <w:rPr>
      <w:b/>
      <w:sz w:val="3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B743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29F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B29F3"/>
    <w:rPr>
      <w:rFonts w:cs="Times New Roman"/>
      <w:b/>
      <w:sz w:val="4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B7436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B7436"/>
    <w:rPr>
      <w:rFonts w:cs="Times New Roman"/>
      <w:b/>
      <w:sz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B7436"/>
    <w:rPr>
      <w:rFonts w:cs="Times New Roman"/>
      <w:b/>
      <w:sz w:val="3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B7436"/>
    <w:rPr>
      <w:rFonts w:ascii="Cambria" w:hAnsi="Cambria" w:cs="Times New Roman"/>
      <w:i/>
      <w:iCs/>
      <w:color w:val="404040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7935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793522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1"/>
    <w:uiPriority w:val="99"/>
    <w:rsid w:val="00793522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7436"/>
    <w:rPr>
      <w:rFonts w:cs="Times New Roman"/>
      <w:sz w:val="24"/>
      <w:lang w:val="uk-UA" w:eastAsia="uk-UA"/>
    </w:rPr>
  </w:style>
  <w:style w:type="character" w:styleId="PageNumber">
    <w:name w:val="page number"/>
    <w:basedOn w:val="DefaultParagraphFont"/>
    <w:uiPriority w:val="99"/>
    <w:rsid w:val="0079352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F6F62"/>
    <w:pPr>
      <w:ind w:firstLine="840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C1FA9"/>
    <w:rPr>
      <w:rFonts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8F6E5A"/>
    <w:pPr>
      <w:ind w:left="708"/>
    </w:pPr>
  </w:style>
  <w:style w:type="paragraph" w:styleId="Caption">
    <w:name w:val="caption"/>
    <w:basedOn w:val="Normal"/>
    <w:next w:val="Normal"/>
    <w:uiPriority w:val="99"/>
    <w:qFormat/>
    <w:rsid w:val="003B29F3"/>
    <w:pPr>
      <w:jc w:val="center"/>
    </w:pPr>
    <w:rPr>
      <w:sz w:val="32"/>
      <w:szCs w:val="20"/>
      <w:lang w:val="ru-RU"/>
    </w:rPr>
  </w:style>
  <w:style w:type="paragraph" w:styleId="BodyTextIndent2">
    <w:name w:val="Body Text Indent 2"/>
    <w:basedOn w:val="Normal"/>
    <w:link w:val="BodyTextIndent2Char"/>
    <w:uiPriority w:val="99"/>
    <w:rsid w:val="001B743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B7436"/>
    <w:rPr>
      <w:rFonts w:cs="Times New Roman"/>
      <w:sz w:val="28"/>
      <w:szCs w:val="28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1B74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B7436"/>
    <w:rPr>
      <w:rFonts w:cs="Times New Roman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1B7436"/>
    <w:rPr>
      <w:rFonts w:cs="Times New Roman"/>
      <w:b/>
    </w:rPr>
  </w:style>
  <w:style w:type="character" w:styleId="Hyperlink">
    <w:name w:val="Hyperlink"/>
    <w:basedOn w:val="DefaultParagraphFont"/>
    <w:uiPriority w:val="99"/>
    <w:rsid w:val="001B7436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1B743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B7436"/>
    <w:rPr>
      <w:rFonts w:cs="Times New Roman"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1B7436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B7436"/>
    <w:rPr>
      <w:rFonts w:ascii="Courier New" w:hAnsi="Courier New" w:cs="Times New Roman"/>
      <w:lang w:eastAsia="ru-RU"/>
    </w:rPr>
  </w:style>
  <w:style w:type="character" w:customStyle="1" w:styleId="HeaderChar1">
    <w:name w:val="Header Char1"/>
    <w:link w:val="Header"/>
    <w:uiPriority w:val="99"/>
    <w:locked/>
    <w:rsid w:val="001B7436"/>
    <w:rPr>
      <w:sz w:val="28"/>
      <w:lang w:eastAsia="ru-RU"/>
    </w:rPr>
  </w:style>
  <w:style w:type="paragraph" w:styleId="Footer">
    <w:name w:val="footer"/>
    <w:basedOn w:val="Normal"/>
    <w:link w:val="FooterChar"/>
    <w:uiPriority w:val="99"/>
    <w:rsid w:val="001B743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B7436"/>
    <w:rPr>
      <w:rFonts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rsid w:val="001B743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B7436"/>
    <w:rPr>
      <w:rFonts w:ascii="Tahoma" w:hAnsi="Tahoma" w:cs="Times New Roman"/>
      <w:sz w:val="16"/>
      <w:szCs w:val="16"/>
      <w:lang w:eastAsia="ru-RU"/>
    </w:rPr>
  </w:style>
  <w:style w:type="paragraph" w:customStyle="1" w:styleId="a0">
    <w:name w:val="Обичний"/>
    <w:uiPriority w:val="99"/>
    <w:rsid w:val="001B7436"/>
    <w:rPr>
      <w:sz w:val="24"/>
      <w:szCs w:val="20"/>
    </w:rPr>
  </w:style>
  <w:style w:type="character" w:customStyle="1" w:styleId="91">
    <w:name w:val="Основной текст + 91"/>
    <w:aliases w:val="5 pt2,Интервал 0 pt5"/>
    <w:uiPriority w:val="99"/>
    <w:rsid w:val="001B7436"/>
    <w:rPr>
      <w:rFonts w:ascii="Times New Roman" w:hAnsi="Times New Roman"/>
      <w:spacing w:val="-2"/>
      <w:sz w:val="19"/>
      <w:u w:val="none"/>
      <w:lang w:val="uk-UA" w:eastAsia="ru-RU"/>
    </w:rPr>
  </w:style>
  <w:style w:type="character" w:customStyle="1" w:styleId="9">
    <w:name w:val="Основной текст + 9"/>
    <w:aliases w:val="5 pt,Интервал 0 pt11"/>
    <w:uiPriority w:val="99"/>
    <w:rsid w:val="001B7436"/>
    <w:rPr>
      <w:rFonts w:ascii="Times New Roman" w:hAnsi="Times New Roman"/>
      <w:spacing w:val="-3"/>
      <w:sz w:val="19"/>
      <w:u w:val="none"/>
      <w:lang w:val="uk-UA" w:eastAsia="ru-RU"/>
    </w:rPr>
  </w:style>
  <w:style w:type="paragraph" w:customStyle="1" w:styleId="centr">
    <w:name w:val="centr"/>
    <w:basedOn w:val="Normal"/>
    <w:uiPriority w:val="99"/>
    <w:rsid w:val="001B743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743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IntenseEmphasis">
    <w:name w:val="Intense Emphasis"/>
    <w:basedOn w:val="DefaultParagraphFont"/>
    <w:uiPriority w:val="99"/>
    <w:qFormat/>
    <w:rsid w:val="007D257B"/>
    <w:rPr>
      <w:rFonts w:cs="Times New Roman"/>
      <w:b/>
      <w:i/>
      <w:color w:val="4F81BD"/>
    </w:rPr>
  </w:style>
  <w:style w:type="character" w:customStyle="1" w:styleId="1">
    <w:name w:val="Заголовок №1_"/>
    <w:link w:val="10"/>
    <w:uiPriority w:val="99"/>
    <w:locked/>
    <w:rsid w:val="005C6C21"/>
    <w:rPr>
      <w:b/>
      <w:sz w:val="19"/>
    </w:rPr>
  </w:style>
  <w:style w:type="paragraph" w:customStyle="1" w:styleId="10">
    <w:name w:val="Заголовок №1"/>
    <w:basedOn w:val="Normal"/>
    <w:link w:val="1"/>
    <w:uiPriority w:val="99"/>
    <w:rsid w:val="005C6C21"/>
    <w:pPr>
      <w:widowControl w:val="0"/>
      <w:jc w:val="center"/>
      <w:outlineLvl w:val="0"/>
    </w:pPr>
    <w:rPr>
      <w:b/>
      <w:sz w:val="19"/>
      <w:szCs w:val="20"/>
      <w:lang w:val="ru-RU"/>
    </w:rPr>
  </w:style>
  <w:style w:type="character" w:customStyle="1" w:styleId="a1">
    <w:name w:val="Основной текст_"/>
    <w:link w:val="11"/>
    <w:uiPriority w:val="99"/>
    <w:locked/>
    <w:rsid w:val="00CB52DA"/>
    <w:rPr>
      <w:sz w:val="19"/>
    </w:rPr>
  </w:style>
  <w:style w:type="paragraph" w:customStyle="1" w:styleId="11">
    <w:name w:val="Основной текст1"/>
    <w:basedOn w:val="Normal"/>
    <w:link w:val="a1"/>
    <w:uiPriority w:val="99"/>
    <w:rsid w:val="00CB52DA"/>
    <w:pPr>
      <w:widowControl w:val="0"/>
      <w:spacing w:after="80"/>
      <w:ind w:firstLine="400"/>
    </w:pPr>
    <w:rPr>
      <w:sz w:val="19"/>
      <w:szCs w:val="20"/>
      <w:lang w:val="ru-RU"/>
    </w:rPr>
  </w:style>
  <w:style w:type="character" w:customStyle="1" w:styleId="a2">
    <w:name w:val="Другое_"/>
    <w:link w:val="a3"/>
    <w:uiPriority w:val="99"/>
    <w:locked/>
    <w:rsid w:val="005D3BE3"/>
    <w:rPr>
      <w:sz w:val="19"/>
    </w:rPr>
  </w:style>
  <w:style w:type="paragraph" w:customStyle="1" w:styleId="a3">
    <w:name w:val="Другое"/>
    <w:basedOn w:val="Normal"/>
    <w:link w:val="a2"/>
    <w:uiPriority w:val="99"/>
    <w:rsid w:val="005D3BE3"/>
    <w:pPr>
      <w:widowControl w:val="0"/>
      <w:spacing w:after="80"/>
      <w:ind w:firstLine="400"/>
    </w:pPr>
    <w:rPr>
      <w:sz w:val="19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56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4669</TotalTime>
  <Pages>16</Pages>
  <Words>4385</Words>
  <Characters>24997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обласної  </dc:title>
  <dc:subject/>
  <dc:creator>Power Systems</dc:creator>
  <cp:keywords/>
  <dc:description/>
  <cp:lastModifiedBy>Анжела</cp:lastModifiedBy>
  <cp:revision>299</cp:revision>
  <cp:lastPrinted>2021-02-26T12:21:00Z</cp:lastPrinted>
  <dcterms:created xsi:type="dcterms:W3CDTF">2017-05-19T06:34:00Z</dcterms:created>
  <dcterms:modified xsi:type="dcterms:W3CDTF">2021-03-01T09:19:00Z</dcterms:modified>
</cp:coreProperties>
</file>