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5B5" w:rsidRPr="00400FA2" w:rsidRDefault="00E935B5" w:rsidP="00CE6002">
      <w:pPr>
        <w:tabs>
          <w:tab w:val="center" w:pos="4819"/>
          <w:tab w:val="left" w:pos="8295"/>
        </w:tabs>
        <w:jc w:val="center"/>
        <w:rPr>
          <w:b/>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34.5pt;visibility:visible">
            <v:imagedata r:id="rId6" o:title=""/>
          </v:shape>
        </w:pict>
      </w:r>
    </w:p>
    <w:p w:rsidR="00E935B5" w:rsidRPr="00400FA2" w:rsidRDefault="00E935B5" w:rsidP="00CE6002">
      <w:pPr>
        <w:tabs>
          <w:tab w:val="center" w:pos="4819"/>
          <w:tab w:val="left" w:pos="8700"/>
        </w:tabs>
        <w:jc w:val="center"/>
        <w:rPr>
          <w:sz w:val="36"/>
          <w:szCs w:val="36"/>
        </w:rPr>
      </w:pPr>
      <w:r w:rsidRPr="00400FA2">
        <w:rPr>
          <w:sz w:val="40"/>
          <w:szCs w:val="40"/>
        </w:rPr>
        <w:t>ПЕРВОМАЙСЬКА   МІСЬКА</w:t>
      </w:r>
      <w:r w:rsidRPr="00400FA2">
        <w:rPr>
          <w:sz w:val="36"/>
          <w:szCs w:val="36"/>
        </w:rPr>
        <w:t xml:space="preserve">   </w:t>
      </w:r>
      <w:r w:rsidRPr="00400FA2">
        <w:rPr>
          <w:sz w:val="40"/>
          <w:szCs w:val="40"/>
        </w:rPr>
        <w:t>РАДА</w:t>
      </w:r>
    </w:p>
    <w:p w:rsidR="00E935B5" w:rsidRPr="00400FA2" w:rsidRDefault="00E935B5" w:rsidP="00CE6002">
      <w:pPr>
        <w:tabs>
          <w:tab w:val="center" w:pos="4819"/>
          <w:tab w:val="right" w:pos="9638"/>
        </w:tabs>
        <w:jc w:val="center"/>
        <w:rPr>
          <w:szCs w:val="28"/>
        </w:rPr>
      </w:pPr>
      <w:r w:rsidRPr="00400FA2">
        <w:rPr>
          <w:sz w:val="40"/>
          <w:szCs w:val="40"/>
        </w:rPr>
        <w:t xml:space="preserve">Миколаївської </w:t>
      </w:r>
      <w:r w:rsidRPr="00400FA2">
        <w:rPr>
          <w:sz w:val="32"/>
          <w:szCs w:val="32"/>
        </w:rPr>
        <w:t xml:space="preserve"> </w:t>
      </w:r>
      <w:r w:rsidRPr="00400FA2">
        <w:rPr>
          <w:sz w:val="40"/>
          <w:szCs w:val="40"/>
        </w:rPr>
        <w:t>області</w:t>
      </w:r>
    </w:p>
    <w:p w:rsidR="00E935B5" w:rsidRPr="00400FA2" w:rsidRDefault="00E935B5" w:rsidP="00CE6002">
      <w:pPr>
        <w:jc w:val="center"/>
        <w:rPr>
          <w:sz w:val="32"/>
          <w:szCs w:val="32"/>
        </w:rPr>
      </w:pPr>
      <w:r w:rsidRPr="00400FA2">
        <w:rPr>
          <w:sz w:val="32"/>
          <w:szCs w:val="32"/>
          <w:u w:val="single"/>
        </w:rPr>
        <w:t>8</w:t>
      </w:r>
      <w:r w:rsidRPr="00400FA2">
        <w:rPr>
          <w:sz w:val="32"/>
          <w:szCs w:val="32"/>
        </w:rPr>
        <w:t xml:space="preserve"> СЕСІЯ     </w:t>
      </w:r>
      <w:r w:rsidRPr="00400FA2">
        <w:rPr>
          <w:sz w:val="32"/>
          <w:szCs w:val="32"/>
          <w:u w:val="single"/>
          <w:lang w:val="en-US"/>
        </w:rPr>
        <w:t>V</w:t>
      </w:r>
      <w:r w:rsidRPr="00400FA2">
        <w:rPr>
          <w:sz w:val="32"/>
          <w:szCs w:val="32"/>
          <w:u w:val="single"/>
        </w:rPr>
        <w:t xml:space="preserve">ІІІ </w:t>
      </w:r>
      <w:r w:rsidRPr="00400FA2">
        <w:rPr>
          <w:sz w:val="32"/>
          <w:szCs w:val="32"/>
        </w:rPr>
        <w:t>СКЛИКАННЯ</w:t>
      </w:r>
    </w:p>
    <w:p w:rsidR="00E935B5" w:rsidRPr="00400FA2" w:rsidRDefault="00E935B5" w:rsidP="00CE6002">
      <w:pPr>
        <w:jc w:val="both"/>
      </w:pPr>
      <w:r w:rsidRPr="00400FA2">
        <w:tab/>
      </w:r>
      <w:r w:rsidRPr="00400FA2">
        <w:tab/>
      </w:r>
      <w:r w:rsidRPr="00400FA2">
        <w:tab/>
        <w:t>позачергова</w:t>
      </w:r>
    </w:p>
    <w:p w:rsidR="00E935B5" w:rsidRPr="00400FA2" w:rsidRDefault="00E935B5" w:rsidP="00CE6002">
      <w:pPr>
        <w:jc w:val="center"/>
        <w:rPr>
          <w:b/>
          <w:sz w:val="40"/>
          <w:szCs w:val="40"/>
        </w:rPr>
      </w:pPr>
      <w:r w:rsidRPr="00400FA2">
        <w:rPr>
          <w:b/>
          <w:sz w:val="40"/>
          <w:szCs w:val="40"/>
        </w:rPr>
        <w:t>РІШЕННЯ</w:t>
      </w:r>
    </w:p>
    <w:p w:rsidR="00E935B5" w:rsidRPr="00702332" w:rsidRDefault="00E935B5" w:rsidP="00CE6002">
      <w:pPr>
        <w:rPr>
          <w:rFonts w:ascii="Arial" w:hAnsi="Arial" w:cs="Arial"/>
          <w:sz w:val="22"/>
          <w:szCs w:val="22"/>
          <w:u w:val="single"/>
          <w:lang w:val="uk-UA"/>
        </w:rPr>
      </w:pPr>
      <w:r w:rsidRPr="00400FA2">
        <w:rPr>
          <w:rFonts w:ascii="Arial" w:hAnsi="Arial" w:cs="Arial"/>
        </w:rPr>
        <w:t xml:space="preserve"> </w:t>
      </w:r>
      <w:r w:rsidRPr="00702332">
        <w:rPr>
          <w:rFonts w:ascii="Arial" w:hAnsi="Arial" w:cs="Arial"/>
          <w:sz w:val="22"/>
          <w:szCs w:val="22"/>
        </w:rPr>
        <w:t xml:space="preserve">від  </w:t>
      </w:r>
      <w:r w:rsidRPr="00702332">
        <w:rPr>
          <w:rFonts w:ascii="Arial" w:hAnsi="Arial" w:cs="Arial"/>
          <w:sz w:val="22"/>
          <w:szCs w:val="22"/>
          <w:u w:val="single"/>
        </w:rPr>
        <w:t>11.02.2021 року</w:t>
      </w:r>
      <w:r w:rsidRPr="00702332">
        <w:rPr>
          <w:rFonts w:ascii="Arial" w:hAnsi="Arial" w:cs="Arial"/>
          <w:sz w:val="22"/>
          <w:szCs w:val="22"/>
        </w:rPr>
        <w:t xml:space="preserve">    № </w:t>
      </w:r>
      <w:r>
        <w:rPr>
          <w:rFonts w:ascii="Arial" w:hAnsi="Arial" w:cs="Arial"/>
          <w:sz w:val="22"/>
          <w:szCs w:val="22"/>
          <w:u w:val="single"/>
          <w:lang w:val="uk-UA"/>
        </w:rPr>
        <w:t>6</w:t>
      </w:r>
    </w:p>
    <w:p w:rsidR="00E935B5" w:rsidRPr="00702332" w:rsidRDefault="00E935B5" w:rsidP="00CE6002">
      <w:pPr>
        <w:rPr>
          <w:rFonts w:ascii="Arial" w:hAnsi="Arial" w:cs="Arial"/>
          <w:sz w:val="22"/>
          <w:szCs w:val="22"/>
        </w:rPr>
      </w:pPr>
      <w:r w:rsidRPr="00702332">
        <w:rPr>
          <w:rFonts w:ascii="Arial" w:hAnsi="Arial" w:cs="Arial"/>
          <w:sz w:val="22"/>
          <w:szCs w:val="22"/>
        </w:rPr>
        <w:t xml:space="preserve">      м. Первомайськ</w:t>
      </w:r>
    </w:p>
    <w:p w:rsidR="00E935B5" w:rsidRDefault="00E935B5" w:rsidP="00CE6002">
      <w:pPr>
        <w:pStyle w:val="1"/>
        <w:rPr>
          <w:rFonts w:ascii="Times New Roman" w:hAnsi="Times New Roman"/>
          <w:sz w:val="28"/>
          <w:szCs w:val="28"/>
          <w:lang w:val="uk-UA"/>
        </w:rPr>
      </w:pPr>
    </w:p>
    <w:p w:rsidR="00E935B5" w:rsidRPr="00186A81" w:rsidRDefault="00E935B5" w:rsidP="005632C5">
      <w:pPr>
        <w:jc w:val="both"/>
        <w:rPr>
          <w:bCs/>
          <w:sz w:val="28"/>
          <w:szCs w:val="28"/>
          <w:lang w:val="uk-UA"/>
        </w:rPr>
      </w:pPr>
      <w:r w:rsidRPr="00186A81">
        <w:rPr>
          <w:bCs/>
          <w:sz w:val="28"/>
          <w:szCs w:val="28"/>
          <w:lang w:val="uk-UA"/>
        </w:rPr>
        <w:t>Про з</w:t>
      </w:r>
      <w:r>
        <w:rPr>
          <w:bCs/>
          <w:sz w:val="28"/>
          <w:szCs w:val="28"/>
          <w:lang w:val="uk-UA"/>
        </w:rPr>
        <w:t>вернення  до Президента України</w:t>
      </w:r>
      <w:r w:rsidRPr="00186A81">
        <w:rPr>
          <w:bCs/>
          <w:sz w:val="28"/>
          <w:szCs w:val="28"/>
          <w:lang w:val="uk-UA"/>
        </w:rPr>
        <w:t xml:space="preserve"> </w:t>
      </w:r>
    </w:p>
    <w:p w:rsidR="00E935B5" w:rsidRPr="00186A81" w:rsidRDefault="00E935B5" w:rsidP="00D33D9C">
      <w:pPr>
        <w:jc w:val="both"/>
        <w:rPr>
          <w:sz w:val="28"/>
          <w:szCs w:val="28"/>
        </w:rPr>
      </w:pPr>
      <w:r>
        <w:rPr>
          <w:sz w:val="28"/>
          <w:lang w:val="uk-UA"/>
        </w:rPr>
        <w:t>щ</w:t>
      </w:r>
      <w:r w:rsidRPr="00186A81">
        <w:rPr>
          <w:sz w:val="28"/>
          <w:lang w:val="uk-UA"/>
        </w:rPr>
        <w:t>одо</w:t>
      </w:r>
      <w:r>
        <w:rPr>
          <w:sz w:val="28"/>
          <w:lang w:val="uk-UA"/>
        </w:rPr>
        <w:t xml:space="preserve"> </w:t>
      </w:r>
      <w:r w:rsidRPr="00186A81">
        <w:rPr>
          <w:sz w:val="28"/>
          <w:szCs w:val="28"/>
        </w:rPr>
        <w:t>накл</w:t>
      </w:r>
      <w:r w:rsidRPr="00186A81">
        <w:rPr>
          <w:sz w:val="28"/>
          <w:szCs w:val="28"/>
          <w:lang w:val="uk-UA"/>
        </w:rPr>
        <w:t>адення</w:t>
      </w:r>
      <w:r>
        <w:rPr>
          <w:sz w:val="28"/>
          <w:szCs w:val="28"/>
          <w:lang w:val="uk-UA"/>
        </w:rPr>
        <w:t xml:space="preserve"> </w:t>
      </w:r>
      <w:r w:rsidRPr="00186A81">
        <w:rPr>
          <w:sz w:val="28"/>
          <w:szCs w:val="28"/>
        </w:rPr>
        <w:t>вето на проєкт</w:t>
      </w:r>
    </w:p>
    <w:p w:rsidR="00E935B5" w:rsidRPr="00186A81" w:rsidRDefault="00E935B5" w:rsidP="00D33D9C">
      <w:pPr>
        <w:jc w:val="both"/>
        <w:rPr>
          <w:sz w:val="28"/>
          <w:szCs w:val="28"/>
        </w:rPr>
      </w:pPr>
      <w:r w:rsidRPr="00186A81">
        <w:rPr>
          <w:sz w:val="28"/>
          <w:szCs w:val="28"/>
        </w:rPr>
        <w:t>Закону України від 15.11.2019</w:t>
      </w:r>
      <w:r w:rsidRPr="00186A81">
        <w:rPr>
          <w:sz w:val="28"/>
          <w:szCs w:val="28"/>
          <w:lang w:val="uk-UA"/>
        </w:rPr>
        <w:t xml:space="preserve"> року</w:t>
      </w:r>
      <w:r>
        <w:rPr>
          <w:sz w:val="28"/>
          <w:szCs w:val="28"/>
          <w:lang w:val="uk-UA"/>
        </w:rPr>
        <w:t xml:space="preserve"> </w:t>
      </w:r>
      <w:r w:rsidRPr="00186A81">
        <w:rPr>
          <w:sz w:val="28"/>
          <w:szCs w:val="28"/>
        </w:rPr>
        <w:t>№</w:t>
      </w:r>
      <w:r>
        <w:rPr>
          <w:sz w:val="28"/>
          <w:szCs w:val="28"/>
          <w:lang w:val="uk-UA"/>
        </w:rPr>
        <w:t xml:space="preserve"> </w:t>
      </w:r>
      <w:r w:rsidRPr="00186A81">
        <w:rPr>
          <w:sz w:val="28"/>
          <w:szCs w:val="28"/>
        </w:rPr>
        <w:t>2458</w:t>
      </w:r>
    </w:p>
    <w:p w:rsidR="00E935B5" w:rsidRDefault="00E935B5" w:rsidP="00D33D9C">
      <w:pPr>
        <w:jc w:val="both"/>
        <w:rPr>
          <w:sz w:val="28"/>
          <w:szCs w:val="28"/>
          <w:lang w:val="uk-UA"/>
        </w:rPr>
      </w:pPr>
      <w:r w:rsidRPr="00186A81">
        <w:rPr>
          <w:sz w:val="28"/>
          <w:szCs w:val="28"/>
        </w:rPr>
        <w:t>та відправ</w:t>
      </w:r>
      <w:r w:rsidRPr="00186A81">
        <w:rPr>
          <w:sz w:val="28"/>
          <w:szCs w:val="28"/>
          <w:lang w:val="uk-UA"/>
        </w:rPr>
        <w:t>лення</w:t>
      </w:r>
      <w:r>
        <w:rPr>
          <w:sz w:val="28"/>
          <w:szCs w:val="28"/>
          <w:lang w:val="uk-UA"/>
        </w:rPr>
        <w:t xml:space="preserve"> </w:t>
      </w:r>
      <w:r w:rsidRPr="00186A81">
        <w:rPr>
          <w:sz w:val="28"/>
          <w:szCs w:val="28"/>
        </w:rPr>
        <w:t>його на доопрацювання</w:t>
      </w:r>
      <w:r>
        <w:rPr>
          <w:sz w:val="28"/>
          <w:szCs w:val="28"/>
          <w:lang w:val="uk-UA"/>
        </w:rPr>
        <w:t xml:space="preserve"> </w:t>
      </w:r>
    </w:p>
    <w:p w:rsidR="00E935B5" w:rsidRPr="0097532B" w:rsidRDefault="00E935B5" w:rsidP="00D33D9C">
      <w:pPr>
        <w:jc w:val="both"/>
        <w:rPr>
          <w:sz w:val="28"/>
          <w:szCs w:val="28"/>
          <w:lang w:val="uk-UA"/>
        </w:rPr>
      </w:pPr>
      <w:r w:rsidRPr="0097532B">
        <w:rPr>
          <w:sz w:val="28"/>
          <w:szCs w:val="28"/>
          <w:lang w:val="uk-UA"/>
        </w:rPr>
        <w:t>Верховній</w:t>
      </w:r>
      <w:r>
        <w:rPr>
          <w:sz w:val="28"/>
          <w:szCs w:val="28"/>
          <w:lang w:val="uk-UA"/>
        </w:rPr>
        <w:t xml:space="preserve"> </w:t>
      </w:r>
      <w:r w:rsidRPr="0097532B">
        <w:rPr>
          <w:sz w:val="28"/>
          <w:szCs w:val="28"/>
          <w:lang w:val="uk-UA"/>
        </w:rPr>
        <w:t>Раді</w:t>
      </w:r>
      <w:r>
        <w:rPr>
          <w:sz w:val="28"/>
          <w:szCs w:val="28"/>
          <w:lang w:val="uk-UA"/>
        </w:rPr>
        <w:t xml:space="preserve"> </w:t>
      </w:r>
      <w:r w:rsidRPr="0097532B">
        <w:rPr>
          <w:sz w:val="28"/>
          <w:szCs w:val="28"/>
          <w:lang w:val="uk-UA"/>
        </w:rPr>
        <w:t>України</w:t>
      </w:r>
    </w:p>
    <w:p w:rsidR="00E935B5" w:rsidRPr="0097532B" w:rsidRDefault="00E935B5">
      <w:pPr>
        <w:rPr>
          <w:lang w:val="uk-UA"/>
        </w:rPr>
      </w:pPr>
    </w:p>
    <w:p w:rsidR="00E935B5" w:rsidRPr="00186A81" w:rsidRDefault="00E935B5">
      <w:pPr>
        <w:rPr>
          <w:lang w:val="uk-UA"/>
        </w:rPr>
      </w:pPr>
    </w:p>
    <w:p w:rsidR="00E935B5" w:rsidRPr="00186A81" w:rsidRDefault="00E935B5" w:rsidP="005632C5">
      <w:pPr>
        <w:ind w:firstLine="567"/>
        <w:jc w:val="both"/>
        <w:rPr>
          <w:sz w:val="28"/>
          <w:szCs w:val="28"/>
          <w:lang w:val="uk-UA"/>
        </w:rPr>
      </w:pPr>
      <w:r w:rsidRPr="00186A81">
        <w:rPr>
          <w:sz w:val="28"/>
          <w:szCs w:val="28"/>
          <w:lang w:val="uk-UA"/>
        </w:rPr>
        <w:t xml:space="preserve">Відповідно до Конституції Украйни, статті </w:t>
      </w:r>
      <w:r>
        <w:rPr>
          <w:sz w:val="28"/>
          <w:szCs w:val="28"/>
          <w:lang w:val="uk-UA"/>
        </w:rPr>
        <w:t>25</w:t>
      </w:r>
      <w:r w:rsidRPr="00186A81">
        <w:rPr>
          <w:sz w:val="28"/>
          <w:szCs w:val="28"/>
          <w:lang w:val="uk-UA"/>
        </w:rPr>
        <w:t xml:space="preserve"> Закону України </w:t>
      </w:r>
      <w:r>
        <w:rPr>
          <w:sz w:val="28"/>
          <w:szCs w:val="28"/>
          <w:lang w:val="uk-UA"/>
        </w:rPr>
        <w:t xml:space="preserve">                           </w:t>
      </w:r>
      <w:r w:rsidRPr="00186A81">
        <w:rPr>
          <w:sz w:val="28"/>
          <w:szCs w:val="28"/>
          <w:lang w:val="uk-UA"/>
        </w:rPr>
        <w:t xml:space="preserve">«Про місцеве самоврядування в Україні», Регламенту Первомайської міської ради </w:t>
      </w:r>
      <w:r w:rsidRPr="00186A81">
        <w:rPr>
          <w:sz w:val="28"/>
          <w:szCs w:val="28"/>
        </w:rPr>
        <w:t>VI</w:t>
      </w:r>
      <w:r w:rsidRPr="00186A81">
        <w:rPr>
          <w:sz w:val="28"/>
          <w:szCs w:val="28"/>
          <w:lang w:val="uk-UA"/>
        </w:rPr>
        <w:t>І</w:t>
      </w:r>
      <w:r w:rsidRPr="00186A81">
        <w:rPr>
          <w:sz w:val="28"/>
          <w:szCs w:val="28"/>
        </w:rPr>
        <w:t>I</w:t>
      </w:r>
      <w:r w:rsidRPr="00186A81">
        <w:rPr>
          <w:sz w:val="28"/>
          <w:szCs w:val="28"/>
          <w:lang w:val="uk-UA"/>
        </w:rPr>
        <w:t xml:space="preserve"> скликання Первомайська міська рада </w:t>
      </w:r>
    </w:p>
    <w:p w:rsidR="00E935B5" w:rsidRPr="00186A81" w:rsidRDefault="00E935B5" w:rsidP="005632C5">
      <w:pPr>
        <w:jc w:val="both"/>
        <w:rPr>
          <w:sz w:val="28"/>
          <w:szCs w:val="28"/>
          <w:lang w:val="uk-UA"/>
        </w:rPr>
      </w:pPr>
    </w:p>
    <w:p w:rsidR="00E935B5" w:rsidRPr="00186A81" w:rsidRDefault="00E935B5" w:rsidP="005632C5">
      <w:pPr>
        <w:rPr>
          <w:sz w:val="28"/>
          <w:szCs w:val="28"/>
          <w:lang w:val="uk-UA"/>
        </w:rPr>
      </w:pPr>
      <w:r w:rsidRPr="00186A81">
        <w:rPr>
          <w:sz w:val="28"/>
          <w:szCs w:val="28"/>
          <w:lang w:val="uk-UA"/>
        </w:rPr>
        <w:t>ВИРІШИЛА :</w:t>
      </w:r>
    </w:p>
    <w:p w:rsidR="00E935B5" w:rsidRPr="00186A81" w:rsidRDefault="00E935B5" w:rsidP="005632C5">
      <w:pPr>
        <w:rPr>
          <w:sz w:val="28"/>
          <w:szCs w:val="28"/>
          <w:lang w:val="uk-UA"/>
        </w:rPr>
      </w:pPr>
    </w:p>
    <w:p w:rsidR="00E935B5" w:rsidRPr="00186A81" w:rsidRDefault="00E935B5" w:rsidP="00540E02">
      <w:pPr>
        <w:ind w:firstLine="567"/>
        <w:jc w:val="both"/>
        <w:rPr>
          <w:sz w:val="28"/>
          <w:szCs w:val="28"/>
          <w:lang w:val="uk-UA"/>
        </w:rPr>
      </w:pPr>
      <w:r w:rsidRPr="00186A81">
        <w:rPr>
          <w:sz w:val="28"/>
          <w:szCs w:val="28"/>
          <w:lang w:val="uk-UA"/>
        </w:rPr>
        <w:t xml:space="preserve">1. Підтримати та затвердити звернення депутатів Первомайської міської ради Первомайського району Миколаївської області </w:t>
      </w:r>
      <w:r w:rsidRPr="00186A81">
        <w:rPr>
          <w:sz w:val="28"/>
          <w:szCs w:val="28"/>
        </w:rPr>
        <w:t>VI</w:t>
      </w:r>
      <w:r w:rsidRPr="00186A81">
        <w:rPr>
          <w:sz w:val="28"/>
          <w:szCs w:val="28"/>
          <w:lang w:val="uk-UA"/>
        </w:rPr>
        <w:t>І</w:t>
      </w:r>
      <w:r w:rsidRPr="00186A81">
        <w:rPr>
          <w:sz w:val="28"/>
          <w:szCs w:val="28"/>
        </w:rPr>
        <w:t>I</w:t>
      </w:r>
      <w:r w:rsidRPr="00186A81">
        <w:rPr>
          <w:sz w:val="28"/>
          <w:szCs w:val="28"/>
          <w:lang w:val="uk-UA"/>
        </w:rPr>
        <w:t xml:space="preserve"> скликання до Президента України щодо накладення вето на проєкт Закону України від 15.11.2019 року №</w:t>
      </w:r>
      <w:r>
        <w:rPr>
          <w:sz w:val="28"/>
          <w:szCs w:val="28"/>
          <w:lang w:val="uk-UA"/>
        </w:rPr>
        <w:t xml:space="preserve"> </w:t>
      </w:r>
      <w:r w:rsidRPr="00186A81">
        <w:rPr>
          <w:sz w:val="28"/>
          <w:szCs w:val="28"/>
          <w:lang w:val="uk-UA"/>
        </w:rPr>
        <w:t>2458 та відправлення його на доопрацювання Верховній Раді України</w:t>
      </w:r>
      <w:r w:rsidRPr="00186A81">
        <w:rPr>
          <w:sz w:val="28"/>
          <w:szCs w:val="28"/>
          <w:shd w:val="clear" w:color="auto" w:fill="FFFFFF"/>
          <w:lang w:val="uk-UA"/>
        </w:rPr>
        <w:t xml:space="preserve">. </w:t>
      </w:r>
      <w:r w:rsidRPr="00186A81">
        <w:rPr>
          <w:sz w:val="28"/>
          <w:szCs w:val="28"/>
          <w:lang w:val="uk-UA"/>
        </w:rPr>
        <w:t>(Додаток).</w:t>
      </w:r>
    </w:p>
    <w:p w:rsidR="00E935B5" w:rsidRPr="00186A81" w:rsidRDefault="00E935B5" w:rsidP="005632C5">
      <w:pPr>
        <w:ind w:firstLine="540"/>
        <w:jc w:val="both"/>
        <w:rPr>
          <w:sz w:val="28"/>
          <w:szCs w:val="28"/>
          <w:lang w:val="uk-UA"/>
        </w:rPr>
      </w:pPr>
    </w:p>
    <w:p w:rsidR="00E935B5" w:rsidRPr="00186A81" w:rsidRDefault="00E935B5" w:rsidP="00FD3A55">
      <w:pPr>
        <w:ind w:firstLine="540"/>
        <w:jc w:val="both"/>
        <w:rPr>
          <w:sz w:val="28"/>
          <w:szCs w:val="28"/>
          <w:lang w:val="uk-UA"/>
        </w:rPr>
      </w:pPr>
      <w:r w:rsidRPr="00186A81">
        <w:rPr>
          <w:sz w:val="28"/>
          <w:szCs w:val="28"/>
          <w:lang w:val="uk-UA"/>
        </w:rPr>
        <w:t>2. Загальному відділу апарату виконавчого комітету міської ради (Ягнюк) оформити та надіслати звернення до Президента України.</w:t>
      </w:r>
    </w:p>
    <w:p w:rsidR="00E935B5" w:rsidRPr="00186A81" w:rsidRDefault="00E935B5" w:rsidP="005632C5">
      <w:pPr>
        <w:ind w:firstLine="540"/>
        <w:jc w:val="both"/>
        <w:rPr>
          <w:sz w:val="28"/>
          <w:szCs w:val="28"/>
          <w:lang w:val="uk-UA"/>
        </w:rPr>
      </w:pPr>
    </w:p>
    <w:p w:rsidR="00E935B5" w:rsidRPr="00186A81" w:rsidRDefault="00E935B5" w:rsidP="005632C5">
      <w:pPr>
        <w:ind w:firstLine="540"/>
        <w:jc w:val="both"/>
        <w:rPr>
          <w:sz w:val="28"/>
          <w:szCs w:val="28"/>
          <w:lang w:val="uk-UA"/>
        </w:rPr>
      </w:pPr>
      <w:r w:rsidRPr="00186A81">
        <w:rPr>
          <w:sz w:val="28"/>
          <w:szCs w:val="28"/>
          <w:lang w:val="uk-UA"/>
        </w:rPr>
        <w:t>3. Контроль за виконанням рішення покласти на постійну комісію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E935B5" w:rsidRPr="00186A81" w:rsidRDefault="00E935B5" w:rsidP="005632C5">
      <w:pPr>
        <w:ind w:firstLine="540"/>
        <w:jc w:val="both"/>
        <w:rPr>
          <w:sz w:val="28"/>
          <w:szCs w:val="28"/>
          <w:lang w:val="uk-UA"/>
        </w:rPr>
      </w:pPr>
    </w:p>
    <w:p w:rsidR="00E935B5" w:rsidRPr="00186A81" w:rsidRDefault="00E935B5" w:rsidP="005632C5">
      <w:pPr>
        <w:rPr>
          <w:sz w:val="28"/>
          <w:szCs w:val="28"/>
          <w:lang w:val="uk-UA"/>
        </w:rPr>
      </w:pPr>
    </w:p>
    <w:p w:rsidR="00E935B5" w:rsidRPr="00186A81" w:rsidRDefault="00E935B5" w:rsidP="005632C5">
      <w:pPr>
        <w:rPr>
          <w:sz w:val="28"/>
          <w:szCs w:val="28"/>
          <w:lang w:val="uk-UA"/>
        </w:rPr>
      </w:pPr>
      <w:r>
        <w:rPr>
          <w:sz w:val="28"/>
          <w:szCs w:val="28"/>
          <w:lang w:val="uk-UA"/>
        </w:rPr>
        <w:t xml:space="preserve">Секретар міської ради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Михайло МЕДВЕДЧУК</w:t>
      </w:r>
    </w:p>
    <w:p w:rsidR="00E935B5" w:rsidRPr="00186A81" w:rsidRDefault="00E935B5" w:rsidP="00EE60A7">
      <w:pPr>
        <w:tabs>
          <w:tab w:val="left" w:pos="5580"/>
          <w:tab w:val="left" w:pos="5760"/>
        </w:tabs>
        <w:ind w:left="2160"/>
        <w:jc w:val="center"/>
        <w:rPr>
          <w:sz w:val="28"/>
          <w:szCs w:val="28"/>
          <w:lang w:val="uk-UA"/>
        </w:rPr>
      </w:pPr>
    </w:p>
    <w:p w:rsidR="00E935B5" w:rsidRDefault="00E935B5" w:rsidP="003F0E37">
      <w:pPr>
        <w:tabs>
          <w:tab w:val="left" w:pos="5580"/>
          <w:tab w:val="left" w:pos="5760"/>
        </w:tabs>
        <w:ind w:left="2160"/>
        <w:jc w:val="center"/>
        <w:rPr>
          <w:sz w:val="28"/>
          <w:szCs w:val="28"/>
          <w:lang w:val="uk-UA"/>
        </w:rPr>
      </w:pPr>
      <w:bookmarkStart w:id="0" w:name="_GoBack"/>
      <w:bookmarkEnd w:id="0"/>
    </w:p>
    <w:p w:rsidR="00E935B5" w:rsidRDefault="00E935B5" w:rsidP="00163267">
      <w:pPr>
        <w:tabs>
          <w:tab w:val="left" w:pos="5580"/>
          <w:tab w:val="left" w:pos="5760"/>
        </w:tabs>
        <w:jc w:val="both"/>
        <w:rPr>
          <w:sz w:val="28"/>
          <w:szCs w:val="28"/>
          <w:lang w:val="uk-UA"/>
        </w:rPr>
        <w:sectPr w:rsidR="00E935B5" w:rsidSect="003E5887">
          <w:headerReference w:type="default" r:id="rId7"/>
          <w:footerReference w:type="default" r:id="rId8"/>
          <w:headerReference w:type="first" r:id="rId9"/>
          <w:footerReference w:type="first" r:id="rId10"/>
          <w:pgSz w:w="11906" w:h="16838" w:code="9"/>
          <w:pgMar w:top="1134" w:right="567" w:bottom="1134" w:left="1701" w:header="709" w:footer="709" w:gutter="0"/>
          <w:cols w:space="708"/>
          <w:titlePg/>
          <w:docGrid w:linePitch="360"/>
        </w:sectPr>
      </w:pPr>
    </w:p>
    <w:p w:rsidR="00E935B5" w:rsidRPr="00186A81" w:rsidRDefault="00E935B5" w:rsidP="003058C5">
      <w:pPr>
        <w:tabs>
          <w:tab w:val="left" w:pos="5580"/>
          <w:tab w:val="left" w:pos="5760"/>
        </w:tabs>
        <w:ind w:left="2160"/>
        <w:jc w:val="both"/>
        <w:rPr>
          <w:sz w:val="28"/>
          <w:szCs w:val="28"/>
          <w:lang w:val="uk-UA"/>
        </w:rPr>
      </w:pPr>
      <w:r>
        <w:rPr>
          <w:sz w:val="28"/>
          <w:szCs w:val="28"/>
          <w:lang w:val="uk-UA"/>
        </w:rPr>
        <w:tab/>
        <w:t xml:space="preserve">  </w:t>
      </w:r>
      <w:r w:rsidRPr="00186A81">
        <w:rPr>
          <w:sz w:val="28"/>
          <w:szCs w:val="28"/>
          <w:lang w:val="uk-UA"/>
        </w:rPr>
        <w:t xml:space="preserve">Додаток </w:t>
      </w:r>
    </w:p>
    <w:p w:rsidR="00E935B5" w:rsidRPr="00186A81" w:rsidRDefault="00E935B5" w:rsidP="003F0E37">
      <w:pPr>
        <w:jc w:val="center"/>
        <w:rPr>
          <w:sz w:val="28"/>
          <w:szCs w:val="28"/>
          <w:lang w:val="uk-UA"/>
        </w:rPr>
      </w:pPr>
      <w:r w:rsidRPr="00186A81">
        <w:rPr>
          <w:sz w:val="28"/>
          <w:szCs w:val="28"/>
          <w:lang w:val="uk-UA"/>
        </w:rPr>
        <w:t xml:space="preserve">                                                                </w:t>
      </w:r>
      <w:r>
        <w:rPr>
          <w:sz w:val="28"/>
          <w:szCs w:val="28"/>
          <w:lang w:val="uk-UA"/>
        </w:rPr>
        <w:t xml:space="preserve"> </w:t>
      </w:r>
      <w:r w:rsidRPr="00186A81">
        <w:rPr>
          <w:sz w:val="28"/>
          <w:szCs w:val="28"/>
          <w:lang w:val="uk-UA"/>
        </w:rPr>
        <w:t xml:space="preserve"> до рішення міської ради</w:t>
      </w:r>
    </w:p>
    <w:p w:rsidR="00E935B5" w:rsidRPr="00186A81" w:rsidRDefault="00E935B5" w:rsidP="003F0E37">
      <w:pPr>
        <w:jc w:val="both"/>
        <w:rPr>
          <w:sz w:val="28"/>
          <w:szCs w:val="28"/>
          <w:u w:val="single"/>
          <w:lang w:val="uk-UA"/>
        </w:rPr>
      </w:pPr>
      <w:r w:rsidRPr="00186A81">
        <w:rPr>
          <w:sz w:val="28"/>
          <w:szCs w:val="28"/>
          <w:lang w:val="uk-UA"/>
        </w:rPr>
        <w:tab/>
      </w:r>
      <w:r w:rsidRPr="00186A81">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w:t>
      </w:r>
      <w:r w:rsidRPr="00CE6002">
        <w:rPr>
          <w:sz w:val="28"/>
          <w:szCs w:val="28"/>
          <w:u w:val="single"/>
          <w:lang w:val="uk-UA"/>
        </w:rPr>
        <w:t>11.02.2021</w:t>
      </w:r>
      <w:r w:rsidRPr="00186A81">
        <w:rPr>
          <w:sz w:val="28"/>
          <w:szCs w:val="28"/>
          <w:lang w:val="uk-UA"/>
        </w:rPr>
        <w:t xml:space="preserve">  № </w:t>
      </w:r>
      <w:r>
        <w:rPr>
          <w:sz w:val="28"/>
          <w:szCs w:val="28"/>
          <w:u w:val="single"/>
          <w:lang w:val="uk-UA"/>
        </w:rPr>
        <w:t>6</w:t>
      </w:r>
    </w:p>
    <w:p w:rsidR="00E935B5" w:rsidRPr="00186A81" w:rsidRDefault="00E935B5" w:rsidP="003F0E37">
      <w:pPr>
        <w:jc w:val="center"/>
        <w:rPr>
          <w:sz w:val="28"/>
          <w:szCs w:val="28"/>
          <w:lang w:val="uk-UA"/>
        </w:rPr>
      </w:pPr>
    </w:p>
    <w:p w:rsidR="00E935B5" w:rsidRPr="00A56E61" w:rsidRDefault="00E935B5" w:rsidP="00A56E61">
      <w:pPr>
        <w:jc w:val="center"/>
        <w:rPr>
          <w:sz w:val="28"/>
          <w:szCs w:val="28"/>
        </w:rPr>
      </w:pPr>
      <w:r w:rsidRPr="00A56E61">
        <w:rPr>
          <w:sz w:val="28"/>
          <w:szCs w:val="28"/>
        </w:rPr>
        <w:t>ЗВЕРНЕННЯ</w:t>
      </w:r>
    </w:p>
    <w:p w:rsidR="00E935B5" w:rsidRPr="00A56E61" w:rsidRDefault="00E935B5" w:rsidP="00A56E61">
      <w:pPr>
        <w:jc w:val="center"/>
        <w:rPr>
          <w:sz w:val="28"/>
          <w:szCs w:val="28"/>
        </w:rPr>
      </w:pPr>
      <w:r w:rsidRPr="00A56E61">
        <w:rPr>
          <w:sz w:val="28"/>
          <w:szCs w:val="28"/>
        </w:rPr>
        <w:t>до Президента України щодо накладення вето</w:t>
      </w:r>
    </w:p>
    <w:p w:rsidR="00E935B5" w:rsidRPr="00A56E61" w:rsidRDefault="00E935B5" w:rsidP="00A56E61">
      <w:pPr>
        <w:jc w:val="center"/>
        <w:rPr>
          <w:sz w:val="28"/>
          <w:szCs w:val="28"/>
        </w:rPr>
      </w:pPr>
      <w:r w:rsidRPr="00A56E61">
        <w:rPr>
          <w:sz w:val="28"/>
          <w:szCs w:val="28"/>
        </w:rPr>
        <w:t>на проєкт Закону України від 15.11.2019 року №</w:t>
      </w:r>
      <w:r>
        <w:rPr>
          <w:sz w:val="28"/>
          <w:szCs w:val="28"/>
          <w:lang w:val="uk-UA"/>
        </w:rPr>
        <w:t xml:space="preserve"> </w:t>
      </w:r>
      <w:r w:rsidRPr="00A56E61">
        <w:rPr>
          <w:sz w:val="28"/>
          <w:szCs w:val="28"/>
        </w:rPr>
        <w:t>2458 та</w:t>
      </w:r>
    </w:p>
    <w:p w:rsidR="00E935B5" w:rsidRPr="00A56E61" w:rsidRDefault="00E935B5" w:rsidP="00A56E61">
      <w:pPr>
        <w:jc w:val="center"/>
        <w:rPr>
          <w:sz w:val="28"/>
          <w:szCs w:val="28"/>
        </w:rPr>
      </w:pPr>
      <w:r w:rsidRPr="00A56E61">
        <w:rPr>
          <w:sz w:val="28"/>
          <w:szCs w:val="28"/>
        </w:rPr>
        <w:t>відправлення його на доопрацювання Верховній Раді України</w:t>
      </w:r>
    </w:p>
    <w:p w:rsidR="00E935B5" w:rsidRPr="00A56E61" w:rsidRDefault="00E935B5" w:rsidP="00A56E61">
      <w:pPr>
        <w:jc w:val="center"/>
        <w:rPr>
          <w:sz w:val="28"/>
          <w:szCs w:val="28"/>
        </w:rPr>
      </w:pPr>
    </w:p>
    <w:p w:rsidR="00E935B5" w:rsidRPr="00A56E61" w:rsidRDefault="00E935B5" w:rsidP="00A56E61">
      <w:pPr>
        <w:jc w:val="center"/>
        <w:rPr>
          <w:sz w:val="28"/>
          <w:szCs w:val="28"/>
        </w:rPr>
      </w:pPr>
    </w:p>
    <w:p w:rsidR="00E935B5" w:rsidRPr="00A56E61" w:rsidRDefault="00E935B5" w:rsidP="00A56E61">
      <w:pPr>
        <w:jc w:val="center"/>
        <w:rPr>
          <w:sz w:val="28"/>
          <w:szCs w:val="28"/>
        </w:rPr>
      </w:pPr>
      <w:r w:rsidRPr="00A56E61">
        <w:rPr>
          <w:sz w:val="28"/>
          <w:szCs w:val="28"/>
        </w:rPr>
        <w:t>Шановний Володимире Олександровичу!</w:t>
      </w:r>
    </w:p>
    <w:p w:rsidR="00E935B5" w:rsidRPr="00A56E61" w:rsidRDefault="00E935B5" w:rsidP="00A56E61">
      <w:pPr>
        <w:jc w:val="both"/>
        <w:rPr>
          <w:sz w:val="28"/>
          <w:szCs w:val="28"/>
        </w:rPr>
      </w:pPr>
    </w:p>
    <w:p w:rsidR="00E935B5" w:rsidRPr="00A56E61" w:rsidRDefault="00E935B5" w:rsidP="00942429">
      <w:pPr>
        <w:ind w:firstLine="567"/>
        <w:jc w:val="both"/>
        <w:rPr>
          <w:sz w:val="28"/>
          <w:szCs w:val="28"/>
        </w:rPr>
      </w:pPr>
      <w:r w:rsidRPr="00A56E61">
        <w:rPr>
          <w:sz w:val="28"/>
          <w:szCs w:val="28"/>
        </w:rPr>
        <w:t>Сьогодні українці перебувають у надзвичайно складному становищі, що викликано передусім пандемією та високими тарифами на комунальні послуги. Проєкт Закону України  від 15.11.2019 року № 2458 «Про внесення змін до деяких законів України щодо врегулювання окремих питань у сфері надання житлово-комунальних послуг» є наступним ударом на платоспроможність українців та їхній сімейний бюджет, що відповідно вкотре підвищить рівень соціальної напруги в суспільстві.</w:t>
      </w:r>
    </w:p>
    <w:p w:rsidR="00E935B5" w:rsidRPr="00A56E61" w:rsidRDefault="00E935B5" w:rsidP="00942429">
      <w:pPr>
        <w:ind w:firstLine="567"/>
        <w:jc w:val="both"/>
        <w:rPr>
          <w:sz w:val="28"/>
          <w:szCs w:val="28"/>
        </w:rPr>
      </w:pPr>
      <w:r w:rsidRPr="00A56E61">
        <w:rPr>
          <w:sz w:val="28"/>
          <w:szCs w:val="28"/>
        </w:rPr>
        <w:t>На сьогодні вже близько півтора місяці зазначений вище проєкт Закону України (від 15.11.2019 року</w:t>
      </w:r>
      <w:r>
        <w:rPr>
          <w:sz w:val="28"/>
          <w:szCs w:val="28"/>
          <w:lang w:val="uk-UA"/>
        </w:rPr>
        <w:t xml:space="preserve"> </w:t>
      </w:r>
      <w:r w:rsidRPr="00A56E61">
        <w:rPr>
          <w:sz w:val="28"/>
          <w:szCs w:val="28"/>
        </w:rPr>
        <w:t>№</w:t>
      </w:r>
      <w:r>
        <w:rPr>
          <w:sz w:val="28"/>
          <w:szCs w:val="28"/>
          <w:lang w:val="uk-UA"/>
        </w:rPr>
        <w:t xml:space="preserve"> </w:t>
      </w:r>
      <w:r w:rsidRPr="00A56E61">
        <w:rPr>
          <w:sz w:val="28"/>
          <w:szCs w:val="28"/>
        </w:rPr>
        <w:t xml:space="preserve">2458) знаходиться у Вас на підписі. Цей проєкт містить надзвичайно протирічні моменти, що не узгоджуються з Основним Законом України – КонституцієюУкраїни та відповідно спрямовані проти прав і свобод українців. Актуальним є те, що цей проєкт Закону України передбачає, зокрема, підвищення знову ж таки тарифів на газ шляхом введення так званої «третьої платіжки» – за обслуговування внутрішньобудинкових систем газопостачання багатоквартирних будинків! Варто зазначити, що ця тема вже неодноразово булла інструментом для тиску на українців з боку операторів газорозподільних мереж більшості містУкраїни. </w:t>
      </w:r>
    </w:p>
    <w:p w:rsidR="00E935B5" w:rsidRPr="00A56E61" w:rsidRDefault="00E935B5" w:rsidP="00942429">
      <w:pPr>
        <w:ind w:firstLine="567"/>
        <w:jc w:val="both"/>
        <w:rPr>
          <w:sz w:val="28"/>
          <w:szCs w:val="28"/>
        </w:rPr>
      </w:pPr>
      <w:r w:rsidRPr="00DD3B8B">
        <w:rPr>
          <w:sz w:val="28"/>
          <w:szCs w:val="28"/>
          <w:lang w:val="uk-UA"/>
        </w:rPr>
        <w:t xml:space="preserve">Чинний Закон України «Про ринок природного газу» визначає, що «газорозподільна система – технологічний комплекс, що складається з організаційно і технологічно пов’язаних між собою об’єктів, призначених для розподілу природного газу від газорозподільних станцій безпосередньо споживачам», а «розподіл природного газу – господарська діяльність, що підлягає ліцензуванню й пов’язана з переміщенням природного газу газорозподільною системою з метою його фізичної доставки споживачам, але що не включає постачання природного газу». </w:t>
      </w:r>
      <w:r w:rsidRPr="00A56E61">
        <w:rPr>
          <w:sz w:val="28"/>
          <w:szCs w:val="28"/>
        </w:rPr>
        <w:t xml:space="preserve">Відповідно до зазначеного, оператори газорозподільних мереж повинні були обслуговувати газові труби аж до конфорки газових плит українців. </w:t>
      </w:r>
    </w:p>
    <w:p w:rsidR="00E935B5" w:rsidRPr="00DD3B8B" w:rsidRDefault="00E935B5" w:rsidP="00942429">
      <w:pPr>
        <w:ind w:firstLine="567"/>
        <w:jc w:val="both"/>
        <w:rPr>
          <w:sz w:val="28"/>
          <w:szCs w:val="28"/>
          <w:lang w:val="uk-UA"/>
        </w:rPr>
      </w:pPr>
      <w:r w:rsidRPr="00DD3B8B">
        <w:rPr>
          <w:sz w:val="28"/>
          <w:szCs w:val="28"/>
          <w:lang w:val="uk-UA"/>
        </w:rPr>
        <w:t xml:space="preserve">Проєкт Закону України від 15.11.2019 року № 2458 в крайній редакції несе за собою не тільки чергове навантаження на платоспроможність українців, а й чимало ризиків та законодавчо неврегульованих моментів (які були озвучені й  Головним юридичним управлінням </w:t>
      </w:r>
      <w:r>
        <w:rPr>
          <w:sz w:val="28"/>
          <w:szCs w:val="28"/>
          <w:lang w:val="uk-UA"/>
        </w:rPr>
        <w:t>Ап</w:t>
      </w:r>
      <w:r w:rsidRPr="00DD3B8B">
        <w:rPr>
          <w:sz w:val="28"/>
          <w:szCs w:val="28"/>
          <w:lang w:val="uk-UA"/>
        </w:rPr>
        <w:t xml:space="preserve">арату Верховної Ради України), зокрема: </w:t>
      </w:r>
    </w:p>
    <w:p w:rsidR="00E935B5" w:rsidRPr="00A56E61" w:rsidRDefault="00E935B5" w:rsidP="00DD3B8B">
      <w:pPr>
        <w:ind w:firstLine="540"/>
        <w:jc w:val="both"/>
        <w:rPr>
          <w:sz w:val="28"/>
          <w:szCs w:val="28"/>
        </w:rPr>
      </w:pPr>
      <w:r>
        <w:rPr>
          <w:sz w:val="28"/>
          <w:szCs w:val="28"/>
        </w:rPr>
        <w:t>1)</w:t>
      </w:r>
      <w:r w:rsidRPr="00A56E61">
        <w:rPr>
          <w:sz w:val="28"/>
          <w:szCs w:val="28"/>
        </w:rPr>
        <w:t xml:space="preserve"> частиною четвертою статті 19 Закону України «Про житлово-комунальні послуги» в редакції законопроєкту (підпункт12 пункту 6 розділу І законопроєкту) пропонується встановити, що «Управитель, об’єднання співвласників багатоквартирного будинку або уповноважена співвласниками особа може звернутися до оператора газорозподільних систем із запитом про отримання копії технічної документації на внутрішньобудинкову систему газопостачання у багатоквартирному будинку. У разі отримання письмового запиту про надання копії технічної документації на внутрішньобудинкову систему газопостачання, оператор газорозподільної системи надає (за наявності) таку копію протягом 30 днів із дня отримання запиту (за умови відшкодування витрат на копіювання та друк відповідно до Закону України «Про доступ до публічної інформації». Однак, із вказаної норми не вбачається, яким саме чином діятиме оператор у разі відсутності технічної документації на внутрішньобудинкову систему газопостачання. Крім того, запропоноване не узгоджується із положеннями статті 20 Закону України «Про доступ до публічної інформації», за якою відповідь на запит надається не пізніше п’яти робочих днів. При цьому слід враховувати, що Закон України «Про доступ до публічної інформації» серед видів інформації, які повинен оприлюднювати розпорядник інформації, відсутній такий вид, як копії технічної документації на внутрішньобудинкову систему газопостачання. Таким чином, виникне колізія між законодавчими актами;</w:t>
      </w:r>
    </w:p>
    <w:p w:rsidR="00E935B5" w:rsidRPr="00A56E61" w:rsidRDefault="00E935B5" w:rsidP="00DD3B8B">
      <w:pPr>
        <w:ind w:firstLine="540"/>
        <w:jc w:val="both"/>
        <w:rPr>
          <w:sz w:val="28"/>
          <w:szCs w:val="28"/>
        </w:rPr>
      </w:pPr>
      <w:r>
        <w:rPr>
          <w:sz w:val="28"/>
          <w:szCs w:val="28"/>
          <w:lang w:val="uk-UA"/>
        </w:rPr>
        <w:t>2)</w:t>
      </w:r>
      <w:r w:rsidRPr="00DD3B8B">
        <w:rPr>
          <w:sz w:val="28"/>
          <w:szCs w:val="28"/>
          <w:lang w:val="uk-UA"/>
        </w:rPr>
        <w:t xml:space="preserve"> абзацами п’ятнадцятим – шістнадцятим частини третьої статті 19 Закону України "Про житлово-комунальні послуги" в редакції законопроєкту (підпункт12 пункту 6 розділу І законопроєкту) визначається право доступу представника оператора газорозподільної системи або іншого суб’єкта господарювання, з яким укладено договір з технічного обслуговування внутрішньобудинкових систем газопостачання, до житла, іншого об’єкта нерухомого майна для здійснення технічного обслуговування внутрішньобудинкових систем газопостачання в такому будинку. </w:t>
      </w:r>
      <w:r w:rsidRPr="00A56E61">
        <w:rPr>
          <w:sz w:val="28"/>
          <w:szCs w:val="28"/>
        </w:rPr>
        <w:t>При цьому сам порядок такого доступу та наслідки його ненадання власником (співвласниками) пропонується встановлювати законодавством.</w:t>
      </w:r>
    </w:p>
    <w:p w:rsidR="00E935B5" w:rsidRPr="00DD3B8B" w:rsidRDefault="00E935B5" w:rsidP="00DD3B8B">
      <w:pPr>
        <w:ind w:firstLine="540"/>
        <w:jc w:val="both"/>
        <w:rPr>
          <w:sz w:val="28"/>
          <w:szCs w:val="28"/>
          <w:lang w:val="uk-UA"/>
        </w:rPr>
      </w:pPr>
      <w:r w:rsidRPr="00DD3B8B">
        <w:rPr>
          <w:sz w:val="28"/>
          <w:szCs w:val="28"/>
          <w:lang w:val="uk-UA"/>
        </w:rPr>
        <w:t>Слід ураховувати, що за статтею 30 Конституції України кожному гарантується недоторканність житла; у невідкладних випадках, пов'язаних із урятуванням життя людей та майна чи з безпосереднім переслідуванням осіб, які підозрюються у вчиненні злочину, можливий інший, установлений законом, порядок проникнення до житла чи до іншого володіння особи, проведення в них огляду і обшуку.</w:t>
      </w:r>
    </w:p>
    <w:p w:rsidR="00E935B5" w:rsidRPr="00A56E61" w:rsidRDefault="00E935B5" w:rsidP="00DD3B8B">
      <w:pPr>
        <w:ind w:firstLine="540"/>
        <w:jc w:val="both"/>
        <w:rPr>
          <w:sz w:val="28"/>
          <w:szCs w:val="28"/>
        </w:rPr>
      </w:pPr>
      <w:r w:rsidRPr="00A56E61">
        <w:rPr>
          <w:sz w:val="28"/>
          <w:szCs w:val="28"/>
        </w:rPr>
        <w:t>Відтак,  запропоноване законопроєктом положення щодо встановлення законодавством порядку доступу до житла є неприйнятним з огляду на вказані положення Основного Закону України.</w:t>
      </w:r>
    </w:p>
    <w:p w:rsidR="00E935B5" w:rsidRPr="00163267" w:rsidRDefault="00E935B5" w:rsidP="00163267">
      <w:pPr>
        <w:ind w:firstLine="540"/>
        <w:jc w:val="both"/>
        <w:rPr>
          <w:sz w:val="28"/>
          <w:szCs w:val="28"/>
          <w:lang w:val="uk-UA"/>
        </w:rPr>
      </w:pPr>
      <w:r w:rsidRPr="00163267">
        <w:rPr>
          <w:sz w:val="28"/>
          <w:szCs w:val="28"/>
          <w:lang w:val="uk-UA"/>
        </w:rPr>
        <w:t>Отже, враховуючи зазначене вище, вимагаємо не допустити слідуючого підвищення тарифів на газ через створення так званої «третьої платіжки» – за обслуговування внутрішньобудинкових систем газопостачання багатоквартирних будинків, накласти вето на відповідний проєкт Закону України від 15.11.2019 року № 2458 «Про внесення змін до деяких законів України щодо врегулювання окремих питань у сфері надання житлово-комунальних послуг» та відправити його на доопрацювання Верховній Раді України із проведенням додаткових конструктивних робочих нарад, слухань із представниками ОСББ, ЖБК та Асоціації міст</w:t>
      </w:r>
      <w:r>
        <w:rPr>
          <w:sz w:val="28"/>
          <w:szCs w:val="28"/>
          <w:lang w:val="uk-UA"/>
        </w:rPr>
        <w:t xml:space="preserve"> </w:t>
      </w:r>
      <w:r w:rsidRPr="00163267">
        <w:rPr>
          <w:sz w:val="28"/>
          <w:szCs w:val="28"/>
          <w:lang w:val="uk-UA"/>
        </w:rPr>
        <w:t>України!</w:t>
      </w:r>
    </w:p>
    <w:p w:rsidR="00E935B5" w:rsidRPr="00163267" w:rsidRDefault="00E935B5" w:rsidP="00A56E61">
      <w:pPr>
        <w:jc w:val="both"/>
        <w:rPr>
          <w:sz w:val="28"/>
          <w:szCs w:val="28"/>
          <w:lang w:val="uk-UA"/>
        </w:rPr>
      </w:pPr>
    </w:p>
    <w:p w:rsidR="00E935B5" w:rsidRPr="00A56E61" w:rsidRDefault="00E935B5" w:rsidP="00A56E61">
      <w:pPr>
        <w:jc w:val="both"/>
        <w:rPr>
          <w:sz w:val="28"/>
          <w:szCs w:val="28"/>
        </w:rPr>
      </w:pPr>
      <w:r w:rsidRPr="00A56E61">
        <w:rPr>
          <w:sz w:val="28"/>
          <w:szCs w:val="28"/>
        </w:rPr>
        <w:t xml:space="preserve">За дорученням депутатів Первомайської міської ради </w:t>
      </w:r>
    </w:p>
    <w:p w:rsidR="00E935B5" w:rsidRPr="00A56E61" w:rsidRDefault="00E935B5" w:rsidP="00A56E61">
      <w:pPr>
        <w:jc w:val="both"/>
        <w:rPr>
          <w:sz w:val="28"/>
          <w:szCs w:val="28"/>
        </w:rPr>
      </w:pPr>
      <w:r w:rsidRPr="00A56E61">
        <w:rPr>
          <w:sz w:val="28"/>
          <w:szCs w:val="28"/>
        </w:rPr>
        <w:t xml:space="preserve">Первомайського району Миколаївської області </w:t>
      </w:r>
    </w:p>
    <w:p w:rsidR="00E935B5" w:rsidRPr="00A56E61" w:rsidRDefault="00E935B5" w:rsidP="00A56E61">
      <w:pPr>
        <w:jc w:val="both"/>
        <w:rPr>
          <w:sz w:val="28"/>
          <w:szCs w:val="28"/>
        </w:rPr>
      </w:pPr>
      <w:r w:rsidRPr="00A56E61">
        <w:rPr>
          <w:sz w:val="28"/>
          <w:szCs w:val="28"/>
        </w:rPr>
        <w:t>VIII скликання</w:t>
      </w:r>
    </w:p>
    <w:p w:rsidR="00E935B5" w:rsidRPr="00A56E61" w:rsidRDefault="00E935B5" w:rsidP="00A56E61">
      <w:pPr>
        <w:jc w:val="both"/>
        <w:rPr>
          <w:sz w:val="28"/>
          <w:szCs w:val="28"/>
        </w:rPr>
      </w:pPr>
    </w:p>
    <w:p w:rsidR="00E935B5" w:rsidRPr="00A56E61" w:rsidRDefault="00E935B5" w:rsidP="00A56E61">
      <w:pPr>
        <w:jc w:val="both"/>
        <w:rPr>
          <w:sz w:val="28"/>
          <w:szCs w:val="28"/>
        </w:rPr>
      </w:pPr>
    </w:p>
    <w:p w:rsidR="00E935B5" w:rsidRPr="00CE6002" w:rsidRDefault="00E935B5" w:rsidP="00A56E61">
      <w:pPr>
        <w:jc w:val="both"/>
        <w:rPr>
          <w:sz w:val="28"/>
          <w:szCs w:val="28"/>
          <w:lang w:val="uk-UA"/>
        </w:rPr>
      </w:pPr>
      <w:r>
        <w:rPr>
          <w:sz w:val="28"/>
          <w:szCs w:val="28"/>
          <w:lang w:val="uk-UA"/>
        </w:rPr>
        <w:t xml:space="preserve">Секретар міської ради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Михайло МЕДВЕДЧУК</w:t>
      </w:r>
    </w:p>
    <w:p w:rsidR="00E935B5" w:rsidRPr="00A56E61" w:rsidRDefault="00E935B5" w:rsidP="00A56E61">
      <w:pPr>
        <w:jc w:val="both"/>
        <w:rPr>
          <w:sz w:val="28"/>
          <w:szCs w:val="28"/>
        </w:rPr>
      </w:pPr>
    </w:p>
    <w:sectPr w:rsidR="00E935B5" w:rsidRPr="00A56E61" w:rsidSect="003E5887">
      <w:headerReference w:type="default" r:id="rId11"/>
      <w:headerReference w:type="first" r:id="rId12"/>
      <w:foot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5B5" w:rsidRDefault="00E935B5">
      <w:r>
        <w:separator/>
      </w:r>
    </w:p>
  </w:endnote>
  <w:endnote w:type="continuationSeparator" w:id="1">
    <w:p w:rsidR="00E935B5" w:rsidRDefault="00E935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5B5" w:rsidRDefault="00E935B5" w:rsidP="008C0DB0">
    <w:pPr>
      <w:pStyle w:val="Footer"/>
      <w:jc w:val="center"/>
      <w:rPr>
        <w:b/>
        <w:color w:val="000000"/>
        <w:sz w:val="18"/>
        <w:szCs w:val="18"/>
        <w:lang w:val="uk-UA"/>
      </w:rPr>
    </w:pPr>
    <w:r w:rsidRPr="004760A5">
      <w:rPr>
        <w:b/>
        <w:color w:val="000000"/>
        <w:sz w:val="18"/>
        <w:szCs w:val="18"/>
        <w:lang w:val="uk-UA"/>
      </w:rPr>
      <w:t>Рішення Первомайської міської ради</w:t>
    </w:r>
  </w:p>
  <w:p w:rsidR="00E935B5" w:rsidRPr="008C0DB0" w:rsidRDefault="00E935B5" w:rsidP="008C0DB0">
    <w:pPr>
      <w:jc w:val="center"/>
      <w:rPr>
        <w:b/>
        <w:sz w:val="18"/>
        <w:szCs w:val="18"/>
      </w:rPr>
    </w:pPr>
    <w:r w:rsidRPr="008C0DB0">
      <w:rPr>
        <w:b/>
        <w:bCs/>
        <w:sz w:val="18"/>
        <w:szCs w:val="18"/>
        <w:lang w:val="uk-UA"/>
      </w:rPr>
      <w:t>Про з</w:t>
    </w:r>
    <w:r>
      <w:rPr>
        <w:b/>
        <w:bCs/>
        <w:sz w:val="18"/>
        <w:szCs w:val="18"/>
        <w:lang w:val="uk-UA"/>
      </w:rPr>
      <w:t xml:space="preserve">вернення  до Президента України </w:t>
    </w:r>
    <w:r w:rsidRPr="008C0DB0">
      <w:rPr>
        <w:b/>
        <w:sz w:val="18"/>
        <w:szCs w:val="18"/>
        <w:lang w:val="uk-UA"/>
      </w:rPr>
      <w:t xml:space="preserve">щодо </w:t>
    </w:r>
    <w:r w:rsidRPr="008C0DB0">
      <w:rPr>
        <w:b/>
        <w:sz w:val="18"/>
        <w:szCs w:val="18"/>
      </w:rPr>
      <w:t>накл</w:t>
    </w:r>
    <w:r w:rsidRPr="008C0DB0">
      <w:rPr>
        <w:b/>
        <w:sz w:val="18"/>
        <w:szCs w:val="18"/>
        <w:lang w:val="uk-UA"/>
      </w:rPr>
      <w:t xml:space="preserve">адення </w:t>
    </w:r>
    <w:r w:rsidRPr="008C0DB0">
      <w:rPr>
        <w:b/>
        <w:sz w:val="18"/>
        <w:szCs w:val="18"/>
      </w:rPr>
      <w:t>вето на проєкт</w:t>
    </w:r>
    <w:r>
      <w:rPr>
        <w:b/>
        <w:sz w:val="18"/>
        <w:szCs w:val="18"/>
        <w:lang w:val="uk-UA"/>
      </w:rPr>
      <w:t xml:space="preserve"> </w:t>
    </w:r>
    <w:r w:rsidRPr="008C0DB0">
      <w:rPr>
        <w:b/>
        <w:sz w:val="18"/>
        <w:szCs w:val="18"/>
      </w:rPr>
      <w:t>Закону України від 15.11.2019</w:t>
    </w:r>
    <w:r w:rsidRPr="008C0DB0">
      <w:rPr>
        <w:b/>
        <w:sz w:val="18"/>
        <w:szCs w:val="18"/>
        <w:lang w:val="uk-UA"/>
      </w:rPr>
      <w:t xml:space="preserve"> року </w:t>
    </w:r>
    <w:r w:rsidRPr="008C0DB0">
      <w:rPr>
        <w:b/>
        <w:sz w:val="18"/>
        <w:szCs w:val="18"/>
      </w:rPr>
      <w:t>№</w:t>
    </w:r>
    <w:r w:rsidRPr="008C0DB0">
      <w:rPr>
        <w:b/>
        <w:sz w:val="18"/>
        <w:szCs w:val="18"/>
        <w:lang w:val="uk-UA"/>
      </w:rPr>
      <w:t xml:space="preserve"> </w:t>
    </w:r>
    <w:r w:rsidRPr="008C0DB0">
      <w:rPr>
        <w:b/>
        <w:sz w:val="18"/>
        <w:szCs w:val="18"/>
      </w:rPr>
      <w:t>2458</w:t>
    </w:r>
  </w:p>
  <w:p w:rsidR="00E935B5" w:rsidRPr="008C0DB0" w:rsidRDefault="00E935B5" w:rsidP="008C0DB0">
    <w:pPr>
      <w:jc w:val="center"/>
      <w:rPr>
        <w:b/>
        <w:sz w:val="18"/>
        <w:szCs w:val="18"/>
      </w:rPr>
    </w:pPr>
    <w:r w:rsidRPr="008C0DB0">
      <w:rPr>
        <w:b/>
        <w:sz w:val="18"/>
        <w:szCs w:val="18"/>
      </w:rPr>
      <w:t>та відправ</w:t>
    </w:r>
    <w:r w:rsidRPr="008C0DB0">
      <w:rPr>
        <w:b/>
        <w:sz w:val="18"/>
        <w:szCs w:val="18"/>
        <w:lang w:val="uk-UA"/>
      </w:rPr>
      <w:t xml:space="preserve">лення </w:t>
    </w:r>
    <w:r w:rsidRPr="008C0DB0">
      <w:rPr>
        <w:b/>
        <w:sz w:val="18"/>
        <w:szCs w:val="18"/>
      </w:rPr>
      <w:t>його на доопрацювання</w:t>
    </w:r>
    <w:r>
      <w:rPr>
        <w:b/>
        <w:sz w:val="18"/>
        <w:szCs w:val="18"/>
        <w:lang w:val="uk-UA"/>
      </w:rPr>
      <w:t xml:space="preserve"> </w:t>
    </w:r>
    <w:r w:rsidRPr="008C0DB0">
      <w:rPr>
        <w:b/>
        <w:sz w:val="18"/>
        <w:szCs w:val="18"/>
      </w:rPr>
      <w:t>Верховній</w:t>
    </w:r>
    <w:r w:rsidRPr="008C0DB0">
      <w:rPr>
        <w:b/>
        <w:sz w:val="18"/>
        <w:szCs w:val="18"/>
        <w:lang w:val="uk-UA"/>
      </w:rPr>
      <w:t xml:space="preserve"> </w:t>
    </w:r>
    <w:r w:rsidRPr="008C0DB0">
      <w:rPr>
        <w:b/>
        <w:sz w:val="18"/>
        <w:szCs w:val="18"/>
      </w:rPr>
      <w:t>Раді</w:t>
    </w:r>
    <w:r w:rsidRPr="008C0DB0">
      <w:rPr>
        <w:b/>
        <w:sz w:val="18"/>
        <w:szCs w:val="18"/>
        <w:lang w:val="uk-UA"/>
      </w:rPr>
      <w:t xml:space="preserve"> </w:t>
    </w:r>
    <w:r w:rsidRPr="008C0DB0">
      <w:rPr>
        <w:b/>
        <w:sz w:val="18"/>
        <w:szCs w:val="18"/>
      </w:rPr>
      <w:t>України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5B5" w:rsidRPr="008C0DB0" w:rsidRDefault="00E935B5" w:rsidP="008C0DB0">
    <w:pPr>
      <w:jc w:val="center"/>
      <w:rPr>
        <w:b/>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5B5" w:rsidRDefault="00E935B5" w:rsidP="008C0DB0">
    <w:pPr>
      <w:pStyle w:val="Footer"/>
      <w:jc w:val="center"/>
      <w:rPr>
        <w:b/>
        <w:color w:val="000000"/>
        <w:sz w:val="18"/>
        <w:szCs w:val="18"/>
        <w:lang w:val="uk-UA"/>
      </w:rPr>
    </w:pPr>
    <w:r w:rsidRPr="004760A5">
      <w:rPr>
        <w:b/>
        <w:color w:val="000000"/>
        <w:sz w:val="18"/>
        <w:szCs w:val="18"/>
        <w:lang w:val="uk-UA"/>
      </w:rPr>
      <w:t>Рішення Первомайської міської ради</w:t>
    </w:r>
  </w:p>
  <w:p w:rsidR="00E935B5" w:rsidRPr="008C0DB0" w:rsidRDefault="00E935B5" w:rsidP="008C0DB0">
    <w:pPr>
      <w:jc w:val="center"/>
      <w:rPr>
        <w:b/>
        <w:sz w:val="18"/>
        <w:szCs w:val="18"/>
      </w:rPr>
    </w:pPr>
    <w:r w:rsidRPr="008C0DB0">
      <w:rPr>
        <w:b/>
        <w:bCs/>
        <w:sz w:val="18"/>
        <w:szCs w:val="18"/>
        <w:lang w:val="uk-UA"/>
      </w:rPr>
      <w:t>Про з</w:t>
    </w:r>
    <w:r>
      <w:rPr>
        <w:b/>
        <w:bCs/>
        <w:sz w:val="18"/>
        <w:szCs w:val="18"/>
        <w:lang w:val="uk-UA"/>
      </w:rPr>
      <w:t xml:space="preserve">вернення  до Президента України </w:t>
    </w:r>
    <w:r w:rsidRPr="008C0DB0">
      <w:rPr>
        <w:b/>
        <w:sz w:val="18"/>
        <w:szCs w:val="18"/>
        <w:lang w:val="uk-UA"/>
      </w:rPr>
      <w:t xml:space="preserve">щодо </w:t>
    </w:r>
    <w:r w:rsidRPr="008C0DB0">
      <w:rPr>
        <w:b/>
        <w:sz w:val="18"/>
        <w:szCs w:val="18"/>
      </w:rPr>
      <w:t>накл</w:t>
    </w:r>
    <w:r w:rsidRPr="008C0DB0">
      <w:rPr>
        <w:b/>
        <w:sz w:val="18"/>
        <w:szCs w:val="18"/>
        <w:lang w:val="uk-UA"/>
      </w:rPr>
      <w:t xml:space="preserve">адення </w:t>
    </w:r>
    <w:r w:rsidRPr="008C0DB0">
      <w:rPr>
        <w:b/>
        <w:sz w:val="18"/>
        <w:szCs w:val="18"/>
      </w:rPr>
      <w:t>вето на проєкт</w:t>
    </w:r>
    <w:r>
      <w:rPr>
        <w:b/>
        <w:sz w:val="18"/>
        <w:szCs w:val="18"/>
        <w:lang w:val="uk-UA"/>
      </w:rPr>
      <w:t xml:space="preserve"> </w:t>
    </w:r>
    <w:r w:rsidRPr="008C0DB0">
      <w:rPr>
        <w:b/>
        <w:sz w:val="18"/>
        <w:szCs w:val="18"/>
      </w:rPr>
      <w:t>Закону України від 15.11.2019</w:t>
    </w:r>
    <w:r w:rsidRPr="008C0DB0">
      <w:rPr>
        <w:b/>
        <w:sz w:val="18"/>
        <w:szCs w:val="18"/>
        <w:lang w:val="uk-UA"/>
      </w:rPr>
      <w:t xml:space="preserve"> року </w:t>
    </w:r>
    <w:r w:rsidRPr="008C0DB0">
      <w:rPr>
        <w:b/>
        <w:sz w:val="18"/>
        <w:szCs w:val="18"/>
      </w:rPr>
      <w:t>№</w:t>
    </w:r>
    <w:r w:rsidRPr="008C0DB0">
      <w:rPr>
        <w:b/>
        <w:sz w:val="18"/>
        <w:szCs w:val="18"/>
        <w:lang w:val="uk-UA"/>
      </w:rPr>
      <w:t xml:space="preserve"> </w:t>
    </w:r>
    <w:r w:rsidRPr="008C0DB0">
      <w:rPr>
        <w:b/>
        <w:sz w:val="18"/>
        <w:szCs w:val="18"/>
      </w:rPr>
      <w:t>2458</w:t>
    </w:r>
  </w:p>
  <w:p w:rsidR="00E935B5" w:rsidRPr="008C0DB0" w:rsidRDefault="00E935B5" w:rsidP="008C0DB0">
    <w:pPr>
      <w:jc w:val="center"/>
      <w:rPr>
        <w:b/>
        <w:sz w:val="18"/>
        <w:szCs w:val="18"/>
      </w:rPr>
    </w:pPr>
    <w:r w:rsidRPr="008C0DB0">
      <w:rPr>
        <w:b/>
        <w:sz w:val="18"/>
        <w:szCs w:val="18"/>
      </w:rPr>
      <w:t>та відправ</w:t>
    </w:r>
    <w:r w:rsidRPr="008C0DB0">
      <w:rPr>
        <w:b/>
        <w:sz w:val="18"/>
        <w:szCs w:val="18"/>
        <w:lang w:val="uk-UA"/>
      </w:rPr>
      <w:t xml:space="preserve">лення </w:t>
    </w:r>
    <w:r w:rsidRPr="008C0DB0">
      <w:rPr>
        <w:b/>
        <w:sz w:val="18"/>
        <w:szCs w:val="18"/>
      </w:rPr>
      <w:t>його на доопрацювання</w:t>
    </w:r>
    <w:r>
      <w:rPr>
        <w:b/>
        <w:sz w:val="18"/>
        <w:szCs w:val="18"/>
        <w:lang w:val="uk-UA"/>
      </w:rPr>
      <w:t xml:space="preserve"> </w:t>
    </w:r>
    <w:r w:rsidRPr="008C0DB0">
      <w:rPr>
        <w:b/>
        <w:sz w:val="18"/>
        <w:szCs w:val="18"/>
      </w:rPr>
      <w:t>Верховній</w:t>
    </w:r>
    <w:r w:rsidRPr="008C0DB0">
      <w:rPr>
        <w:b/>
        <w:sz w:val="18"/>
        <w:szCs w:val="18"/>
        <w:lang w:val="uk-UA"/>
      </w:rPr>
      <w:t xml:space="preserve"> </w:t>
    </w:r>
    <w:r w:rsidRPr="008C0DB0">
      <w:rPr>
        <w:b/>
        <w:sz w:val="18"/>
        <w:szCs w:val="18"/>
      </w:rPr>
      <w:t>Раді</w:t>
    </w:r>
    <w:r w:rsidRPr="008C0DB0">
      <w:rPr>
        <w:b/>
        <w:sz w:val="18"/>
        <w:szCs w:val="18"/>
        <w:lang w:val="uk-UA"/>
      </w:rPr>
      <w:t xml:space="preserve"> </w:t>
    </w:r>
    <w:r w:rsidRPr="008C0DB0">
      <w:rPr>
        <w:b/>
        <w:sz w:val="18"/>
        <w:szCs w:val="18"/>
      </w:rPr>
      <w:t>України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5B5" w:rsidRDefault="00E935B5">
      <w:r>
        <w:separator/>
      </w:r>
    </w:p>
  </w:footnote>
  <w:footnote w:type="continuationSeparator" w:id="1">
    <w:p w:rsidR="00E935B5" w:rsidRDefault="00E935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5B5" w:rsidRDefault="00E935B5" w:rsidP="008C0DB0">
    <w:pPr>
      <w:pStyle w:val="Header"/>
      <w:jc w:val="center"/>
    </w:pPr>
    <w:fldSimple w:instr=" PAGE ">
      <w:r>
        <w:rPr>
          <w:noProof/>
        </w:rPr>
        <w:t>2</w:t>
      </w:r>
    </w:fldSimple>
    <w:r>
      <w:t xml:space="preserve"> </w:t>
    </w:r>
    <w:r>
      <w:rPr>
        <w:lang w:val="uk-UA"/>
      </w:rPr>
      <w:t>і</w:t>
    </w:r>
    <w:r>
      <w:t xml:space="preserve">з </w:t>
    </w:r>
    <w:fldSimple w:instr=" NUMPAGES ">
      <w:r>
        <w:rPr>
          <w:noProof/>
        </w:rPr>
        <w:t>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5B5" w:rsidRPr="003E5887" w:rsidRDefault="00E935B5" w:rsidP="003E5887">
    <w:pPr>
      <w:pStyle w:val="Header"/>
      <w:jc w:val="center"/>
      <w:rPr>
        <w:lang w:val="uk-UA"/>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5B5" w:rsidRDefault="00E935B5" w:rsidP="008C0DB0">
    <w:pPr>
      <w:pStyle w:val="Header"/>
      <w:jc w:val="center"/>
      <w:rPr>
        <w:lang w:val="uk-UA"/>
      </w:rPr>
    </w:pPr>
    <w:fldSimple w:instr=" PAGE ">
      <w:r>
        <w:rPr>
          <w:noProof/>
        </w:rPr>
        <w:t>3</w:t>
      </w:r>
    </w:fldSimple>
    <w:r>
      <w:t xml:space="preserve"> </w:t>
    </w:r>
    <w:r>
      <w:rPr>
        <w:lang w:val="uk-UA"/>
      </w:rPr>
      <w:t>і</w:t>
    </w:r>
    <w:r>
      <w:t xml:space="preserve">з </w:t>
    </w:r>
    <w:fldSimple w:instr=" NUMPAGES ">
      <w:r>
        <w:rPr>
          <w:noProof/>
        </w:rPr>
        <w:t>4</w:t>
      </w:r>
    </w:fldSimple>
  </w:p>
  <w:p w:rsidR="00E935B5" w:rsidRPr="008C0DB0" w:rsidRDefault="00E935B5" w:rsidP="008C0DB0">
    <w:pPr>
      <w:pStyle w:val="Header"/>
      <w:jc w:val="right"/>
      <w:rPr>
        <w:lang w:val="uk-UA"/>
      </w:rPr>
    </w:pPr>
    <w:r>
      <w:rPr>
        <w:lang w:val="uk-UA"/>
      </w:rPr>
      <w:t>Продовження додатка</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5B5" w:rsidRPr="003E5887" w:rsidRDefault="00E935B5" w:rsidP="003E5887">
    <w:pPr>
      <w:pStyle w:val="Header"/>
      <w:jc w:val="center"/>
      <w:rPr>
        <w:lang w:val="uk-UA"/>
      </w:rPr>
    </w:pPr>
    <w:r w:rsidRPr="00F73F20">
      <w:rPr>
        <w:lang w:val="uk-UA"/>
      </w:rPr>
      <w:fldChar w:fldCharType="begin"/>
    </w:r>
    <w:r w:rsidRPr="00F73F20">
      <w:rPr>
        <w:lang w:val="uk-UA"/>
      </w:rPr>
      <w:instrText xml:space="preserve"> PAGE </w:instrText>
    </w:r>
    <w:r w:rsidRPr="00F73F20">
      <w:rPr>
        <w:lang w:val="uk-UA"/>
      </w:rPr>
      <w:fldChar w:fldCharType="separate"/>
    </w:r>
    <w:r>
      <w:rPr>
        <w:noProof/>
        <w:lang w:val="uk-UA"/>
      </w:rPr>
      <w:t>2</w:t>
    </w:r>
    <w:r w:rsidRPr="00F73F20">
      <w:rPr>
        <w:lang w:val="uk-UA"/>
      </w:rPr>
      <w:fldChar w:fldCharType="end"/>
    </w:r>
    <w:r w:rsidRPr="00F73F20">
      <w:rPr>
        <w:lang w:val="uk-UA"/>
      </w:rPr>
      <w:t xml:space="preserve"> </w:t>
    </w:r>
    <w:r>
      <w:rPr>
        <w:lang w:val="uk-UA"/>
      </w:rPr>
      <w:t>і</w:t>
    </w:r>
    <w:r w:rsidRPr="00F73F20">
      <w:rPr>
        <w:lang w:val="uk-UA"/>
      </w:rPr>
      <w:t xml:space="preserve">з </w:t>
    </w:r>
    <w:r w:rsidRPr="00F73F20">
      <w:rPr>
        <w:lang w:val="uk-UA"/>
      </w:rPr>
      <w:fldChar w:fldCharType="begin"/>
    </w:r>
    <w:r w:rsidRPr="00F73F20">
      <w:rPr>
        <w:lang w:val="uk-UA"/>
      </w:rPr>
      <w:instrText xml:space="preserve"> NUMPAGES </w:instrText>
    </w:r>
    <w:r w:rsidRPr="00F73F20">
      <w:rPr>
        <w:lang w:val="uk-UA"/>
      </w:rPr>
      <w:fldChar w:fldCharType="separate"/>
    </w:r>
    <w:r>
      <w:rPr>
        <w:noProof/>
        <w:lang w:val="uk-UA"/>
      </w:rPr>
      <w:t>4</w:t>
    </w:r>
    <w:r w:rsidRPr="00F73F20">
      <w:rPr>
        <w:lang w:val="uk-UA"/>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32C5"/>
    <w:rsid w:val="00054350"/>
    <w:rsid w:val="0006240E"/>
    <w:rsid w:val="000771D5"/>
    <w:rsid w:val="0009152F"/>
    <w:rsid w:val="000A26FC"/>
    <w:rsid w:val="000C25C3"/>
    <w:rsid w:val="0011044A"/>
    <w:rsid w:val="00163267"/>
    <w:rsid w:val="00186A81"/>
    <w:rsid w:val="002109A8"/>
    <w:rsid w:val="00246D19"/>
    <w:rsid w:val="00281F20"/>
    <w:rsid w:val="002D4C03"/>
    <w:rsid w:val="002F3F72"/>
    <w:rsid w:val="003058C5"/>
    <w:rsid w:val="00345093"/>
    <w:rsid w:val="003E1222"/>
    <w:rsid w:val="003E5887"/>
    <w:rsid w:val="003F0E37"/>
    <w:rsid w:val="00400FA2"/>
    <w:rsid w:val="004420EB"/>
    <w:rsid w:val="00443E58"/>
    <w:rsid w:val="004760A5"/>
    <w:rsid w:val="00484559"/>
    <w:rsid w:val="004C648B"/>
    <w:rsid w:val="004E204C"/>
    <w:rsid w:val="00540E02"/>
    <w:rsid w:val="0054746A"/>
    <w:rsid w:val="005632C5"/>
    <w:rsid w:val="00590F5F"/>
    <w:rsid w:val="00631179"/>
    <w:rsid w:val="006B48C5"/>
    <w:rsid w:val="00702332"/>
    <w:rsid w:val="00770753"/>
    <w:rsid w:val="00826308"/>
    <w:rsid w:val="008A57D5"/>
    <w:rsid w:val="008C0DB0"/>
    <w:rsid w:val="008C1005"/>
    <w:rsid w:val="00932683"/>
    <w:rsid w:val="00942429"/>
    <w:rsid w:val="0095719A"/>
    <w:rsid w:val="0097532B"/>
    <w:rsid w:val="009F66E5"/>
    <w:rsid w:val="00A56E61"/>
    <w:rsid w:val="00A7432C"/>
    <w:rsid w:val="00A96FB4"/>
    <w:rsid w:val="00AE4FA3"/>
    <w:rsid w:val="00B60079"/>
    <w:rsid w:val="00C3787A"/>
    <w:rsid w:val="00C604DF"/>
    <w:rsid w:val="00CA517B"/>
    <w:rsid w:val="00CE6002"/>
    <w:rsid w:val="00CF76D8"/>
    <w:rsid w:val="00D102B8"/>
    <w:rsid w:val="00D25D60"/>
    <w:rsid w:val="00D33D9C"/>
    <w:rsid w:val="00D94EC7"/>
    <w:rsid w:val="00DD3B8B"/>
    <w:rsid w:val="00E44198"/>
    <w:rsid w:val="00E57C5D"/>
    <w:rsid w:val="00E74AEA"/>
    <w:rsid w:val="00E935B5"/>
    <w:rsid w:val="00E95B9A"/>
    <w:rsid w:val="00EE60A7"/>
    <w:rsid w:val="00F02926"/>
    <w:rsid w:val="00F73F20"/>
    <w:rsid w:val="00FA0E9F"/>
    <w:rsid w:val="00FD1D85"/>
    <w:rsid w:val="00FD3A55"/>
    <w:rsid w:val="00FF004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2C5"/>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5887"/>
    <w:pPr>
      <w:tabs>
        <w:tab w:val="center" w:pos="4677"/>
        <w:tab w:val="right" w:pos="9355"/>
      </w:tabs>
    </w:pPr>
  </w:style>
  <w:style w:type="character" w:customStyle="1" w:styleId="HeaderChar">
    <w:name w:val="Header Char"/>
    <w:basedOn w:val="DefaultParagraphFont"/>
    <w:link w:val="Header"/>
    <w:uiPriority w:val="99"/>
    <w:semiHidden/>
    <w:locked/>
    <w:rsid w:val="0095719A"/>
    <w:rPr>
      <w:rFonts w:cs="Times New Roman"/>
      <w:sz w:val="24"/>
      <w:szCs w:val="24"/>
    </w:rPr>
  </w:style>
  <w:style w:type="paragraph" w:styleId="Footer">
    <w:name w:val="footer"/>
    <w:basedOn w:val="Normal"/>
    <w:link w:val="FooterChar"/>
    <w:uiPriority w:val="99"/>
    <w:rsid w:val="003E5887"/>
    <w:pPr>
      <w:tabs>
        <w:tab w:val="center" w:pos="4677"/>
        <w:tab w:val="right" w:pos="9355"/>
      </w:tabs>
    </w:pPr>
  </w:style>
  <w:style w:type="character" w:customStyle="1" w:styleId="FooterChar">
    <w:name w:val="Footer Char"/>
    <w:basedOn w:val="DefaultParagraphFont"/>
    <w:link w:val="Footer"/>
    <w:uiPriority w:val="99"/>
    <w:locked/>
    <w:rsid w:val="003E5887"/>
    <w:rPr>
      <w:rFonts w:cs="Times New Roman"/>
      <w:sz w:val="24"/>
      <w:szCs w:val="24"/>
      <w:lang w:val="ru-RU" w:eastAsia="ru-RU" w:bidi="ar-SA"/>
    </w:rPr>
  </w:style>
  <w:style w:type="character" w:styleId="PageNumber">
    <w:name w:val="page number"/>
    <w:basedOn w:val="DefaultParagraphFont"/>
    <w:uiPriority w:val="99"/>
    <w:rsid w:val="003E5887"/>
    <w:rPr>
      <w:rFonts w:cs="Times New Roman"/>
    </w:rPr>
  </w:style>
  <w:style w:type="paragraph" w:customStyle="1" w:styleId="1">
    <w:name w:val="Без интервала1"/>
    <w:uiPriority w:val="99"/>
    <w:rsid w:val="00CE6002"/>
    <w:rPr>
      <w:rFonts w:ascii="Calibri" w:hAnsi="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159</TotalTime>
  <Pages>4</Pages>
  <Words>1091</Words>
  <Characters>6223</Characters>
  <Application>Microsoft Office Outlook</Application>
  <DocSecurity>0</DocSecurity>
  <Lines>0</Lines>
  <Paragraphs>0</Paragraphs>
  <ScaleCrop>false</ScaleCrop>
  <Company>MoBIL GROUP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20</cp:revision>
  <cp:lastPrinted>2021-02-11T11:50:00Z</cp:lastPrinted>
  <dcterms:created xsi:type="dcterms:W3CDTF">2021-02-03T17:58:00Z</dcterms:created>
  <dcterms:modified xsi:type="dcterms:W3CDTF">2021-02-11T11:54:00Z</dcterms:modified>
</cp:coreProperties>
</file>