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09A" w:rsidRPr="00552BCA" w:rsidRDefault="002D509A" w:rsidP="00552BCA">
      <w:pPr>
        <w:widowControl w:val="0"/>
        <w:tabs>
          <w:tab w:val="center" w:pos="4819"/>
          <w:tab w:val="left" w:pos="8295"/>
        </w:tabs>
        <w:autoSpaceDE w:val="0"/>
        <w:autoSpaceDN w:val="0"/>
        <w:rPr>
          <w:b/>
          <w:sz w:val="32"/>
          <w:szCs w:val="32"/>
          <w:lang w:val="uk-UA" w:eastAsia="uk-UA"/>
        </w:rPr>
      </w:pPr>
      <w:r w:rsidRPr="00552BCA">
        <w:rPr>
          <w:lang w:val="uk-UA" w:eastAsia="uk-UA"/>
        </w:rPr>
        <w:tab/>
      </w:r>
      <w:r w:rsidRPr="00552BCA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4.5pt;visibility:visible">
            <v:imagedata r:id="rId7" o:title=""/>
          </v:shape>
        </w:pict>
      </w:r>
    </w:p>
    <w:p w:rsidR="002D509A" w:rsidRPr="00552BCA" w:rsidRDefault="002D509A" w:rsidP="00552BCA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 w:rsidRPr="00552BCA">
        <w:rPr>
          <w:sz w:val="40"/>
          <w:szCs w:val="40"/>
          <w:lang w:val="uk-UA" w:eastAsia="uk-UA"/>
        </w:rPr>
        <w:t>ПЕРВОМАЙСЬКА   МІСЬКА</w:t>
      </w:r>
      <w:r w:rsidRPr="00552BCA">
        <w:rPr>
          <w:sz w:val="36"/>
          <w:szCs w:val="36"/>
          <w:lang w:val="uk-UA" w:eastAsia="uk-UA"/>
        </w:rPr>
        <w:t xml:space="preserve">   </w:t>
      </w:r>
      <w:r w:rsidRPr="00552BCA">
        <w:rPr>
          <w:sz w:val="40"/>
          <w:szCs w:val="40"/>
          <w:lang w:val="uk-UA" w:eastAsia="uk-UA"/>
        </w:rPr>
        <w:t>РАДА</w:t>
      </w:r>
    </w:p>
    <w:p w:rsidR="002D509A" w:rsidRPr="00552BCA" w:rsidRDefault="002D509A" w:rsidP="00552BCA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 w:rsidRPr="00552BCA">
        <w:rPr>
          <w:sz w:val="40"/>
          <w:szCs w:val="40"/>
          <w:lang w:val="uk-UA" w:eastAsia="uk-UA"/>
        </w:rPr>
        <w:t xml:space="preserve">Миколаївської </w:t>
      </w:r>
      <w:r w:rsidRPr="00552BCA">
        <w:rPr>
          <w:sz w:val="32"/>
          <w:szCs w:val="32"/>
          <w:lang w:val="uk-UA" w:eastAsia="uk-UA"/>
        </w:rPr>
        <w:t xml:space="preserve"> </w:t>
      </w:r>
      <w:r w:rsidRPr="00552BCA">
        <w:rPr>
          <w:sz w:val="40"/>
          <w:szCs w:val="40"/>
          <w:lang w:val="uk-UA" w:eastAsia="uk-UA"/>
        </w:rPr>
        <w:t>області</w:t>
      </w:r>
    </w:p>
    <w:p w:rsidR="002D509A" w:rsidRPr="00552BCA" w:rsidRDefault="002D509A" w:rsidP="00552BCA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 w:rsidRPr="00552BCA">
        <w:rPr>
          <w:sz w:val="32"/>
          <w:szCs w:val="32"/>
          <w:u w:val="single"/>
          <w:lang w:val="uk-UA" w:eastAsia="uk-UA"/>
        </w:rPr>
        <w:t>22</w:t>
      </w:r>
      <w:r w:rsidRPr="00552BCA">
        <w:rPr>
          <w:sz w:val="32"/>
          <w:szCs w:val="32"/>
          <w:lang w:val="uk-UA" w:eastAsia="uk-UA"/>
        </w:rPr>
        <w:t xml:space="preserve"> СЕСІЯ     </w:t>
      </w:r>
      <w:r w:rsidRPr="00552BCA">
        <w:rPr>
          <w:sz w:val="32"/>
          <w:szCs w:val="32"/>
          <w:u w:val="single"/>
          <w:lang w:val="uk-UA" w:eastAsia="uk-UA"/>
        </w:rPr>
        <w:t xml:space="preserve">VІІІ </w:t>
      </w:r>
      <w:r w:rsidRPr="00552BCA">
        <w:rPr>
          <w:sz w:val="32"/>
          <w:szCs w:val="32"/>
          <w:lang w:val="uk-UA" w:eastAsia="uk-UA"/>
        </w:rPr>
        <w:t>СКЛИКАННЯ</w:t>
      </w:r>
    </w:p>
    <w:p w:rsidR="002D509A" w:rsidRPr="00552BCA" w:rsidRDefault="002D509A" w:rsidP="00552BCA">
      <w:pPr>
        <w:widowControl w:val="0"/>
        <w:autoSpaceDE w:val="0"/>
        <w:autoSpaceDN w:val="0"/>
        <w:jc w:val="both"/>
        <w:rPr>
          <w:lang w:val="uk-UA" w:eastAsia="uk-UA"/>
        </w:rPr>
      </w:pPr>
      <w:r w:rsidRPr="00552BCA">
        <w:rPr>
          <w:lang w:val="uk-UA" w:eastAsia="uk-UA"/>
        </w:rPr>
        <w:tab/>
      </w:r>
      <w:r w:rsidRPr="00552BCA">
        <w:rPr>
          <w:lang w:val="uk-UA" w:eastAsia="uk-UA"/>
        </w:rPr>
        <w:tab/>
      </w:r>
      <w:r w:rsidRPr="00552BCA">
        <w:rPr>
          <w:lang w:val="uk-UA" w:eastAsia="uk-UA"/>
        </w:rPr>
        <w:tab/>
      </w:r>
    </w:p>
    <w:p w:rsidR="002D509A" w:rsidRPr="00552BCA" w:rsidRDefault="002D509A" w:rsidP="00552BCA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 w:rsidRPr="00552BCA">
        <w:rPr>
          <w:b/>
          <w:sz w:val="40"/>
          <w:szCs w:val="40"/>
          <w:lang w:val="uk-UA" w:eastAsia="uk-UA"/>
        </w:rPr>
        <w:t>РІШЕННЯ</w:t>
      </w:r>
    </w:p>
    <w:p w:rsidR="002D509A" w:rsidRPr="00552BCA" w:rsidRDefault="002D509A" w:rsidP="00552BCA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 w:rsidRPr="00552BCA">
        <w:rPr>
          <w:rFonts w:ascii="Arial" w:hAnsi="Arial" w:cs="Arial"/>
          <w:sz w:val="22"/>
          <w:szCs w:val="22"/>
          <w:lang w:val="uk-UA" w:eastAsia="uk-UA"/>
        </w:rPr>
        <w:t xml:space="preserve"> від </w:t>
      </w:r>
      <w:r w:rsidRPr="00552BCA">
        <w:rPr>
          <w:rFonts w:ascii="Arial" w:hAnsi="Arial" w:cs="Arial"/>
          <w:sz w:val="22"/>
          <w:szCs w:val="22"/>
          <w:u w:val="single"/>
          <w:lang w:val="uk-UA" w:eastAsia="uk-UA"/>
        </w:rPr>
        <w:t>25.11.2021 року</w:t>
      </w:r>
      <w:r w:rsidRPr="00552BCA"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4</w:t>
      </w:r>
    </w:p>
    <w:p w:rsidR="002D509A" w:rsidRPr="00552BCA" w:rsidRDefault="002D509A" w:rsidP="00552BCA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 w:rsidRPr="00552BCA">
        <w:rPr>
          <w:rFonts w:ascii="Arial" w:hAnsi="Arial" w:cs="Arial"/>
          <w:sz w:val="22"/>
          <w:szCs w:val="22"/>
          <w:lang w:val="uk-UA" w:eastAsia="uk-UA"/>
        </w:rPr>
        <w:t xml:space="preserve">      м. Первомайськ</w:t>
      </w:r>
    </w:p>
    <w:p w:rsidR="002D509A" w:rsidRDefault="002D509A" w:rsidP="00B67A8C">
      <w:pPr>
        <w:pStyle w:val="NormalWeb"/>
        <w:spacing w:before="150" w:after="0" w:line="225" w:lineRule="atLeast"/>
        <w:rPr>
          <w:color w:val="000000"/>
          <w:sz w:val="28"/>
          <w:szCs w:val="28"/>
          <w:lang w:val="uk-UA"/>
        </w:rPr>
      </w:pPr>
    </w:p>
    <w:p w:rsidR="002D509A" w:rsidRDefault="002D509A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плану діяльності </w:t>
      </w:r>
    </w:p>
    <w:p w:rsidR="002D509A" w:rsidRDefault="002D509A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підготовки проєктів </w:t>
      </w:r>
    </w:p>
    <w:p w:rsidR="002D509A" w:rsidRDefault="002D509A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регуляторних актів міської ради на 2022 рік</w:t>
      </w:r>
    </w:p>
    <w:p w:rsidR="002D509A" w:rsidRDefault="002D509A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2D509A" w:rsidRDefault="002D509A" w:rsidP="00C260CC">
      <w:pPr>
        <w:pStyle w:val="Caption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Відповідно до статті 25 Закону України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«Про місцеве самоврядування в Україні» від 21.05.1997 року  № 280/97 ВР зі змінами та доповненнями, статті 7 Закону України «Про засади державної регуляторної політики у сфері господарської діяльності» від 11.09.2003 року № 1160-ІV зі змінами та доповненнями, міська рада </w:t>
      </w:r>
    </w:p>
    <w:p w:rsidR="002D509A" w:rsidRDefault="002D509A" w:rsidP="00C260CC">
      <w:pPr>
        <w:rPr>
          <w:lang w:val="uk-UA"/>
        </w:rPr>
      </w:pPr>
    </w:p>
    <w:p w:rsidR="002D509A" w:rsidRDefault="002D509A" w:rsidP="00C260C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  <w:r>
        <w:rPr>
          <w:color w:val="000000"/>
          <w:sz w:val="28"/>
          <w:szCs w:val="28"/>
        </w:rPr>
        <w:t> </w:t>
      </w:r>
    </w:p>
    <w:p w:rsidR="002D509A" w:rsidRDefault="002D509A" w:rsidP="00C260CC">
      <w:pPr>
        <w:ind w:right="-18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D509A" w:rsidRDefault="002D509A" w:rsidP="009018AA">
      <w:pPr>
        <w:pStyle w:val="a0"/>
        <w:numPr>
          <w:ilvl w:val="0"/>
          <w:numId w:val="6"/>
        </w:numPr>
        <w:spacing w:before="0"/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Затвердити план діяльності з підготовки проєктів регуляторних актів міської ради на 2022 рік (додаток).</w:t>
      </w:r>
    </w:p>
    <w:p w:rsidR="002D509A" w:rsidRDefault="002D509A" w:rsidP="00584E0C">
      <w:pPr>
        <w:pStyle w:val="a0"/>
        <w:spacing w:before="0"/>
        <w:ind w:left="567" w:firstLine="0"/>
        <w:jc w:val="both"/>
        <w:rPr>
          <w:rFonts w:ascii="Times New Roman" w:hAnsi="Times New Roman"/>
          <w:noProof/>
          <w:sz w:val="28"/>
          <w:szCs w:val="28"/>
        </w:rPr>
      </w:pPr>
    </w:p>
    <w:p w:rsidR="002D509A" w:rsidRPr="000D4540" w:rsidRDefault="002D509A" w:rsidP="000D4540">
      <w:pPr>
        <w:pStyle w:val="a0"/>
        <w:numPr>
          <w:ilvl w:val="0"/>
          <w:numId w:val="6"/>
        </w:numPr>
        <w:spacing w:before="0"/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Відповідальність за виконання рішення покласти на першого заступника міського голови Дмитра МАЛІШЕВСЬКОГО.</w:t>
      </w:r>
    </w:p>
    <w:p w:rsidR="002D509A" w:rsidRDefault="002D509A" w:rsidP="00584E0C">
      <w:pPr>
        <w:pStyle w:val="a0"/>
        <w:spacing w:before="0"/>
        <w:ind w:left="567" w:firstLine="0"/>
        <w:jc w:val="both"/>
        <w:rPr>
          <w:rFonts w:ascii="Times New Roman" w:hAnsi="Times New Roman"/>
          <w:noProof/>
          <w:sz w:val="28"/>
          <w:szCs w:val="28"/>
        </w:rPr>
      </w:pPr>
    </w:p>
    <w:p w:rsidR="002D509A" w:rsidRDefault="002D509A" w:rsidP="009018AA">
      <w:pPr>
        <w:pStyle w:val="a0"/>
        <w:numPr>
          <w:ilvl w:val="0"/>
          <w:numId w:val="6"/>
        </w:numPr>
        <w:spacing w:before="0"/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міжнарожного співробітництва з органами державної влади та місцевого самоврядування, інформаційної та регуляторної політики та розвитку територій громади.</w:t>
      </w:r>
    </w:p>
    <w:p w:rsidR="002D509A" w:rsidRDefault="002D509A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2D509A" w:rsidRDefault="002D509A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2D509A" w:rsidRDefault="002D509A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Олег ДЕМЧЕНКО</w:t>
      </w:r>
    </w:p>
    <w:p w:rsidR="002D509A" w:rsidRDefault="002D509A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2D509A" w:rsidRDefault="002D509A" w:rsidP="009F7062">
      <w:pPr>
        <w:pStyle w:val="NormalWeb"/>
        <w:spacing w:after="0" w:line="225" w:lineRule="atLeast"/>
        <w:rPr>
          <w:lang w:val="uk-UA"/>
        </w:rPr>
      </w:pPr>
    </w:p>
    <w:p w:rsidR="002D509A" w:rsidRDefault="002D509A" w:rsidP="009F7062">
      <w:pPr>
        <w:pStyle w:val="NormalWeb"/>
        <w:spacing w:after="0" w:line="225" w:lineRule="atLeast"/>
        <w:rPr>
          <w:lang w:val="uk-UA"/>
        </w:rPr>
      </w:pPr>
    </w:p>
    <w:p w:rsidR="002D509A" w:rsidRDefault="002D509A" w:rsidP="009F7062">
      <w:pPr>
        <w:pStyle w:val="NormalWeb"/>
        <w:spacing w:after="0" w:line="225" w:lineRule="atLeast"/>
        <w:rPr>
          <w:lang w:val="uk-UA"/>
        </w:rPr>
      </w:pPr>
    </w:p>
    <w:p w:rsidR="002D509A" w:rsidRDefault="002D509A" w:rsidP="009F7062">
      <w:pPr>
        <w:pStyle w:val="NormalWeb"/>
        <w:spacing w:after="0" w:line="225" w:lineRule="atLeast"/>
        <w:rPr>
          <w:lang w:val="uk-UA"/>
        </w:rPr>
      </w:pPr>
    </w:p>
    <w:p w:rsidR="002D509A" w:rsidRDefault="002D509A" w:rsidP="009F7062">
      <w:pPr>
        <w:pStyle w:val="NormalWeb"/>
        <w:spacing w:after="0" w:line="225" w:lineRule="atLeast"/>
        <w:rPr>
          <w:lang w:val="uk-UA"/>
        </w:rPr>
      </w:pPr>
    </w:p>
    <w:p w:rsidR="002D509A" w:rsidRDefault="002D509A" w:rsidP="009F7062">
      <w:pPr>
        <w:pStyle w:val="NormalWeb"/>
        <w:spacing w:after="0" w:line="225" w:lineRule="atLeast"/>
        <w:rPr>
          <w:lang w:val="uk-UA"/>
        </w:rPr>
      </w:pPr>
    </w:p>
    <w:p w:rsidR="002D509A" w:rsidRPr="00931ED0" w:rsidRDefault="002D509A" w:rsidP="00C260CC">
      <w:pPr>
        <w:pStyle w:val="NormalWeb"/>
        <w:spacing w:after="0" w:line="225" w:lineRule="atLeast"/>
        <w:ind w:left="5670"/>
        <w:rPr>
          <w:sz w:val="28"/>
          <w:szCs w:val="28"/>
          <w:lang w:val="uk-UA"/>
        </w:rPr>
      </w:pPr>
      <w:r w:rsidRPr="00931ED0">
        <w:rPr>
          <w:sz w:val="28"/>
          <w:szCs w:val="28"/>
          <w:lang w:val="uk-UA"/>
        </w:rPr>
        <w:t xml:space="preserve">Додаток </w:t>
      </w:r>
    </w:p>
    <w:p w:rsidR="002D509A" w:rsidRPr="00931ED0" w:rsidRDefault="002D509A" w:rsidP="00C260CC">
      <w:pPr>
        <w:pStyle w:val="NormalWeb"/>
        <w:spacing w:after="0" w:line="225" w:lineRule="atLeast"/>
        <w:ind w:left="5670"/>
        <w:rPr>
          <w:sz w:val="28"/>
          <w:szCs w:val="28"/>
          <w:lang w:val="uk-UA"/>
        </w:rPr>
      </w:pPr>
      <w:r w:rsidRPr="00931ED0">
        <w:rPr>
          <w:sz w:val="28"/>
          <w:szCs w:val="28"/>
          <w:lang w:val="uk-UA"/>
        </w:rPr>
        <w:t xml:space="preserve">до рішення міської ради </w:t>
      </w:r>
    </w:p>
    <w:p w:rsidR="002D509A" w:rsidRPr="00931ED0" w:rsidRDefault="002D509A" w:rsidP="00C260CC">
      <w:pPr>
        <w:pStyle w:val="NormalWeb"/>
        <w:spacing w:after="0" w:line="225" w:lineRule="atLeast"/>
        <w:ind w:left="5670"/>
        <w:rPr>
          <w:sz w:val="28"/>
          <w:szCs w:val="28"/>
          <w:lang w:val="uk-UA"/>
        </w:rPr>
      </w:pPr>
      <w:r w:rsidRPr="00552BCA">
        <w:rPr>
          <w:sz w:val="28"/>
          <w:szCs w:val="28"/>
          <w:u w:val="single"/>
          <w:lang w:val="uk-UA"/>
        </w:rPr>
        <w:t>25.11.2021</w:t>
      </w:r>
      <w:r>
        <w:rPr>
          <w:sz w:val="28"/>
          <w:szCs w:val="28"/>
          <w:lang w:val="uk-UA"/>
        </w:rPr>
        <w:t xml:space="preserve"> </w:t>
      </w:r>
      <w:r w:rsidRPr="00931ED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552BCA">
        <w:rPr>
          <w:sz w:val="28"/>
          <w:szCs w:val="28"/>
          <w:u w:val="single"/>
          <w:lang w:val="uk-UA"/>
        </w:rPr>
        <w:t>4</w:t>
      </w:r>
    </w:p>
    <w:p w:rsidR="002D509A" w:rsidRDefault="002D509A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2D509A" w:rsidRDefault="002D509A" w:rsidP="00C260CC">
      <w:pPr>
        <w:tabs>
          <w:tab w:val="left" w:pos="3615"/>
          <w:tab w:val="center" w:pos="4917"/>
        </w:tabs>
        <w:spacing w:line="240" w:lineRule="atLeast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</w:t>
      </w:r>
      <w:r>
        <w:rPr>
          <w:noProof/>
          <w:sz w:val="28"/>
          <w:szCs w:val="28"/>
        </w:rPr>
        <w:t xml:space="preserve">лан діяльності з підготовки проєктів регуляторних актів </w:t>
      </w:r>
    </w:p>
    <w:p w:rsidR="002D509A" w:rsidRDefault="002D509A" w:rsidP="00C260CC">
      <w:pPr>
        <w:tabs>
          <w:tab w:val="left" w:pos="3615"/>
          <w:tab w:val="center" w:pos="4917"/>
        </w:tabs>
        <w:spacing w:line="240" w:lineRule="atLeast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>міськ</w:t>
      </w:r>
      <w:r>
        <w:rPr>
          <w:noProof/>
          <w:sz w:val="28"/>
          <w:szCs w:val="28"/>
          <w:lang w:val="uk-UA"/>
        </w:rPr>
        <w:t>ої</w:t>
      </w:r>
      <w:r>
        <w:rPr>
          <w:noProof/>
          <w:sz w:val="28"/>
          <w:szCs w:val="28"/>
        </w:rPr>
        <w:t xml:space="preserve"> рад</w:t>
      </w:r>
      <w:r>
        <w:rPr>
          <w:noProof/>
          <w:sz w:val="28"/>
          <w:szCs w:val="28"/>
          <w:lang w:val="uk-UA"/>
        </w:rPr>
        <w:t>и</w:t>
      </w:r>
      <w:r>
        <w:rPr>
          <w:noProof/>
          <w:sz w:val="28"/>
          <w:szCs w:val="28"/>
        </w:rPr>
        <w:t xml:space="preserve"> на 2022 рік</w:t>
      </w:r>
    </w:p>
    <w:p w:rsidR="002D509A" w:rsidRDefault="002D509A" w:rsidP="00C260CC">
      <w:pPr>
        <w:tabs>
          <w:tab w:val="left" w:pos="3615"/>
          <w:tab w:val="center" w:pos="4917"/>
        </w:tabs>
        <w:spacing w:line="240" w:lineRule="atLeast"/>
        <w:jc w:val="center"/>
        <w:rPr>
          <w:noProof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972"/>
        <w:gridCol w:w="3275"/>
        <w:gridCol w:w="2549"/>
        <w:gridCol w:w="1417"/>
      </w:tblGrid>
      <w:tr w:rsidR="002D509A" w:rsidRPr="007E6AF7" w:rsidTr="00ED7998">
        <w:tc>
          <w:tcPr>
            <w:tcW w:w="534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№</w:t>
            </w:r>
          </w:p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1972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Вид і назва регуляторного акта</w:t>
            </w:r>
          </w:p>
        </w:tc>
        <w:tc>
          <w:tcPr>
            <w:tcW w:w="3275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Мета прийняття регуляторного акта</w:t>
            </w:r>
          </w:p>
        </w:tc>
        <w:tc>
          <w:tcPr>
            <w:tcW w:w="2549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Структурний підрозділ, відповідальний за розроблення регуляторного акта</w:t>
            </w:r>
          </w:p>
        </w:tc>
        <w:tc>
          <w:tcPr>
            <w:tcW w:w="1417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Термін підго</w:t>
            </w:r>
          </w:p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товки регулятор</w:t>
            </w:r>
          </w:p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ного акта</w:t>
            </w:r>
          </w:p>
        </w:tc>
      </w:tr>
      <w:tr w:rsidR="002D509A" w:rsidRPr="007E6AF7" w:rsidTr="00ED7998">
        <w:tc>
          <w:tcPr>
            <w:tcW w:w="534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72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275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49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5</w:t>
            </w:r>
          </w:p>
        </w:tc>
      </w:tr>
      <w:tr w:rsidR="002D509A" w:rsidRPr="007E6AF7" w:rsidTr="00ED7998">
        <w:tc>
          <w:tcPr>
            <w:tcW w:w="534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972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Про затвердження Правил благоустрою території Первомайської міської територіальної громади</w:t>
            </w:r>
          </w:p>
        </w:tc>
        <w:tc>
          <w:tcPr>
            <w:tcW w:w="3275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Забезпечення благоустрою, чистоти, порядку, підвищення відповідальності посадових осіб підприємств, установ, організацій, незалежно від форм власності, громадян за стан благоустрою Первомайської міської територіальної громади</w:t>
            </w:r>
          </w:p>
        </w:tc>
        <w:tc>
          <w:tcPr>
            <w:tcW w:w="2549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Відділ благоустрою та охорони навколишнього природного середовища управління житлово – комунального</w:t>
            </w:r>
          </w:p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господарства міської ради</w:t>
            </w:r>
          </w:p>
        </w:tc>
        <w:tc>
          <w:tcPr>
            <w:tcW w:w="1417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І-ІV</w:t>
            </w:r>
          </w:p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 xml:space="preserve"> квартал</w:t>
            </w:r>
          </w:p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 xml:space="preserve"> 2022 року</w:t>
            </w:r>
          </w:p>
        </w:tc>
      </w:tr>
      <w:tr w:rsidR="002D509A" w:rsidRPr="007E6AF7" w:rsidTr="00ED7998">
        <w:tc>
          <w:tcPr>
            <w:tcW w:w="534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972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Про затвердження Правил утримання домашніх тварин на території Первомайської міської територіальної громади</w:t>
            </w:r>
          </w:p>
        </w:tc>
        <w:tc>
          <w:tcPr>
            <w:tcW w:w="3275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Забезпечення гуманного ставлення до тварин, санітарного, епідемічного та епізоотичного благополуччя на території Первомайської міської територіальної громади</w:t>
            </w:r>
          </w:p>
        </w:tc>
        <w:tc>
          <w:tcPr>
            <w:tcW w:w="2549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Відділ благоустрою та охорони навколишнього природного середовища управління житлово – комунального</w:t>
            </w:r>
          </w:p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both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господарства міської ради</w:t>
            </w:r>
          </w:p>
        </w:tc>
        <w:tc>
          <w:tcPr>
            <w:tcW w:w="1417" w:type="dxa"/>
          </w:tcPr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>І-ІV</w:t>
            </w:r>
          </w:p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 xml:space="preserve"> квартал</w:t>
            </w:r>
          </w:p>
          <w:p w:rsidR="002D509A" w:rsidRPr="00ED7998" w:rsidRDefault="002D509A" w:rsidP="00ED7998">
            <w:pPr>
              <w:tabs>
                <w:tab w:val="left" w:pos="3615"/>
                <w:tab w:val="center" w:pos="4917"/>
              </w:tabs>
              <w:spacing w:line="240" w:lineRule="atLeast"/>
              <w:jc w:val="center"/>
              <w:rPr>
                <w:sz w:val="28"/>
                <w:szCs w:val="28"/>
                <w:lang w:val="uk-UA"/>
              </w:rPr>
            </w:pPr>
            <w:r w:rsidRPr="00ED7998">
              <w:rPr>
                <w:sz w:val="28"/>
                <w:szCs w:val="28"/>
                <w:lang w:val="uk-UA"/>
              </w:rPr>
              <w:t xml:space="preserve"> 2022 року</w:t>
            </w:r>
          </w:p>
        </w:tc>
      </w:tr>
    </w:tbl>
    <w:p w:rsidR="002D509A" w:rsidRDefault="002D509A" w:rsidP="00907D2B">
      <w:pPr>
        <w:tabs>
          <w:tab w:val="left" w:pos="3615"/>
          <w:tab w:val="center" w:pos="4917"/>
        </w:tabs>
        <w:spacing w:line="240" w:lineRule="atLeast"/>
        <w:rPr>
          <w:lang w:val="uk-UA"/>
        </w:rPr>
      </w:pPr>
    </w:p>
    <w:p w:rsidR="002D509A" w:rsidRDefault="002D509A" w:rsidP="00C260CC">
      <w:pPr>
        <w:tabs>
          <w:tab w:val="left" w:pos="3615"/>
          <w:tab w:val="center" w:pos="4917"/>
        </w:tabs>
        <w:spacing w:line="240" w:lineRule="atLeast"/>
        <w:jc w:val="center"/>
        <w:rPr>
          <w:lang w:val="uk-UA"/>
        </w:rPr>
      </w:pPr>
    </w:p>
    <w:p w:rsidR="002D509A" w:rsidRDefault="002D509A" w:rsidP="00C260CC">
      <w:pPr>
        <w:tabs>
          <w:tab w:val="left" w:pos="3615"/>
          <w:tab w:val="center" w:pos="4917"/>
        </w:tabs>
        <w:spacing w:line="240" w:lineRule="atLeast"/>
        <w:jc w:val="center"/>
        <w:rPr>
          <w:lang w:val="uk-UA"/>
        </w:rPr>
      </w:pPr>
    </w:p>
    <w:p w:rsidR="002D509A" w:rsidRPr="002916A2" w:rsidRDefault="002D509A" w:rsidP="00C260CC">
      <w:pPr>
        <w:tabs>
          <w:tab w:val="left" w:pos="3615"/>
          <w:tab w:val="center" w:pos="4917"/>
        </w:tabs>
        <w:spacing w:line="240" w:lineRule="atLeast"/>
        <w:jc w:val="both"/>
        <w:rPr>
          <w:sz w:val="28"/>
          <w:szCs w:val="28"/>
          <w:lang w:val="uk-UA"/>
        </w:rPr>
      </w:pPr>
      <w:r w:rsidRPr="002916A2">
        <w:rPr>
          <w:sz w:val="28"/>
          <w:szCs w:val="28"/>
          <w:lang w:val="uk-UA"/>
        </w:rPr>
        <w:t>Перший заступник міського голови                            Дмитро МАЛІШЕВСЬКИЙ</w:t>
      </w:r>
    </w:p>
    <w:p w:rsidR="002D509A" w:rsidRDefault="002D509A" w:rsidP="00C260CC">
      <w:pPr>
        <w:pStyle w:val="NormalWeb"/>
        <w:spacing w:after="0"/>
        <w:rPr>
          <w:lang w:val="uk-UA"/>
        </w:rPr>
      </w:pPr>
    </w:p>
    <w:sectPr w:rsidR="002D509A" w:rsidSect="00996BFF">
      <w:headerReference w:type="default" r:id="rId8"/>
      <w:footerReference w:type="default" r:id="rId9"/>
      <w:pgSz w:w="11906" w:h="16838"/>
      <w:pgMar w:top="96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09A" w:rsidRDefault="002D509A" w:rsidP="00B67A8C">
      <w:r>
        <w:separator/>
      </w:r>
    </w:p>
  </w:endnote>
  <w:endnote w:type="continuationSeparator" w:id="0">
    <w:p w:rsidR="002D509A" w:rsidRDefault="002D509A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09A" w:rsidRDefault="002D509A" w:rsidP="005458B8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Первомайської  міської ради</w:t>
    </w:r>
  </w:p>
  <w:p w:rsidR="002D509A" w:rsidRDefault="002D509A" w:rsidP="00005196">
    <w:pPr>
      <w:pStyle w:val="Footer"/>
      <w:jc w:val="center"/>
    </w:pPr>
    <w:r>
      <w:rPr>
        <w:b/>
        <w:sz w:val="18"/>
        <w:szCs w:val="18"/>
      </w:rPr>
      <w:t xml:space="preserve">Про </w:t>
    </w:r>
    <w:r>
      <w:rPr>
        <w:b/>
        <w:sz w:val="18"/>
        <w:szCs w:val="18"/>
        <w:lang w:val="uk-UA"/>
      </w:rPr>
      <w:t>затвердж</w:t>
    </w:r>
    <w:r>
      <w:rPr>
        <w:b/>
        <w:sz w:val="18"/>
        <w:szCs w:val="18"/>
      </w:rPr>
      <w:t>ення</w:t>
    </w:r>
    <w:r>
      <w:rPr>
        <w:b/>
        <w:sz w:val="18"/>
        <w:szCs w:val="18"/>
        <w:lang w:val="uk-UA"/>
      </w:rPr>
      <w:t xml:space="preserve"> плану діяльності з підготовки проєктів регуляторних актів міської ради на 2022 рік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09A" w:rsidRDefault="002D509A" w:rsidP="00B67A8C">
      <w:r>
        <w:separator/>
      </w:r>
    </w:p>
  </w:footnote>
  <w:footnote w:type="continuationSeparator" w:id="0">
    <w:p w:rsidR="002D509A" w:rsidRDefault="002D509A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09A" w:rsidRDefault="002D509A" w:rsidP="00DB51C9">
    <w:pPr>
      <w:pStyle w:val="Footer"/>
      <w:spacing w:line="240" w:lineRule="atLeast"/>
      <w:ind w:right="360"/>
      <w:jc w:val="center"/>
    </w:pPr>
    <w:fldSimple w:instr=" PAGE ">
      <w:r>
        <w:rPr>
          <w:noProof/>
        </w:rPr>
        <w:t>2</w:t>
      </w:r>
    </w:fldSimple>
    <w:r>
      <w:t xml:space="preserve"> із </w:t>
    </w:r>
    <w:r>
      <w:rPr>
        <w:lang w:val="uk-UA"/>
      </w:rPr>
      <w:t>2</w:t>
    </w:r>
  </w:p>
  <w:p w:rsidR="002D509A" w:rsidRDefault="002D509A" w:rsidP="00033F2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77B"/>
    <w:multiLevelType w:val="hybridMultilevel"/>
    <w:tmpl w:val="5448C574"/>
    <w:lvl w:ilvl="0" w:tplc="16422E16">
      <w:start w:val="1"/>
      <w:numFmt w:val="decimal"/>
      <w:lvlText w:val="%1."/>
      <w:lvlJc w:val="left"/>
      <w:pPr>
        <w:ind w:left="88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B54C99"/>
    <w:multiLevelType w:val="multilevel"/>
    <w:tmpl w:val="98D6E5D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cs="Times New Roman" w:hint="default"/>
      </w:rPr>
    </w:lvl>
  </w:abstractNum>
  <w:abstractNum w:abstractNumId="2">
    <w:nsid w:val="275A71AD"/>
    <w:multiLevelType w:val="hybridMultilevel"/>
    <w:tmpl w:val="9BAED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D44D75"/>
    <w:multiLevelType w:val="multilevel"/>
    <w:tmpl w:val="69569258"/>
    <w:lvl w:ilvl="0">
      <w:start w:val="1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6B54DE1"/>
    <w:multiLevelType w:val="multilevel"/>
    <w:tmpl w:val="51EC4C04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>
    <w:nsid w:val="71B74F17"/>
    <w:multiLevelType w:val="hybridMultilevel"/>
    <w:tmpl w:val="5802C76C"/>
    <w:lvl w:ilvl="0" w:tplc="60B4335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A8C"/>
    <w:rsid w:val="00005196"/>
    <w:rsid w:val="00013967"/>
    <w:rsid w:val="00033F20"/>
    <w:rsid w:val="00047A79"/>
    <w:rsid w:val="000B121E"/>
    <w:rsid w:val="000B42AA"/>
    <w:rsid w:val="000C68DE"/>
    <w:rsid w:val="000D4540"/>
    <w:rsid w:val="000D7D0D"/>
    <w:rsid w:val="000E2E01"/>
    <w:rsid w:val="000F0F5F"/>
    <w:rsid w:val="001030EB"/>
    <w:rsid w:val="00104CD8"/>
    <w:rsid w:val="00106830"/>
    <w:rsid w:val="00110E1D"/>
    <w:rsid w:val="00115771"/>
    <w:rsid w:val="00116126"/>
    <w:rsid w:val="0012539C"/>
    <w:rsid w:val="00142B10"/>
    <w:rsid w:val="0017575D"/>
    <w:rsid w:val="001F3F04"/>
    <w:rsid w:val="002044A8"/>
    <w:rsid w:val="00210CE2"/>
    <w:rsid w:val="002360B0"/>
    <w:rsid w:val="00236314"/>
    <w:rsid w:val="00241230"/>
    <w:rsid w:val="00253A8E"/>
    <w:rsid w:val="00283DEE"/>
    <w:rsid w:val="002916A2"/>
    <w:rsid w:val="002B6A79"/>
    <w:rsid w:val="002D509A"/>
    <w:rsid w:val="002F09E7"/>
    <w:rsid w:val="0033197F"/>
    <w:rsid w:val="00342F0A"/>
    <w:rsid w:val="0037248D"/>
    <w:rsid w:val="003B7CBD"/>
    <w:rsid w:val="003C315E"/>
    <w:rsid w:val="003C4BE7"/>
    <w:rsid w:val="003D078D"/>
    <w:rsid w:val="00400EBB"/>
    <w:rsid w:val="00402AC3"/>
    <w:rsid w:val="004568EB"/>
    <w:rsid w:val="00471C00"/>
    <w:rsid w:val="004746EA"/>
    <w:rsid w:val="00483DF6"/>
    <w:rsid w:val="004859F5"/>
    <w:rsid w:val="00495DC9"/>
    <w:rsid w:val="004A5C8D"/>
    <w:rsid w:val="00512AC2"/>
    <w:rsid w:val="005458B8"/>
    <w:rsid w:val="00545C38"/>
    <w:rsid w:val="0054683E"/>
    <w:rsid w:val="00552BCA"/>
    <w:rsid w:val="00562259"/>
    <w:rsid w:val="00584E0C"/>
    <w:rsid w:val="005A2FD0"/>
    <w:rsid w:val="005C00EF"/>
    <w:rsid w:val="005C09DB"/>
    <w:rsid w:val="005D74EC"/>
    <w:rsid w:val="00640760"/>
    <w:rsid w:val="00656574"/>
    <w:rsid w:val="00667EFA"/>
    <w:rsid w:val="006756A3"/>
    <w:rsid w:val="00685D8B"/>
    <w:rsid w:val="006B08F5"/>
    <w:rsid w:val="006C202E"/>
    <w:rsid w:val="006D02CB"/>
    <w:rsid w:val="0073073D"/>
    <w:rsid w:val="00762DF5"/>
    <w:rsid w:val="0079371B"/>
    <w:rsid w:val="007951BF"/>
    <w:rsid w:val="007E6AF7"/>
    <w:rsid w:val="007F2A74"/>
    <w:rsid w:val="007F4212"/>
    <w:rsid w:val="00814784"/>
    <w:rsid w:val="00815D5F"/>
    <w:rsid w:val="00836C9C"/>
    <w:rsid w:val="00837314"/>
    <w:rsid w:val="008538E2"/>
    <w:rsid w:val="00866325"/>
    <w:rsid w:val="00886017"/>
    <w:rsid w:val="00886858"/>
    <w:rsid w:val="008A48F2"/>
    <w:rsid w:val="008B0AD9"/>
    <w:rsid w:val="008B2DF0"/>
    <w:rsid w:val="008E5DA2"/>
    <w:rsid w:val="008F3B90"/>
    <w:rsid w:val="0090009C"/>
    <w:rsid w:val="009018AA"/>
    <w:rsid w:val="00907D2B"/>
    <w:rsid w:val="00924AB2"/>
    <w:rsid w:val="00931ED0"/>
    <w:rsid w:val="009344DF"/>
    <w:rsid w:val="00943D1C"/>
    <w:rsid w:val="00944E42"/>
    <w:rsid w:val="009512AF"/>
    <w:rsid w:val="00956200"/>
    <w:rsid w:val="009660AC"/>
    <w:rsid w:val="009672D3"/>
    <w:rsid w:val="009808D6"/>
    <w:rsid w:val="00991B12"/>
    <w:rsid w:val="00996BFF"/>
    <w:rsid w:val="009F7062"/>
    <w:rsid w:val="00A17509"/>
    <w:rsid w:val="00A22740"/>
    <w:rsid w:val="00A269ED"/>
    <w:rsid w:val="00A46C81"/>
    <w:rsid w:val="00A64BE5"/>
    <w:rsid w:val="00A66024"/>
    <w:rsid w:val="00AF0DEE"/>
    <w:rsid w:val="00B13CFF"/>
    <w:rsid w:val="00B50357"/>
    <w:rsid w:val="00B51118"/>
    <w:rsid w:val="00B648C9"/>
    <w:rsid w:val="00B67A8C"/>
    <w:rsid w:val="00B844A3"/>
    <w:rsid w:val="00B95E63"/>
    <w:rsid w:val="00BA5F62"/>
    <w:rsid w:val="00BC3772"/>
    <w:rsid w:val="00BC5032"/>
    <w:rsid w:val="00BD3868"/>
    <w:rsid w:val="00C12BB1"/>
    <w:rsid w:val="00C15024"/>
    <w:rsid w:val="00C246EA"/>
    <w:rsid w:val="00C260CC"/>
    <w:rsid w:val="00C330F3"/>
    <w:rsid w:val="00C5454C"/>
    <w:rsid w:val="00C6179F"/>
    <w:rsid w:val="00C706C4"/>
    <w:rsid w:val="00C93C44"/>
    <w:rsid w:val="00C93E77"/>
    <w:rsid w:val="00CA2D54"/>
    <w:rsid w:val="00CA7B02"/>
    <w:rsid w:val="00CB33E7"/>
    <w:rsid w:val="00CB5CE0"/>
    <w:rsid w:val="00CD02A6"/>
    <w:rsid w:val="00D17F6F"/>
    <w:rsid w:val="00D65283"/>
    <w:rsid w:val="00D91A3C"/>
    <w:rsid w:val="00DB51C9"/>
    <w:rsid w:val="00DD31C9"/>
    <w:rsid w:val="00DD74F8"/>
    <w:rsid w:val="00DE4753"/>
    <w:rsid w:val="00DF3874"/>
    <w:rsid w:val="00E01129"/>
    <w:rsid w:val="00EB28ED"/>
    <w:rsid w:val="00ED7998"/>
    <w:rsid w:val="00EE046C"/>
    <w:rsid w:val="00EE3D9F"/>
    <w:rsid w:val="00F22CC6"/>
    <w:rsid w:val="00F334AF"/>
    <w:rsid w:val="00F36077"/>
    <w:rsid w:val="00F40700"/>
    <w:rsid w:val="00F525A1"/>
    <w:rsid w:val="00F57F55"/>
    <w:rsid w:val="00F6096A"/>
    <w:rsid w:val="00FB7F12"/>
    <w:rsid w:val="00FD36B7"/>
    <w:rsid w:val="00FF268D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A8C"/>
    <w:pPr>
      <w:spacing w:after="100"/>
    </w:pPr>
  </w:style>
  <w:style w:type="character" w:customStyle="1" w:styleId="apple-converted-space">
    <w:name w:val="apple-converted-space"/>
    <w:basedOn w:val="DefaultParagraphFont"/>
    <w:uiPriority w:val="99"/>
    <w:rsid w:val="00B67A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67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A8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0C68DE"/>
    <w:pPr>
      <w:widowControl w:val="0"/>
      <w:autoSpaceDE w:val="0"/>
      <w:autoSpaceDN w:val="0"/>
      <w:adjustRightInd w:val="0"/>
    </w:pPr>
    <w:rPr>
      <w:rFonts w:ascii="Arial" w:hAnsi="Arial" w:cs="Arial"/>
      <w:lang w:val="uk-UA"/>
    </w:rPr>
  </w:style>
  <w:style w:type="character" w:customStyle="1" w:styleId="a">
    <w:name w:val="Нормальний текст Знак"/>
    <w:link w:val="a0"/>
    <w:uiPriority w:val="99"/>
    <w:locked/>
    <w:rsid w:val="000C68DE"/>
    <w:rPr>
      <w:rFonts w:ascii="Antiqua" w:hAnsi="Antiqua"/>
      <w:sz w:val="20"/>
      <w:lang w:val="uk-UA" w:eastAsia="ru-RU"/>
    </w:rPr>
  </w:style>
  <w:style w:type="paragraph" w:customStyle="1" w:styleId="a0">
    <w:name w:val="Нормальний текст"/>
    <w:basedOn w:val="Normal"/>
    <w:link w:val="a"/>
    <w:uiPriority w:val="99"/>
    <w:rsid w:val="000C68D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0C68DE"/>
    <w:pPr>
      <w:ind w:left="708"/>
    </w:pPr>
    <w:rPr>
      <w:lang w:val="uk-UA"/>
    </w:rPr>
  </w:style>
  <w:style w:type="character" w:styleId="Hyperlink">
    <w:name w:val="Hyperlink"/>
    <w:basedOn w:val="DefaultParagraphFont"/>
    <w:uiPriority w:val="99"/>
    <w:rsid w:val="000C68D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C260C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95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297</TotalTime>
  <Pages>2</Pages>
  <Words>380</Words>
  <Characters>2171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92</cp:revision>
  <cp:lastPrinted>2021-11-01T11:02:00Z</cp:lastPrinted>
  <dcterms:created xsi:type="dcterms:W3CDTF">2021-04-05T06:15:00Z</dcterms:created>
  <dcterms:modified xsi:type="dcterms:W3CDTF">2021-11-26T09:04:00Z</dcterms:modified>
</cp:coreProperties>
</file>